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4F47DFE5" w:rsidR="00254517" w:rsidRPr="004560F5" w:rsidRDefault="00254517" w:rsidP="00CE450A">
      <w:pPr>
        <w:tabs>
          <w:tab w:val="right" w:pos="10170"/>
        </w:tabs>
        <w:spacing w:after="0"/>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w:t>
      </w:r>
      <w:r w:rsidR="00915A42">
        <w:rPr>
          <w:rFonts w:ascii="Arial" w:hAnsi="Arial" w:cs="Arial" w:hint="eastAsia"/>
          <w:b/>
          <w:sz w:val="24"/>
          <w:lang w:val="en-US" w:eastAsia="zh-CN"/>
        </w:rPr>
        <w:t>20</w:t>
      </w:r>
      <w:r w:rsidR="006D6F9A">
        <w:rPr>
          <w:rFonts w:ascii="Arial" w:hAnsi="Arial" w:cs="Arial" w:hint="eastAsia"/>
          <w:b/>
          <w:sz w:val="24"/>
          <w:lang w:val="en-US" w:eastAsia="zh-CN"/>
        </w:rPr>
        <w:t>bis</w:t>
      </w:r>
      <w:r w:rsidRPr="004560F5">
        <w:rPr>
          <w:rFonts w:ascii="Arial" w:hAnsi="Arial" w:cs="Arial"/>
          <w:b/>
          <w:sz w:val="24"/>
          <w:lang w:val="en-US"/>
        </w:rPr>
        <w:tab/>
      </w:r>
      <w:r w:rsidR="006E6534" w:rsidRPr="006E6534">
        <w:rPr>
          <w:rFonts w:ascii="Arial" w:hAnsi="Arial" w:cs="Arial"/>
          <w:b/>
          <w:sz w:val="24"/>
          <w:lang w:val="en-US"/>
        </w:rPr>
        <w:t>R1-</w:t>
      </w:r>
      <w:r w:rsidR="005F157F" w:rsidRPr="005F157F">
        <w:rPr>
          <w:rFonts w:ascii="Arial" w:hAnsi="Arial" w:cs="Arial"/>
          <w:b/>
          <w:sz w:val="24"/>
          <w:lang w:val="en-US"/>
        </w:rPr>
        <w:t>2</w:t>
      </w:r>
      <w:r w:rsidR="00915A42">
        <w:rPr>
          <w:rFonts w:ascii="Arial" w:hAnsi="Arial" w:cs="Arial" w:hint="eastAsia"/>
          <w:b/>
          <w:sz w:val="24"/>
          <w:lang w:val="en-US" w:eastAsia="zh-CN"/>
        </w:rPr>
        <w:t>5</w:t>
      </w:r>
      <w:r w:rsidR="00211738">
        <w:rPr>
          <w:rFonts w:ascii="Arial" w:hAnsi="Arial" w:cs="Arial" w:hint="eastAsia"/>
          <w:b/>
          <w:sz w:val="24"/>
          <w:lang w:val="en-US" w:eastAsia="zh-CN"/>
        </w:rPr>
        <w:t>02118</w:t>
      </w:r>
    </w:p>
    <w:p w14:paraId="07C33007" w14:textId="39B61E46" w:rsidR="008C2F6F" w:rsidRPr="00DF0F8B" w:rsidRDefault="006D6F9A" w:rsidP="00CE450A">
      <w:pPr>
        <w:tabs>
          <w:tab w:val="left" w:pos="1985"/>
        </w:tabs>
        <w:spacing w:after="0"/>
        <w:rPr>
          <w:rFonts w:ascii="Arial" w:hAnsi="Arial" w:cs="Arial"/>
          <w:b/>
          <w:sz w:val="24"/>
          <w:lang w:val="en-US" w:eastAsia="zh-CN"/>
        </w:rPr>
      </w:pPr>
      <w:bookmarkStart w:id="0" w:name="_Hlk165556925"/>
      <w:r>
        <w:rPr>
          <w:rFonts w:ascii="Arial" w:hAnsi="Arial" w:cs="Arial" w:hint="eastAsia"/>
          <w:b/>
          <w:bCs/>
          <w:sz w:val="24"/>
          <w:lang w:eastAsia="zh-CN"/>
        </w:rPr>
        <w:t>Wuhan</w:t>
      </w:r>
      <w:r w:rsidR="007F2A61" w:rsidRPr="007F2A61">
        <w:rPr>
          <w:rFonts w:ascii="Arial" w:hAnsi="Arial" w:cs="Arial"/>
          <w:b/>
          <w:bCs/>
          <w:sz w:val="24"/>
        </w:rPr>
        <w:t xml:space="preserve">, </w:t>
      </w:r>
      <w:r>
        <w:rPr>
          <w:rFonts w:ascii="Arial" w:hAnsi="Arial" w:cs="Arial" w:hint="eastAsia"/>
          <w:b/>
          <w:bCs/>
          <w:sz w:val="24"/>
          <w:lang w:eastAsia="zh-CN"/>
        </w:rPr>
        <w:t>China</w:t>
      </w:r>
      <w:r w:rsidR="007F2A61" w:rsidRPr="007F2A61">
        <w:rPr>
          <w:rFonts w:ascii="Arial" w:hAnsi="Arial" w:cs="Arial"/>
          <w:b/>
          <w:bCs/>
          <w:sz w:val="24"/>
        </w:rPr>
        <w:t xml:space="preserve">, </w:t>
      </w:r>
      <w:r>
        <w:rPr>
          <w:rFonts w:ascii="Arial" w:hAnsi="Arial" w:cs="Arial" w:hint="eastAsia"/>
          <w:b/>
          <w:bCs/>
          <w:sz w:val="24"/>
          <w:lang w:eastAsia="zh-CN"/>
        </w:rPr>
        <w:t>April</w:t>
      </w:r>
      <w:r w:rsidR="007F2A61" w:rsidRPr="007F2A61">
        <w:rPr>
          <w:rFonts w:ascii="Arial" w:hAnsi="Arial" w:cs="Arial"/>
          <w:b/>
          <w:bCs/>
          <w:sz w:val="24"/>
        </w:rPr>
        <w:t xml:space="preserve"> </w:t>
      </w:r>
      <w:r w:rsidR="00915A42">
        <w:rPr>
          <w:rFonts w:ascii="Arial" w:hAnsi="Arial" w:cs="Arial" w:hint="eastAsia"/>
          <w:b/>
          <w:bCs/>
          <w:sz w:val="24"/>
          <w:lang w:eastAsia="zh-CN"/>
        </w:rPr>
        <w:t>7</w:t>
      </w:r>
      <w:r w:rsidR="009424E4" w:rsidRPr="009424E4">
        <w:rPr>
          <w:rFonts w:ascii="Arial" w:hAnsi="Arial" w:cs="Arial" w:hint="eastAsia"/>
          <w:b/>
          <w:bCs/>
          <w:sz w:val="24"/>
          <w:vertAlign w:val="superscript"/>
          <w:lang w:eastAsia="zh-CN"/>
        </w:rPr>
        <w:t>th</w:t>
      </w:r>
      <w:r w:rsidR="007F2A61" w:rsidRPr="007F2A61">
        <w:rPr>
          <w:rFonts w:ascii="Arial" w:hAnsi="Arial" w:cs="Arial"/>
          <w:b/>
          <w:bCs/>
          <w:sz w:val="24"/>
        </w:rPr>
        <w:t xml:space="preserve"> – </w:t>
      </w:r>
      <w:r>
        <w:rPr>
          <w:rFonts w:ascii="Arial" w:hAnsi="Arial" w:cs="Arial" w:hint="eastAsia"/>
          <w:b/>
          <w:bCs/>
          <w:sz w:val="24"/>
          <w:lang w:eastAsia="zh-CN"/>
        </w:rPr>
        <w:t>1</w:t>
      </w:r>
      <w:r w:rsidR="00915A42">
        <w:rPr>
          <w:rFonts w:ascii="Arial" w:hAnsi="Arial" w:cs="Arial" w:hint="eastAsia"/>
          <w:b/>
          <w:bCs/>
          <w:sz w:val="24"/>
          <w:lang w:eastAsia="zh-CN"/>
        </w:rPr>
        <w:t>1</w:t>
      </w:r>
      <w:r w:rsidR="00915A42">
        <w:rPr>
          <w:rFonts w:ascii="Arial" w:hAnsi="Arial" w:cs="Arial" w:hint="eastAsia"/>
          <w:b/>
          <w:bCs/>
          <w:sz w:val="24"/>
          <w:vertAlign w:val="superscript"/>
          <w:lang w:eastAsia="zh-CN"/>
        </w:rPr>
        <w:t>t</w:t>
      </w:r>
      <w:r>
        <w:rPr>
          <w:rFonts w:ascii="Arial" w:hAnsi="Arial" w:cs="Arial" w:hint="eastAsia"/>
          <w:b/>
          <w:bCs/>
          <w:sz w:val="24"/>
          <w:vertAlign w:val="superscript"/>
          <w:lang w:eastAsia="zh-CN"/>
        </w:rPr>
        <w:t>h</w:t>
      </w:r>
      <w:r w:rsidR="007F2A61" w:rsidRPr="007F2A61">
        <w:rPr>
          <w:rFonts w:ascii="Arial" w:hAnsi="Arial" w:cs="Arial"/>
          <w:b/>
          <w:bCs/>
          <w:sz w:val="24"/>
        </w:rPr>
        <w:t>, 202</w:t>
      </w:r>
      <w:r w:rsidR="00915A42">
        <w:rPr>
          <w:rFonts w:ascii="Arial" w:hAnsi="Arial" w:cs="Arial" w:hint="eastAsia"/>
          <w:b/>
          <w:bCs/>
          <w:sz w:val="24"/>
          <w:lang w:eastAsia="zh-CN"/>
        </w:rPr>
        <w:t>5</w:t>
      </w:r>
    </w:p>
    <w:bookmarkEnd w:id="0"/>
    <w:p w14:paraId="0203B661" w14:textId="77777777" w:rsidR="002D08B9" w:rsidRPr="007426BF" w:rsidRDefault="002D08B9" w:rsidP="00CE450A">
      <w:pPr>
        <w:tabs>
          <w:tab w:val="left" w:pos="1985"/>
        </w:tabs>
        <w:spacing w:after="0"/>
        <w:rPr>
          <w:rFonts w:ascii="Arial" w:hAnsi="Arial" w:cs="Arial"/>
          <w:b/>
          <w:sz w:val="24"/>
          <w:lang w:val="en-US"/>
        </w:rPr>
      </w:pPr>
    </w:p>
    <w:p w14:paraId="41D2AC97" w14:textId="6FC2FD4C" w:rsidR="00FD75AC" w:rsidRPr="00E95DAE" w:rsidRDefault="00FD75AC" w:rsidP="00CE450A">
      <w:pPr>
        <w:tabs>
          <w:tab w:val="left" w:pos="1985"/>
        </w:tabs>
        <w:spacing w:after="0"/>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5D0266E2" w:rsidR="001466F4" w:rsidRPr="00B075FA" w:rsidRDefault="001466F4" w:rsidP="00CE450A">
      <w:pPr>
        <w:spacing w:after="0"/>
        <w:ind w:left="1983" w:hangingChars="823" w:hanging="1983"/>
        <w:rPr>
          <w:rFonts w:ascii="Arial" w:eastAsiaTheme="minorEastAsia"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B075FA">
        <w:rPr>
          <w:rFonts w:ascii="Arial" w:eastAsiaTheme="minorEastAsia" w:hAnsi="Arial" w:cs="Arial" w:hint="eastAsia"/>
          <w:b/>
          <w:sz w:val="24"/>
          <w:lang w:val="en-US" w:eastAsia="zh-CN"/>
        </w:rPr>
        <w:t xml:space="preserve"> with AI/ML</w:t>
      </w:r>
    </w:p>
    <w:p w14:paraId="442797E2" w14:textId="696B0239" w:rsidR="001466F4" w:rsidRPr="00E832E5" w:rsidRDefault="001466F4" w:rsidP="00CE450A">
      <w:pPr>
        <w:spacing w:after="0"/>
        <w:ind w:left="1983" w:hangingChars="823" w:hanging="1983"/>
        <w:rPr>
          <w:rFonts w:ascii="Arial" w:hAnsi="Arial" w:cs="Arial"/>
          <w:b/>
          <w:sz w:val="24"/>
          <w:lang w:val="en-US" w:eastAsia="zh-CN"/>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BD3BDA">
        <w:rPr>
          <w:rFonts w:ascii="Arial" w:hAnsi="Arial" w:cs="Arial" w:hint="eastAsia"/>
          <w:b/>
          <w:sz w:val="24"/>
          <w:lang w:val="en-US" w:eastAsia="zh-CN"/>
        </w:rPr>
        <w:t>4</w:t>
      </w:r>
      <w:r w:rsidR="00AA75E8">
        <w:rPr>
          <w:rFonts w:ascii="Arial" w:hAnsi="Arial" w:cs="Arial"/>
          <w:b/>
          <w:sz w:val="24"/>
          <w:lang w:val="en-US"/>
        </w:rPr>
        <w:t>.</w:t>
      </w:r>
      <w:r w:rsidR="00BD3BDA">
        <w:rPr>
          <w:rFonts w:ascii="Arial" w:hAnsi="Arial" w:cs="Arial" w:hint="eastAsia"/>
          <w:b/>
          <w:sz w:val="24"/>
          <w:lang w:val="en-US" w:eastAsia="zh-CN"/>
        </w:rPr>
        <w:t>1</w:t>
      </w:r>
    </w:p>
    <w:p w14:paraId="3DFA8DEC" w14:textId="77777777" w:rsidR="001466F4" w:rsidRDefault="001466F4" w:rsidP="00CE450A">
      <w:pPr>
        <w:spacing w:after="0"/>
        <w:ind w:left="1983" w:hangingChars="823" w:hanging="1983"/>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D674A1">
      <w:pPr>
        <w:pStyle w:val="1"/>
        <w:rPr>
          <w:lang w:val="en-US"/>
        </w:rPr>
      </w:pPr>
      <w:r>
        <w:rPr>
          <w:lang w:val="en-US"/>
        </w:rPr>
        <w:t>Introduction</w:t>
      </w:r>
    </w:p>
    <w:p w14:paraId="7289612E" w14:textId="10A4EB84" w:rsidR="00CC385D" w:rsidRDefault="00CC385D" w:rsidP="00CC385D">
      <w:pPr>
        <w:spacing w:before="240"/>
        <w:rPr>
          <w:lang w:eastAsia="zh-CN"/>
        </w:rPr>
      </w:pPr>
      <w:r>
        <w:rPr>
          <w:lang w:eastAsia="zh-CN"/>
        </w:rPr>
        <w:t>In RAN plenary meeting #10</w:t>
      </w:r>
      <w:r>
        <w:rPr>
          <w:rFonts w:hint="eastAsia"/>
          <w:lang w:eastAsia="zh-CN"/>
        </w:rPr>
        <w:t>5</w:t>
      </w:r>
      <w:r>
        <w:rPr>
          <w:lang w:eastAsia="zh-CN"/>
        </w:rPr>
        <w:t xml:space="preserve"> meeting</w:t>
      </w:r>
      <w:r w:rsidR="00650AE1">
        <w:rPr>
          <w:rFonts w:hint="eastAsia"/>
          <w:lang w:eastAsia="zh-CN"/>
        </w:rPr>
        <w:t xml:space="preserve"> </w:t>
      </w:r>
      <w:r w:rsidR="00650AE1">
        <w:rPr>
          <w:lang w:eastAsia="zh-CN"/>
        </w:rPr>
        <w:fldChar w:fldCharType="begin"/>
      </w:r>
      <w:r w:rsidR="00650AE1">
        <w:rPr>
          <w:lang w:eastAsia="zh-CN"/>
        </w:rPr>
        <w:instrText xml:space="preserve"> </w:instrText>
      </w:r>
      <w:r w:rsidR="00650AE1">
        <w:rPr>
          <w:rFonts w:hint="eastAsia"/>
          <w:lang w:eastAsia="zh-CN"/>
        </w:rPr>
        <w:instrText>REF _Ref141777322 \r \h</w:instrText>
      </w:r>
      <w:r w:rsidR="00650AE1">
        <w:rPr>
          <w:lang w:eastAsia="zh-CN"/>
        </w:rPr>
        <w:instrText xml:space="preserve"> </w:instrText>
      </w:r>
      <w:r w:rsidR="00650AE1">
        <w:rPr>
          <w:lang w:eastAsia="zh-CN"/>
        </w:rPr>
      </w:r>
      <w:r w:rsidR="00650AE1">
        <w:rPr>
          <w:lang w:eastAsia="zh-CN"/>
        </w:rPr>
        <w:fldChar w:fldCharType="separate"/>
      </w:r>
      <w:r w:rsidR="00403AB6">
        <w:rPr>
          <w:lang w:eastAsia="zh-CN"/>
        </w:rPr>
        <w:t>[1]</w:t>
      </w:r>
      <w:r w:rsidR="00650AE1">
        <w:rPr>
          <w:lang w:eastAsia="zh-CN"/>
        </w:rPr>
        <w:fldChar w:fldCharType="end"/>
      </w:r>
      <w:r>
        <w:rPr>
          <w:lang w:eastAsia="zh-CN"/>
        </w:rPr>
        <w:t>, a new WI on AI/ML for NR air interface was approved. The</w:t>
      </w:r>
      <w:r>
        <w:rPr>
          <w:rFonts w:hint="eastAsia"/>
          <w:lang w:eastAsia="zh-CN"/>
        </w:rPr>
        <w:t xml:space="preserve"> study</w:t>
      </w:r>
      <w:r>
        <w:rPr>
          <w:lang w:eastAsia="zh-CN"/>
        </w:rPr>
        <w:t xml:space="preserve"> objective</w:t>
      </w:r>
      <w:r w:rsidR="00830D92">
        <w:rPr>
          <w:rFonts w:hint="eastAsia"/>
          <w:lang w:eastAsia="zh-CN"/>
        </w:rPr>
        <w:t xml:space="preserve"> </w:t>
      </w:r>
      <w:r w:rsidR="00B432EF">
        <w:rPr>
          <w:rFonts w:hint="eastAsia"/>
          <w:lang w:eastAsia="zh-CN"/>
        </w:rPr>
        <w:t>related to</w:t>
      </w:r>
      <w:r w:rsidR="00830D92">
        <w:rPr>
          <w:rFonts w:hint="eastAsia"/>
          <w:lang w:eastAsia="zh-CN"/>
        </w:rPr>
        <w:t xml:space="preserve"> CSI compression</w:t>
      </w:r>
      <w:r>
        <w:rPr>
          <w:lang w:eastAsia="zh-CN"/>
        </w:rPr>
        <w:t xml:space="preserve"> </w:t>
      </w:r>
      <w:r>
        <w:rPr>
          <w:rFonts w:hint="eastAsia"/>
          <w:lang w:eastAsia="zh-CN"/>
        </w:rPr>
        <w:t>is</w:t>
      </w:r>
      <w:r>
        <w:rPr>
          <w:lang w:eastAsia="zh-CN"/>
        </w:rPr>
        <w:t xml:space="preserve"> shown belo</w:t>
      </w:r>
      <w:r>
        <w:rPr>
          <w:rFonts w:hint="eastAsia"/>
          <w:lang w:eastAsia="zh-CN"/>
        </w:rPr>
        <w:t>w</w:t>
      </w:r>
      <w:r>
        <w:rPr>
          <w:lang w:eastAsia="zh-CN"/>
        </w:rPr>
        <w:t>.</w:t>
      </w:r>
    </w:p>
    <w:tbl>
      <w:tblPr>
        <w:tblStyle w:val="af7"/>
        <w:tblW w:w="0" w:type="auto"/>
        <w:tblLook w:val="04A0" w:firstRow="1" w:lastRow="0" w:firstColumn="1" w:lastColumn="0" w:noHBand="0" w:noVBand="1"/>
      </w:tblPr>
      <w:tblGrid>
        <w:gridCol w:w="10160"/>
      </w:tblGrid>
      <w:tr w:rsidR="00CC385D" w14:paraId="28851451" w14:textId="77777777" w:rsidTr="00EA1022">
        <w:tc>
          <w:tcPr>
            <w:tcW w:w="10160" w:type="dxa"/>
          </w:tcPr>
          <w:p w14:paraId="1B620631" w14:textId="4DEB7109" w:rsidR="00CC385D" w:rsidRPr="00543DCF" w:rsidRDefault="00CC385D" w:rsidP="00EA1022">
            <w:pPr>
              <w:spacing w:after="0"/>
              <w:rPr>
                <w:rFonts w:eastAsia="Malgun Gothic"/>
                <w:bCs/>
                <w:lang w:eastAsia="en-GB"/>
              </w:rPr>
            </w:pPr>
            <w:r w:rsidRPr="00543DCF">
              <w:rPr>
                <w:rFonts w:eastAsia="Malgun Gothic"/>
                <w:bCs/>
                <w:lang w:eastAsia="en-GB"/>
              </w:rPr>
              <w:t>Study objectives:</w:t>
            </w:r>
          </w:p>
          <w:p w14:paraId="1A944F9C" w14:textId="77777777" w:rsidR="00CC385D" w:rsidRPr="00543DCF" w:rsidRDefault="00CC385D">
            <w:pPr>
              <w:numPr>
                <w:ilvl w:val="0"/>
                <w:numId w:val="49"/>
              </w:numPr>
              <w:spacing w:after="0"/>
              <w:rPr>
                <w:rFonts w:eastAsia="Malgun Gothic"/>
                <w:bCs/>
                <w:lang w:eastAsia="en-GB"/>
              </w:rPr>
            </w:pPr>
            <w:r w:rsidRPr="00543DCF">
              <w:rPr>
                <w:rFonts w:eastAsia="Malgun Gothic"/>
                <w:bCs/>
                <w:lang w:eastAsia="en-GB"/>
              </w:rPr>
              <w:t xml:space="preserve">CSI feedback enhancement [RAN1]: </w:t>
            </w:r>
          </w:p>
          <w:p w14:paraId="46BEC3ED" w14:textId="77777777" w:rsidR="00CC385D" w:rsidRPr="00543DCF" w:rsidRDefault="00CC385D">
            <w:pPr>
              <w:numPr>
                <w:ilvl w:val="1"/>
                <w:numId w:val="49"/>
              </w:numPr>
              <w:spacing w:after="0"/>
              <w:rPr>
                <w:rFonts w:eastAsia="Malgun Gothic"/>
                <w:bCs/>
                <w:lang w:eastAsia="en-GB"/>
              </w:rPr>
            </w:pPr>
            <w:r w:rsidRPr="00543DCF">
              <w:rPr>
                <w:rFonts w:eastAsia="Malgun Gothic"/>
                <w:bCs/>
                <w:lang w:eastAsia="en-GB"/>
              </w:rPr>
              <w:t>For CSI compression (two-sided model), further study ways to:</w:t>
            </w:r>
          </w:p>
          <w:p w14:paraId="1F6F340A" w14:textId="77777777" w:rsidR="00CC385D" w:rsidRPr="00543DCF" w:rsidRDefault="00CC385D">
            <w:pPr>
              <w:numPr>
                <w:ilvl w:val="2"/>
                <w:numId w:val="49"/>
              </w:numPr>
              <w:spacing w:after="0"/>
              <w:rPr>
                <w:rFonts w:eastAsia="Malgun Gothic"/>
                <w:bCs/>
                <w:lang w:eastAsia="en-GB"/>
              </w:rPr>
            </w:pPr>
            <w:r w:rsidRPr="00543DCF">
              <w:rPr>
                <w:rFonts w:eastAsia="Malgun Gothic"/>
                <w:bCs/>
                <w:lang w:eastAsia="en-GB"/>
              </w:rPr>
              <w:t>Improve trade-off between performance and complexity/overhead</w:t>
            </w:r>
          </w:p>
          <w:p w14:paraId="082C2E6A" w14:textId="77777777" w:rsidR="00CC385D" w:rsidRPr="00543DCF" w:rsidRDefault="00CC385D">
            <w:pPr>
              <w:numPr>
                <w:ilvl w:val="3"/>
                <w:numId w:val="49"/>
              </w:numPr>
              <w:spacing w:after="0"/>
              <w:rPr>
                <w:rFonts w:eastAsia="Malgun Gothic"/>
                <w:bCs/>
                <w:lang w:eastAsia="en-GB"/>
              </w:rPr>
            </w:pPr>
            <w:r w:rsidRPr="00543DCF">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21FD56A0" w14:textId="77777777" w:rsidR="00CC385D" w:rsidRPr="00543DCF" w:rsidRDefault="00CC385D">
            <w:pPr>
              <w:numPr>
                <w:ilvl w:val="2"/>
                <w:numId w:val="49"/>
              </w:numPr>
              <w:spacing w:after="0"/>
              <w:rPr>
                <w:rFonts w:eastAsia="Malgun Gothic"/>
                <w:bCs/>
                <w:lang w:eastAsia="en-GB"/>
              </w:rPr>
            </w:pPr>
            <w:r w:rsidRPr="00543DCF">
              <w:rPr>
                <w:rFonts w:eastAsia="Malgun Gothic"/>
                <w:bCs/>
                <w:lang w:eastAsia="en-GB"/>
              </w:rPr>
              <w:t>Alleviate/resolve issues related to inter-vendor training collaboration.</w:t>
            </w:r>
          </w:p>
          <w:p w14:paraId="4EE0FE35" w14:textId="2929459D" w:rsidR="00CC385D" w:rsidRPr="00A616FD" w:rsidRDefault="00CC385D" w:rsidP="00A616FD">
            <w:pPr>
              <w:spacing w:after="0"/>
              <w:ind w:left="1440"/>
              <w:rPr>
                <w:rFonts w:eastAsiaTheme="minorEastAsia"/>
                <w:bCs/>
                <w:lang w:eastAsia="zh-CN"/>
              </w:rPr>
            </w:pPr>
            <w:r w:rsidRPr="00543DCF">
              <w:rPr>
                <w:rFonts w:eastAsia="Malgun Gothic"/>
                <w:bCs/>
                <w:lang w:eastAsia="en-GB"/>
              </w:rPr>
              <w:t xml:space="preserve">while addressing other aspects requiring further study/conclusion as captured in the conclusions section of the TR 38.843. </w:t>
            </w:r>
          </w:p>
        </w:tc>
      </w:tr>
    </w:tbl>
    <w:p w14:paraId="4DAD0C3C" w14:textId="7C6938AA" w:rsidR="006D6F9A" w:rsidRPr="00830D92" w:rsidRDefault="00D03530" w:rsidP="006D6F9A">
      <w:pPr>
        <w:rPr>
          <w:lang w:eastAsia="zh-CN"/>
        </w:rPr>
      </w:pPr>
      <w:r>
        <w:rPr>
          <w:rFonts w:hint="eastAsia"/>
          <w:lang w:val="en-US" w:eastAsia="zh-CN"/>
        </w:rPr>
        <w:t xml:space="preserve"> </w:t>
      </w:r>
      <w:r w:rsidR="00830D92">
        <w:rPr>
          <w:rFonts w:hint="eastAsia"/>
          <w:lang w:eastAsia="zh-CN"/>
        </w:rPr>
        <w:t xml:space="preserve">In this contribution, </w:t>
      </w:r>
      <w:r w:rsidR="00C2411B">
        <w:rPr>
          <w:lang w:eastAsia="zh-CN"/>
        </w:rPr>
        <w:t xml:space="preserve">the remaining </w:t>
      </w:r>
      <w:r w:rsidR="00830D92">
        <w:rPr>
          <w:rFonts w:hint="eastAsia"/>
          <w:lang w:eastAsia="zh-CN"/>
        </w:rPr>
        <w:t xml:space="preserve">issues of </w:t>
      </w:r>
      <w:r w:rsidR="00C2411B">
        <w:rPr>
          <w:lang w:eastAsia="zh-CN"/>
        </w:rPr>
        <w:t xml:space="preserve">CSI compression are discussed, including </w:t>
      </w:r>
      <w:r w:rsidR="00830D92">
        <w:rPr>
          <w:rFonts w:hint="eastAsia"/>
          <w:lang w:eastAsia="zh-CN"/>
        </w:rPr>
        <w:t>inter-vendor training collaboration</w:t>
      </w:r>
      <w:r w:rsidR="00C2411B">
        <w:rPr>
          <w:lang w:eastAsia="zh-CN"/>
        </w:rPr>
        <w:t>,</w:t>
      </w:r>
      <w:r w:rsidR="00830D92">
        <w:rPr>
          <w:rFonts w:hint="eastAsia"/>
          <w:lang w:eastAsia="zh-CN"/>
        </w:rPr>
        <w:t xml:space="preserve"> and </w:t>
      </w:r>
      <w:r w:rsidR="00830D92">
        <w:rPr>
          <w:lang w:eastAsia="zh-CN"/>
        </w:rPr>
        <w:t>specification</w:t>
      </w:r>
      <w:r w:rsidR="00830D92">
        <w:rPr>
          <w:rFonts w:hint="eastAsia"/>
          <w:lang w:eastAsia="zh-CN"/>
        </w:rPr>
        <w:t xml:space="preserve"> </w:t>
      </w:r>
      <w:r w:rsidR="00830D92">
        <w:rPr>
          <w:lang w:eastAsia="zh-CN"/>
        </w:rPr>
        <w:t>impact</w:t>
      </w:r>
      <w:r w:rsidR="00A616FD">
        <w:rPr>
          <w:rFonts w:hint="eastAsia"/>
          <w:lang w:eastAsia="zh-CN"/>
        </w:rPr>
        <w:t>s</w:t>
      </w:r>
      <w:r w:rsidR="00830D92">
        <w:rPr>
          <w:rFonts w:hint="eastAsia"/>
          <w:lang w:eastAsia="zh-CN"/>
        </w:rPr>
        <w:t xml:space="preserve"> </w:t>
      </w:r>
      <w:r w:rsidR="00A616FD">
        <w:rPr>
          <w:rFonts w:hint="eastAsia"/>
          <w:lang w:eastAsia="zh-CN"/>
        </w:rPr>
        <w:t>of</w:t>
      </w:r>
      <w:r w:rsidR="00830D92">
        <w:rPr>
          <w:rFonts w:hint="eastAsia"/>
          <w:lang w:eastAsia="zh-CN"/>
        </w:rPr>
        <w:t xml:space="preserve"> CSI compression.</w:t>
      </w:r>
    </w:p>
    <w:p w14:paraId="59DA6D49" w14:textId="0D6D544F" w:rsidR="002A7BDD" w:rsidRPr="002A7BDD" w:rsidRDefault="00BD3BDA" w:rsidP="00D674A1">
      <w:pPr>
        <w:pStyle w:val="1"/>
      </w:pPr>
      <w:r>
        <w:t xml:space="preserve">Discussion on </w:t>
      </w:r>
      <w:r>
        <w:rPr>
          <w:rFonts w:hint="eastAsia"/>
          <w:lang w:eastAsia="zh-CN"/>
        </w:rPr>
        <w:t xml:space="preserve">inter-vendor </w:t>
      </w:r>
      <w:r w:rsidR="00516135">
        <w:rPr>
          <w:rFonts w:hint="eastAsia"/>
          <w:lang w:eastAsia="zh-CN"/>
        </w:rPr>
        <w:t xml:space="preserve">training </w:t>
      </w:r>
      <w:r>
        <w:rPr>
          <w:rFonts w:hint="eastAsia"/>
          <w:lang w:eastAsia="zh-CN"/>
        </w:rPr>
        <w:t>collaboration</w:t>
      </w:r>
      <w:r>
        <w:t xml:space="preserve"> </w:t>
      </w:r>
    </w:p>
    <w:p w14:paraId="37838544" w14:textId="5EA72F9B" w:rsidR="004E60D5" w:rsidRDefault="00B255A4" w:rsidP="004E60D5">
      <w:pPr>
        <w:pStyle w:val="2"/>
        <w:rPr>
          <w:lang w:eastAsia="zh-CN"/>
        </w:rPr>
      </w:pPr>
      <w:r>
        <w:rPr>
          <w:rFonts w:hint="eastAsia"/>
          <w:lang w:eastAsia="zh-CN"/>
        </w:rPr>
        <w:t>Direction A</w:t>
      </w:r>
    </w:p>
    <w:p w14:paraId="2AB2A0B3" w14:textId="3E61A3B3" w:rsidR="004E60D5" w:rsidRPr="004E60D5" w:rsidRDefault="004172F6" w:rsidP="004172F6">
      <w:pPr>
        <w:pStyle w:val="30"/>
        <w:ind w:left="0"/>
        <w:rPr>
          <w:sz w:val="32"/>
          <w:lang w:eastAsia="zh-CN"/>
        </w:rPr>
      </w:pPr>
      <w:r>
        <w:rPr>
          <w:sz w:val="32"/>
          <w:lang w:eastAsia="zh-CN"/>
        </w:rPr>
        <w:t>Potential</w:t>
      </w:r>
      <w:r>
        <w:rPr>
          <w:rFonts w:hint="eastAsia"/>
          <w:sz w:val="32"/>
          <w:lang w:eastAsia="zh-CN"/>
        </w:rPr>
        <w:t xml:space="preserve"> down-selection between Option 4-1 and Option 3a-1</w:t>
      </w:r>
    </w:p>
    <w:p w14:paraId="6313CF62" w14:textId="71948F35" w:rsidR="00B432EF" w:rsidRPr="00B432EF" w:rsidRDefault="00B432EF" w:rsidP="00B432EF">
      <w:pPr>
        <w:rPr>
          <w:lang w:eastAsia="zh-CN"/>
        </w:rPr>
      </w:pPr>
      <w:r>
        <w:rPr>
          <w:rFonts w:hint="eastAsia"/>
          <w:lang w:eastAsia="zh-CN"/>
        </w:rPr>
        <w:t>In RAN1#118bis</w:t>
      </w:r>
      <w:r w:rsidR="00C84FB4">
        <w:rPr>
          <w:rFonts w:hint="eastAsia"/>
          <w:lang w:eastAsia="zh-CN"/>
        </w:rPr>
        <w:t xml:space="preserve"> </w:t>
      </w:r>
      <w:r w:rsidR="00C84FB4">
        <w:rPr>
          <w:lang w:eastAsia="zh-CN"/>
        </w:rPr>
        <w:fldChar w:fldCharType="begin"/>
      </w:r>
      <w:r w:rsidR="00C84FB4">
        <w:rPr>
          <w:lang w:eastAsia="zh-CN"/>
        </w:rPr>
        <w:instrText xml:space="preserve"> </w:instrText>
      </w:r>
      <w:r w:rsidR="00C84FB4">
        <w:rPr>
          <w:rFonts w:hint="eastAsia"/>
          <w:lang w:eastAsia="zh-CN"/>
        </w:rPr>
        <w:instrText>REF _Ref181800014 \r \h</w:instrText>
      </w:r>
      <w:r w:rsidR="00C84FB4">
        <w:rPr>
          <w:lang w:eastAsia="zh-CN"/>
        </w:rPr>
        <w:instrText xml:space="preserve"> </w:instrText>
      </w:r>
      <w:r w:rsidR="00C84FB4">
        <w:rPr>
          <w:lang w:eastAsia="zh-CN"/>
        </w:rPr>
      </w:r>
      <w:r w:rsidR="00C84FB4">
        <w:rPr>
          <w:lang w:eastAsia="zh-CN"/>
        </w:rPr>
        <w:fldChar w:fldCharType="separate"/>
      </w:r>
      <w:r w:rsidR="00403AB6">
        <w:rPr>
          <w:lang w:eastAsia="zh-CN"/>
        </w:rPr>
        <w:t>[2]</w:t>
      </w:r>
      <w:r w:rsidR="00C84FB4">
        <w:rPr>
          <w:lang w:eastAsia="zh-CN"/>
        </w:rPr>
        <w:fldChar w:fldCharType="end"/>
      </w:r>
      <w:r>
        <w:rPr>
          <w:rFonts w:hint="eastAsia"/>
          <w:lang w:eastAsia="zh-CN"/>
        </w:rPr>
        <w:t>, the following agreement was made for Direction A.</w:t>
      </w:r>
      <w:r w:rsidR="0053119F">
        <w:rPr>
          <w:rFonts w:hint="eastAsia"/>
          <w:lang w:eastAsia="zh-CN"/>
        </w:rPr>
        <w:t xml:space="preserve"> </w:t>
      </w:r>
      <w:r w:rsidR="00180CA7">
        <w:rPr>
          <w:rFonts w:hint="eastAsia"/>
          <w:lang w:eastAsia="zh-CN"/>
        </w:rPr>
        <w:t>After</w:t>
      </w:r>
      <w:r w:rsidR="004E60D5">
        <w:rPr>
          <w:rFonts w:hint="eastAsia"/>
          <w:lang w:eastAsia="zh-CN"/>
        </w:rPr>
        <w:t xml:space="preserve"> serval rounds of offline discussions</w:t>
      </w:r>
      <w:r w:rsidR="00180CA7">
        <w:rPr>
          <w:rFonts w:hint="eastAsia"/>
          <w:lang w:eastAsia="zh-CN"/>
        </w:rPr>
        <w:t xml:space="preserve"> in last meeting</w:t>
      </w:r>
      <w:r w:rsidR="004E60D5">
        <w:rPr>
          <w:rFonts w:hint="eastAsia"/>
          <w:lang w:eastAsia="zh-CN"/>
        </w:rPr>
        <w:t>, the views are still not converged</w:t>
      </w:r>
      <w:r w:rsidR="00180CA7">
        <w:rPr>
          <w:rFonts w:hint="eastAsia"/>
          <w:lang w:eastAsia="zh-CN"/>
        </w:rPr>
        <w:t xml:space="preserve"> among companies</w:t>
      </w:r>
      <w:r w:rsidR="004E60D5">
        <w:rPr>
          <w:rFonts w:hint="eastAsia"/>
          <w:lang w:eastAsia="zh-CN"/>
        </w:rPr>
        <w:t>. I</w:t>
      </w:r>
      <w:r w:rsidR="0053119F">
        <w:rPr>
          <w:rFonts w:hint="eastAsia"/>
          <w:lang w:eastAsia="zh-CN"/>
        </w:rPr>
        <w:t>n this section,</w:t>
      </w:r>
      <w:r w:rsidR="004E60D5">
        <w:rPr>
          <w:rFonts w:hint="eastAsia"/>
          <w:lang w:eastAsia="zh-CN"/>
        </w:rPr>
        <w:t xml:space="preserve"> </w:t>
      </w:r>
      <w:r w:rsidR="0053119F">
        <w:rPr>
          <w:rFonts w:hint="eastAsia"/>
          <w:lang w:eastAsia="zh-CN"/>
        </w:rPr>
        <w:t xml:space="preserve">we </w:t>
      </w:r>
      <w:r w:rsidR="004E60D5">
        <w:rPr>
          <w:rFonts w:hint="eastAsia"/>
          <w:lang w:eastAsia="zh-CN"/>
        </w:rPr>
        <w:t xml:space="preserve">will </w:t>
      </w:r>
      <w:r w:rsidR="0053119F">
        <w:rPr>
          <w:rFonts w:hint="eastAsia"/>
          <w:lang w:eastAsia="zh-CN"/>
        </w:rPr>
        <w:t>share our views on down selection of Option 4-1 and Option 3a-1 with/without target CSI.</w:t>
      </w:r>
    </w:p>
    <w:tbl>
      <w:tblPr>
        <w:tblStyle w:val="af7"/>
        <w:tblW w:w="0" w:type="auto"/>
        <w:tblLook w:val="04A0" w:firstRow="1" w:lastRow="0" w:firstColumn="1" w:lastColumn="0" w:noHBand="0" w:noVBand="1"/>
      </w:tblPr>
      <w:tblGrid>
        <w:gridCol w:w="10160"/>
      </w:tblGrid>
      <w:tr w:rsidR="00B432EF" w14:paraId="5535EAEF" w14:textId="77777777" w:rsidTr="00B432EF">
        <w:tc>
          <w:tcPr>
            <w:tcW w:w="10160" w:type="dxa"/>
          </w:tcPr>
          <w:p w14:paraId="5F0F36C3" w14:textId="77777777" w:rsidR="00B432EF" w:rsidRPr="00242291" w:rsidRDefault="00B432EF" w:rsidP="00B432EF">
            <w:pPr>
              <w:rPr>
                <w:rFonts w:eastAsia="等线"/>
                <w:highlight w:val="green"/>
              </w:rPr>
            </w:pPr>
            <w:r w:rsidRPr="00242291">
              <w:rPr>
                <w:rFonts w:eastAsia="等线" w:hint="eastAsia"/>
                <w:highlight w:val="green"/>
              </w:rPr>
              <w:t>Agreement</w:t>
            </w:r>
          </w:p>
          <w:p w14:paraId="65B4BAA4" w14:textId="77777777" w:rsidR="00B432EF" w:rsidRPr="00242291" w:rsidRDefault="00B432EF" w:rsidP="00B432EF">
            <w:pPr>
              <w:rPr>
                <w:bCs/>
                <w:iCs/>
              </w:rPr>
            </w:pPr>
            <w:r w:rsidRPr="00242291">
              <w:t xml:space="preserve">For Directions of addressing inter-vendor collaboration complexity for two-sided CSI compression, </w:t>
            </w:r>
          </w:p>
          <w:p w14:paraId="616923AE" w14:textId="77777777" w:rsidR="00B432EF" w:rsidRPr="00242291" w:rsidRDefault="00B432EF">
            <w:pPr>
              <w:pStyle w:val="aff0"/>
              <w:numPr>
                <w:ilvl w:val="0"/>
                <w:numId w:val="48"/>
              </w:numPr>
              <w:suppressAutoHyphens/>
              <w:overflowPunct/>
              <w:autoSpaceDE/>
              <w:autoSpaceDN/>
              <w:adjustRightInd/>
              <w:spacing w:line="240" w:lineRule="auto"/>
              <w:textAlignment w:val="auto"/>
              <w:rPr>
                <w:bCs/>
                <w:iCs/>
              </w:rPr>
            </w:pPr>
            <w:r w:rsidRPr="00242291">
              <w:rPr>
                <w:bCs/>
                <w:iCs/>
              </w:rPr>
              <w:t>For Direction A:</w:t>
            </w:r>
          </w:p>
          <w:p w14:paraId="198ABEF4" w14:textId="77777777" w:rsidR="00B432EF" w:rsidRPr="00242291" w:rsidRDefault="00B432EF">
            <w:pPr>
              <w:pStyle w:val="aff0"/>
              <w:numPr>
                <w:ilvl w:val="1"/>
                <w:numId w:val="48"/>
              </w:numPr>
              <w:suppressAutoHyphens/>
              <w:overflowPunct/>
              <w:autoSpaceDE/>
              <w:autoSpaceDN/>
              <w:adjustRightInd/>
              <w:spacing w:line="240" w:lineRule="auto"/>
              <w:textAlignment w:val="auto"/>
              <w:rPr>
                <w:lang w:eastAsia="ko-KR"/>
              </w:rPr>
            </w:pPr>
            <w:r w:rsidRPr="00242291">
              <w:rPr>
                <w:bCs/>
                <w:iCs/>
                <w:lang w:eastAsia="ko-KR"/>
              </w:rPr>
              <w:t xml:space="preserve">Further study the following options with potential </w:t>
            </w:r>
            <w:r w:rsidRPr="00242291">
              <w:rPr>
                <w:lang w:eastAsia="ko-KR"/>
              </w:rPr>
              <w:t xml:space="preserve">down-selection </w:t>
            </w:r>
          </w:p>
          <w:p w14:paraId="7ACC49F7" w14:textId="77777777" w:rsidR="00B432EF" w:rsidRPr="00242291" w:rsidRDefault="00B432EF">
            <w:pPr>
              <w:pStyle w:val="aff0"/>
              <w:numPr>
                <w:ilvl w:val="2"/>
                <w:numId w:val="48"/>
              </w:numPr>
              <w:suppressAutoHyphens/>
              <w:overflowPunct/>
              <w:autoSpaceDE/>
              <w:autoSpaceDN/>
              <w:adjustRightInd/>
              <w:spacing w:line="240" w:lineRule="auto"/>
              <w:textAlignment w:val="auto"/>
              <w:rPr>
                <w:lang w:eastAsia="ko-KR"/>
              </w:rPr>
            </w:pPr>
            <w:r w:rsidRPr="00242291">
              <w:rPr>
                <w:lang w:eastAsia="ko-KR"/>
              </w:rPr>
              <w:lastRenderedPageBreak/>
              <w:t xml:space="preserve">4-1: dataset is {target CSI, CSI feedback}, </w:t>
            </w:r>
          </w:p>
          <w:p w14:paraId="0A3E72D5" w14:textId="77777777" w:rsidR="00B432EF" w:rsidRPr="00242291" w:rsidRDefault="00B432EF">
            <w:pPr>
              <w:pStyle w:val="aff0"/>
              <w:numPr>
                <w:ilvl w:val="2"/>
                <w:numId w:val="48"/>
              </w:numPr>
              <w:suppressAutoHyphens/>
              <w:overflowPunct/>
              <w:autoSpaceDE/>
              <w:autoSpaceDN/>
              <w:adjustRightInd/>
              <w:spacing w:line="240" w:lineRule="auto"/>
              <w:textAlignment w:val="auto"/>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18C810A6" w14:textId="77777777" w:rsidR="00B432EF" w:rsidRPr="00242291" w:rsidRDefault="00B432EF">
            <w:pPr>
              <w:pStyle w:val="aff0"/>
              <w:numPr>
                <w:ilvl w:val="2"/>
                <w:numId w:val="48"/>
              </w:numPr>
              <w:suppressAutoHyphens/>
              <w:overflowPunct/>
              <w:autoSpaceDE/>
              <w:autoSpaceDN/>
              <w:adjustRightInd/>
              <w:spacing w:line="240" w:lineRule="auto"/>
              <w:textAlignment w:val="auto"/>
              <w:rPr>
                <w:lang w:eastAsia="ko-KR"/>
              </w:rPr>
            </w:pPr>
            <w:r w:rsidRPr="00242291">
              <w:rPr>
                <w:lang w:eastAsia="ko-KR"/>
              </w:rPr>
              <w:t xml:space="preserve">Note: Additional information beyond what’s listed above may need to be </w:t>
            </w:r>
            <w:r w:rsidRPr="00242291">
              <w:rPr>
                <w:rFonts w:eastAsia="等线" w:hint="eastAsia"/>
              </w:rPr>
              <w:t>exchanged</w:t>
            </w:r>
            <w:r w:rsidRPr="00242291">
              <w:rPr>
                <w:lang w:eastAsia="ko-KR"/>
              </w:rPr>
              <w:t xml:space="preserve"> if necessary.</w:t>
            </w:r>
          </w:p>
          <w:p w14:paraId="1C251226" w14:textId="77777777" w:rsidR="00B432EF" w:rsidRPr="00B432EF" w:rsidRDefault="00B432EF" w:rsidP="00B432EF">
            <w:pPr>
              <w:rPr>
                <w:lang w:eastAsia="zh-CN"/>
              </w:rPr>
            </w:pPr>
          </w:p>
        </w:tc>
      </w:tr>
    </w:tbl>
    <w:p w14:paraId="3F553B1A" w14:textId="77777777" w:rsidR="00B432EF" w:rsidRPr="00B432EF" w:rsidRDefault="00B432EF" w:rsidP="00B432EF">
      <w:pPr>
        <w:rPr>
          <w:lang w:eastAsia="zh-CN"/>
        </w:rPr>
      </w:pPr>
    </w:p>
    <w:p w14:paraId="0D5B4C70" w14:textId="459D45A7" w:rsidR="00B55586" w:rsidRDefault="00B55586" w:rsidP="00B55586">
      <w:pPr>
        <w:rPr>
          <w:lang w:eastAsia="zh-CN"/>
        </w:rPr>
      </w:pPr>
      <w:r>
        <w:rPr>
          <w:rFonts w:hint="eastAsia"/>
          <w:lang w:eastAsia="zh-CN"/>
        </w:rPr>
        <w:t>For sub-option 3a</w:t>
      </w:r>
      <w:r w:rsidR="00A616FD">
        <w:rPr>
          <w:rFonts w:hint="eastAsia"/>
          <w:lang w:eastAsia="zh-CN"/>
        </w:rPr>
        <w:t>-1</w:t>
      </w:r>
      <w:r>
        <w:rPr>
          <w:rFonts w:hint="eastAsia"/>
          <w:lang w:eastAsia="zh-CN"/>
        </w:rPr>
        <w:t>/4</w:t>
      </w:r>
      <w:r w:rsidR="00A616FD">
        <w:rPr>
          <w:rFonts w:hint="eastAsia"/>
          <w:lang w:eastAsia="zh-CN"/>
        </w:rPr>
        <w:t>-1</w:t>
      </w:r>
      <w:r>
        <w:rPr>
          <w:rFonts w:hint="eastAsia"/>
          <w:lang w:eastAsia="zh-CN"/>
        </w:rPr>
        <w:t>, the</w:t>
      </w:r>
      <w:r w:rsidR="0053119F">
        <w:rPr>
          <w:rFonts w:hint="eastAsia"/>
          <w:lang w:eastAsia="zh-CN"/>
        </w:rPr>
        <w:t xml:space="preserve"> encoder</w:t>
      </w:r>
      <w:r w:rsidR="00A616FD">
        <w:rPr>
          <w:rFonts w:hint="eastAsia"/>
          <w:lang w:eastAsia="zh-CN"/>
        </w:rPr>
        <w:t xml:space="preserve"> </w:t>
      </w:r>
      <w:r>
        <w:rPr>
          <w:rFonts w:hint="eastAsia"/>
          <w:lang w:eastAsia="zh-CN"/>
        </w:rPr>
        <w:t>parameter/dataset is exchanged from NW side to UE side</w:t>
      </w:r>
      <w:r w:rsidR="00A616FD">
        <w:rPr>
          <w:rFonts w:hint="eastAsia"/>
          <w:lang w:eastAsia="zh-CN"/>
        </w:rPr>
        <w:t xml:space="preserve"> to enable </w:t>
      </w:r>
      <w:r>
        <w:rPr>
          <w:rFonts w:hint="eastAsia"/>
          <w:lang w:eastAsia="zh-CN"/>
        </w:rPr>
        <w:t>UE</w:t>
      </w:r>
      <w:r w:rsidR="00A616FD">
        <w:rPr>
          <w:rFonts w:hint="eastAsia"/>
          <w:lang w:eastAsia="zh-CN"/>
        </w:rPr>
        <w:t>-sided</w:t>
      </w:r>
      <w:r>
        <w:rPr>
          <w:rFonts w:hint="eastAsia"/>
          <w:lang w:eastAsia="zh-CN"/>
        </w:rPr>
        <w:t xml:space="preserve"> </w:t>
      </w:r>
      <w:r w:rsidR="001920F7">
        <w:rPr>
          <w:rFonts w:hint="eastAsia"/>
          <w:lang w:eastAsia="zh-CN"/>
        </w:rPr>
        <w:t>offline engineering</w:t>
      </w:r>
      <w:r>
        <w:rPr>
          <w:rFonts w:hint="eastAsia"/>
          <w:lang w:eastAsia="zh-CN"/>
        </w:rPr>
        <w:t xml:space="preserve">. </w:t>
      </w:r>
      <w:r w:rsidR="001920F7">
        <w:rPr>
          <w:lang w:eastAsia="zh-CN"/>
        </w:rPr>
        <w:t>The</w:t>
      </w:r>
      <w:r w:rsidR="001920F7">
        <w:rPr>
          <w:rFonts w:hint="eastAsia"/>
          <w:lang w:eastAsia="zh-CN"/>
        </w:rPr>
        <w:t xml:space="preserve"> </w:t>
      </w:r>
      <w:r>
        <w:rPr>
          <w:rFonts w:hint="eastAsia"/>
          <w:lang w:eastAsia="zh-CN"/>
        </w:rPr>
        <w:t xml:space="preserve">potential </w:t>
      </w:r>
      <w:r>
        <w:rPr>
          <w:lang w:eastAsia="zh-CN"/>
        </w:rPr>
        <w:t>benefit</w:t>
      </w:r>
      <w:r>
        <w:rPr>
          <w:rFonts w:hint="eastAsia"/>
          <w:lang w:eastAsia="zh-CN"/>
        </w:rPr>
        <w:t xml:space="preserve"> of retraining/redeveloping UE-</w:t>
      </w:r>
      <w:r w:rsidR="001920F7">
        <w:rPr>
          <w:rFonts w:hint="eastAsia"/>
          <w:lang w:eastAsia="zh-CN"/>
        </w:rPr>
        <w:t xml:space="preserve">sided </w:t>
      </w:r>
      <w:r>
        <w:rPr>
          <w:rFonts w:hint="eastAsia"/>
          <w:lang w:eastAsia="zh-CN"/>
        </w:rPr>
        <w:t>encoder could be</w:t>
      </w:r>
      <w:r w:rsidR="001920F7">
        <w:rPr>
          <w:rFonts w:hint="eastAsia"/>
          <w:lang w:eastAsia="zh-CN"/>
        </w:rPr>
        <w:t xml:space="preserve"> as follows</w:t>
      </w:r>
      <w:r w:rsidR="00180CA7">
        <w:rPr>
          <w:rFonts w:hint="eastAsia"/>
          <w:lang w:eastAsia="zh-CN"/>
        </w:rPr>
        <w:t>:</w:t>
      </w:r>
    </w:p>
    <w:p w14:paraId="02901FF6" w14:textId="754E49B5" w:rsidR="00B55586" w:rsidRPr="008D16A6" w:rsidRDefault="00B55586">
      <w:pPr>
        <w:pStyle w:val="aff0"/>
        <w:numPr>
          <w:ilvl w:val="0"/>
          <w:numId w:val="42"/>
        </w:numPr>
        <w:spacing w:before="120"/>
        <w:rPr>
          <w:szCs w:val="22"/>
          <w:lang w:val="en-US"/>
        </w:rPr>
      </w:pPr>
      <w:r w:rsidRPr="008D16A6">
        <w:rPr>
          <w:rFonts w:hint="eastAsia"/>
          <w:szCs w:val="22"/>
          <w:lang w:val="en-US"/>
        </w:rPr>
        <w:t xml:space="preserve">Obtain a UE-sided encoder with UE-supported/preferred model </w:t>
      </w:r>
      <w:r w:rsidRPr="008D16A6">
        <w:rPr>
          <w:szCs w:val="22"/>
          <w:lang w:val="en-US"/>
        </w:rPr>
        <w:t>structure</w:t>
      </w:r>
      <w:r w:rsidRPr="008D16A6">
        <w:rPr>
          <w:rFonts w:hint="eastAsia"/>
          <w:szCs w:val="22"/>
          <w:lang w:val="en-US"/>
        </w:rPr>
        <w:t xml:space="preserve"> (e.g., preferred model backbone/size).</w:t>
      </w:r>
    </w:p>
    <w:p w14:paraId="6E26C77A" w14:textId="480AEEA4" w:rsidR="00B55586" w:rsidRPr="008D16A6" w:rsidRDefault="00B55586">
      <w:pPr>
        <w:pStyle w:val="aff0"/>
        <w:numPr>
          <w:ilvl w:val="0"/>
          <w:numId w:val="42"/>
        </w:numPr>
        <w:spacing w:before="120"/>
        <w:rPr>
          <w:szCs w:val="22"/>
          <w:lang w:val="en-US"/>
        </w:rPr>
      </w:pPr>
      <w:r w:rsidRPr="008D16A6">
        <w:rPr>
          <w:szCs w:val="22"/>
          <w:lang w:val="en-US"/>
        </w:rPr>
        <w:t>R</w:t>
      </w:r>
      <w:r w:rsidRPr="008D16A6">
        <w:rPr>
          <w:rFonts w:hint="eastAsia"/>
          <w:szCs w:val="22"/>
          <w:lang w:val="en-US"/>
        </w:rPr>
        <w:t xml:space="preserve">educe/avoid the performance </w:t>
      </w:r>
      <w:r w:rsidR="001920F7">
        <w:rPr>
          <w:rFonts w:hint="eastAsia"/>
          <w:szCs w:val="22"/>
          <w:lang w:val="en-US" w:eastAsia="zh-CN"/>
        </w:rPr>
        <w:t xml:space="preserve">degradation </w:t>
      </w:r>
      <w:r w:rsidRPr="008D16A6">
        <w:rPr>
          <w:rFonts w:hint="eastAsia"/>
          <w:szCs w:val="22"/>
          <w:lang w:val="en-US"/>
        </w:rPr>
        <w:t xml:space="preserve">due to data distribution </w:t>
      </w:r>
      <w:r w:rsidRPr="008D16A6">
        <w:rPr>
          <w:szCs w:val="22"/>
          <w:lang w:val="en-US"/>
        </w:rPr>
        <w:t>mismatch</w:t>
      </w:r>
      <w:r w:rsidRPr="008D16A6">
        <w:rPr>
          <w:rFonts w:hint="eastAsia"/>
          <w:szCs w:val="22"/>
          <w:lang w:val="en-US"/>
        </w:rPr>
        <w:t xml:space="preserve"> between </w:t>
      </w:r>
      <w:r w:rsidR="008D16A6">
        <w:rPr>
          <w:rFonts w:hint="eastAsia"/>
          <w:szCs w:val="22"/>
          <w:lang w:val="en-US" w:eastAsia="zh-CN"/>
        </w:rPr>
        <w:t>UE</w:t>
      </w:r>
      <w:r w:rsidRPr="008D16A6">
        <w:rPr>
          <w:rFonts w:hint="eastAsia"/>
          <w:szCs w:val="22"/>
          <w:lang w:val="en-US"/>
        </w:rPr>
        <w:t xml:space="preserve"> </w:t>
      </w:r>
      <w:r w:rsidR="008D16A6">
        <w:rPr>
          <w:rFonts w:hint="eastAsia"/>
          <w:szCs w:val="22"/>
          <w:lang w:val="en-US" w:eastAsia="zh-CN"/>
        </w:rPr>
        <w:t>and NW side</w:t>
      </w:r>
      <w:r w:rsidRPr="008D16A6">
        <w:rPr>
          <w:szCs w:val="22"/>
          <w:lang w:val="en-US"/>
        </w:rPr>
        <w:t>.</w:t>
      </w:r>
    </w:p>
    <w:p w14:paraId="6DE1A7AA" w14:textId="5B2FECF2" w:rsidR="00BC461B" w:rsidRPr="00381720" w:rsidRDefault="001920F7" w:rsidP="00BC461B">
      <w:pPr>
        <w:rPr>
          <w:lang w:eastAsia="zh-CN"/>
        </w:rPr>
      </w:pPr>
      <w:r>
        <w:rPr>
          <w:rFonts w:hint="eastAsia"/>
          <w:lang w:eastAsia="zh-CN"/>
        </w:rPr>
        <w:t>In</w:t>
      </w:r>
      <w:r w:rsidR="00B55586">
        <w:rPr>
          <w:rFonts w:hint="eastAsia"/>
          <w:lang w:eastAsia="zh-CN"/>
        </w:rPr>
        <w:t xml:space="preserve"> the</w:t>
      </w:r>
      <w:r w:rsidR="00D842D5">
        <w:rPr>
          <w:rFonts w:hint="eastAsia"/>
          <w:lang w:eastAsia="zh-CN"/>
        </w:rPr>
        <w:t xml:space="preserve"> first</w:t>
      </w:r>
      <w:r w:rsidR="00180CA7">
        <w:rPr>
          <w:rFonts w:hint="eastAsia"/>
          <w:lang w:eastAsia="zh-CN"/>
        </w:rPr>
        <w:t xml:space="preserve"> bullet</w:t>
      </w:r>
      <w:r w:rsidR="00B55586">
        <w:rPr>
          <w:rFonts w:hint="eastAsia"/>
          <w:lang w:eastAsia="zh-CN"/>
        </w:rPr>
        <w:t xml:space="preserve">, UE side has no intention to change the mapping given by the reference encoder/dataset. For example, NW vendor trains a pair of reference encoder and decoder </w:t>
      </w:r>
      <w:r w:rsidR="00B55586">
        <w:rPr>
          <w:lang w:eastAsia="zh-CN"/>
        </w:rPr>
        <w:t>with</w:t>
      </w:r>
      <w:r w:rsidR="00B55586">
        <w:rPr>
          <w:rFonts w:hint="eastAsia"/>
          <w:lang w:eastAsia="zh-CN"/>
        </w:rPr>
        <w:t xml:space="preserve"> transformer </w:t>
      </w:r>
      <w:r w:rsidR="00B55586">
        <w:rPr>
          <w:lang w:eastAsia="zh-CN"/>
        </w:rPr>
        <w:t>structure and</w:t>
      </w:r>
      <w:r w:rsidR="00B55586">
        <w:rPr>
          <w:rFonts w:hint="eastAsia"/>
          <w:lang w:eastAsia="zh-CN"/>
        </w:rPr>
        <w:t xml:space="preserve"> transfers the </w:t>
      </w:r>
      <w:r>
        <w:rPr>
          <w:rFonts w:hint="eastAsia"/>
          <w:lang w:eastAsia="zh-CN"/>
        </w:rPr>
        <w:t xml:space="preserve">encoder </w:t>
      </w:r>
      <w:r w:rsidR="00B55586">
        <w:rPr>
          <w:rFonts w:hint="eastAsia"/>
          <w:lang w:eastAsia="zh-CN"/>
        </w:rPr>
        <w:t xml:space="preserve">mapping </w:t>
      </w:r>
      <w:r w:rsidR="00180CA7">
        <w:rPr>
          <w:rFonts w:hint="eastAsia"/>
          <w:lang w:eastAsia="zh-CN"/>
        </w:rPr>
        <w:t xml:space="preserve">to </w:t>
      </w:r>
      <w:r w:rsidR="00B55586">
        <w:rPr>
          <w:rFonts w:hint="eastAsia"/>
          <w:lang w:eastAsia="zh-CN"/>
        </w:rPr>
        <w:t xml:space="preserve">UE side with </w:t>
      </w:r>
      <w:r w:rsidR="00E10698">
        <w:rPr>
          <w:rFonts w:hint="eastAsia"/>
          <w:lang w:eastAsia="zh-CN"/>
        </w:rPr>
        <w:t>O</w:t>
      </w:r>
      <w:r w:rsidR="00B55586">
        <w:rPr>
          <w:rFonts w:hint="eastAsia"/>
          <w:lang w:eastAsia="zh-CN"/>
        </w:rPr>
        <w:t>ption 3a-1/4-1; UE</w:t>
      </w:r>
      <w:r>
        <w:rPr>
          <w:rFonts w:hint="eastAsia"/>
          <w:lang w:eastAsia="zh-CN"/>
        </w:rPr>
        <w:t xml:space="preserve"> side</w:t>
      </w:r>
      <w:r w:rsidR="00B55586">
        <w:rPr>
          <w:rFonts w:hint="eastAsia"/>
          <w:lang w:eastAsia="zh-CN"/>
        </w:rPr>
        <w:t xml:space="preserve"> directly retrains/redevelops a UE-sided encoder with UE-preferred CNN structure by mimicking the </w:t>
      </w:r>
      <w:r>
        <w:rPr>
          <w:rFonts w:hint="eastAsia"/>
          <w:lang w:eastAsia="zh-CN"/>
        </w:rPr>
        <w:t>encoder</w:t>
      </w:r>
      <w:r w:rsidR="00B55586">
        <w:rPr>
          <w:rFonts w:hint="eastAsia"/>
          <w:lang w:eastAsia="zh-CN"/>
        </w:rPr>
        <w:t xml:space="preserve"> mapping since UE-sided </w:t>
      </w:r>
      <w:r w:rsidR="00B55586">
        <w:rPr>
          <w:lang w:eastAsia="zh-CN"/>
        </w:rPr>
        <w:t>hardware</w:t>
      </w:r>
      <w:r w:rsidR="00B55586">
        <w:rPr>
          <w:rFonts w:hint="eastAsia"/>
          <w:lang w:eastAsia="zh-CN"/>
        </w:rPr>
        <w:t xml:space="preserve"> is more friendly to CNN </w:t>
      </w:r>
      <w:r w:rsidR="00B55586">
        <w:rPr>
          <w:lang w:eastAsia="zh-CN"/>
        </w:rPr>
        <w:t>structure</w:t>
      </w:r>
      <w:r w:rsidR="00607478">
        <w:rPr>
          <w:rFonts w:hint="eastAsia"/>
          <w:lang w:eastAsia="zh-CN"/>
        </w:rPr>
        <w:t>/operator</w:t>
      </w:r>
      <w:r w:rsidR="00B55586">
        <w:rPr>
          <w:rFonts w:hint="eastAsia"/>
          <w:lang w:eastAsia="zh-CN"/>
        </w:rPr>
        <w:t xml:space="preserve">. </w:t>
      </w:r>
      <w:r w:rsidR="00B55586">
        <w:rPr>
          <w:lang w:eastAsia="zh-CN"/>
        </w:rPr>
        <w:t>In</w:t>
      </w:r>
      <w:r w:rsidR="00B55586">
        <w:rPr>
          <w:rFonts w:hint="eastAsia"/>
          <w:lang w:eastAsia="zh-CN"/>
        </w:rPr>
        <w:t xml:space="preserve"> this example, for option 3a</w:t>
      </w:r>
      <w:r w:rsidR="00607478">
        <w:rPr>
          <w:rFonts w:hint="eastAsia"/>
          <w:lang w:eastAsia="zh-CN"/>
        </w:rPr>
        <w:t>-1</w:t>
      </w:r>
      <w:r w:rsidR="00B55586">
        <w:rPr>
          <w:rFonts w:hint="eastAsia"/>
          <w:lang w:eastAsia="zh-CN"/>
        </w:rPr>
        <w:t>,</w:t>
      </w:r>
      <w:r w:rsidR="00BC461B">
        <w:rPr>
          <w:rFonts w:hint="eastAsia"/>
          <w:lang w:eastAsia="zh-CN"/>
        </w:rPr>
        <w:t xml:space="preserve"> AI/ML training </w:t>
      </w:r>
      <w:r w:rsidR="00550914">
        <w:rPr>
          <w:rFonts w:hint="eastAsia"/>
          <w:lang w:eastAsia="zh-CN"/>
        </w:rPr>
        <w:t>could</w:t>
      </w:r>
      <w:r w:rsidR="00BC461B">
        <w:rPr>
          <w:rFonts w:hint="eastAsia"/>
          <w:lang w:eastAsia="zh-CN"/>
        </w:rPr>
        <w:t xml:space="preserve"> be described as</w:t>
      </w:r>
      <w:r w:rsidR="002D2F96">
        <w:rPr>
          <w:rFonts w:hint="eastAsia"/>
          <w:lang w:eastAsia="zh-CN"/>
        </w:rPr>
        <w:t xml:space="preserve"> follows:</w:t>
      </w:r>
    </w:p>
    <w:p w14:paraId="24B4FE04" w14:textId="0912CC0F" w:rsidR="00BC461B" w:rsidRPr="00BC461B" w:rsidRDefault="00000000" w:rsidP="00BC461B">
      <w:pPr>
        <w:rPr>
          <w:iCs/>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E</m:t>
              </m:r>
              <m:r>
                <m:rPr>
                  <m:sty m:val="p"/>
                </m:rPr>
                <w:rPr>
                  <w:rFonts w:ascii="Cambria Math" w:hAnsi="Cambria Math"/>
                  <w:lang w:val="en-US" w:eastAsia="zh-CN"/>
                </w:rPr>
                <m:t>'(x)=argmin</m:t>
              </m:r>
            </m:e>
            <m:sub>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E(x),E'(x)</m:t>
                  </m:r>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70E58767" w14:textId="06170AB1" w:rsidR="00D842D5" w:rsidRDefault="00BC461B" w:rsidP="00D033DC">
      <w:pPr>
        <w:rPr>
          <w:iCs/>
          <w:lang w:val="en-US" w:eastAsia="zh-CN"/>
        </w:rPr>
      </w:pPr>
      <w:r>
        <w:rPr>
          <w:rFonts w:hint="eastAsia"/>
          <w:iCs/>
          <w:lang w:val="en-US" w:eastAsia="zh-CN"/>
        </w:rPr>
        <w:t xml:space="preserve">where </w:t>
      </w:r>
      <m:oMath>
        <m:r>
          <w:rPr>
            <w:rFonts w:ascii="Cambria Math" w:hAnsi="Cambria Math"/>
            <w:lang w:val="en-US" w:eastAsia="zh-CN"/>
          </w:rPr>
          <m:t>E(∙)</m:t>
        </m:r>
      </m:oMath>
      <w:r>
        <w:rPr>
          <w:rFonts w:hint="eastAsia"/>
          <w:iCs/>
          <w:lang w:val="en-US" w:eastAsia="zh-CN"/>
        </w:rPr>
        <w:t xml:space="preserve"> and </w:t>
      </w:r>
      <m:oMath>
        <m:r>
          <w:rPr>
            <w:rFonts w:ascii="Cambria Math" w:hAnsi="Cambria Math"/>
            <w:lang w:val="en-US" w:eastAsia="zh-CN"/>
          </w:rPr>
          <m:t>E'(∙)</m:t>
        </m:r>
      </m:oMath>
      <w:r>
        <w:rPr>
          <w:rFonts w:hint="eastAsia"/>
          <w:iCs/>
          <w:lang w:val="en-US" w:eastAsia="zh-CN"/>
        </w:rPr>
        <w:t xml:space="preserve"> stand for the reference encoder and the actual encoder,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oMath>
      <w:r>
        <w:rPr>
          <w:rFonts w:hint="eastAsia"/>
          <w:iCs/>
          <w:lang w:val="en-US" w:eastAsia="zh-CN"/>
        </w:rPr>
        <w:t xml:space="preserve"> is the </w:t>
      </w:r>
      <w:r w:rsidR="00180CA7">
        <w:rPr>
          <w:rFonts w:hint="eastAsia"/>
          <w:iCs/>
          <w:lang w:val="en-US" w:eastAsia="zh-CN"/>
        </w:rPr>
        <w:t>data distribution</w:t>
      </w:r>
      <w:r>
        <w:rPr>
          <w:rFonts w:hint="eastAsia"/>
          <w:iCs/>
          <w:lang w:val="en-US" w:eastAsia="zh-CN"/>
        </w:rPr>
        <w:t xml:space="preserve"> of CSI.</w:t>
      </w:r>
      <w:r w:rsidR="00550914">
        <w:rPr>
          <w:rFonts w:hint="eastAsia"/>
          <w:iCs/>
          <w:lang w:val="en-US" w:eastAsia="zh-CN"/>
        </w:rPr>
        <w:t xml:space="preserve"> </w:t>
      </w:r>
      <w:r w:rsidR="000C6B96">
        <w:rPr>
          <w:rFonts w:hint="eastAsia"/>
          <w:iCs/>
          <w:lang w:val="en-US" w:eastAsia="zh-CN"/>
        </w:rPr>
        <w:t>At the training stage, t</w:t>
      </w:r>
      <w:r w:rsidR="00550914">
        <w:rPr>
          <w:rFonts w:hint="eastAsia"/>
          <w:iCs/>
          <w:lang w:val="en-US" w:eastAsia="zh-CN"/>
        </w:rPr>
        <w:t xml:space="preserve">he optimizer tries to find an optimal encoder </w:t>
      </w:r>
      <m:oMath>
        <m:r>
          <w:rPr>
            <w:rFonts w:ascii="Cambria Math" w:hAnsi="Cambria Math"/>
            <w:lang w:val="en-US" w:eastAsia="zh-CN"/>
          </w:rPr>
          <m:t>E'(∙)</m:t>
        </m:r>
      </m:oMath>
      <w:r w:rsidR="001920F7">
        <w:rPr>
          <w:rFonts w:hint="eastAsia"/>
          <w:iCs/>
          <w:lang w:val="en-US" w:eastAsia="zh-CN"/>
        </w:rPr>
        <w:t xml:space="preserve"> </w:t>
      </w:r>
      <w:r w:rsidR="00550914">
        <w:rPr>
          <w:rFonts w:hint="eastAsia"/>
          <w:iCs/>
          <w:lang w:val="en-US" w:eastAsia="zh-CN"/>
        </w:rPr>
        <w:t xml:space="preserve">with </w:t>
      </w:r>
      <w:r w:rsidR="00D033DC">
        <w:rPr>
          <w:iCs/>
          <w:lang w:val="en-US" w:eastAsia="zh-CN"/>
        </w:rPr>
        <w:t>respect</w:t>
      </w:r>
      <w:r w:rsidR="00550914">
        <w:rPr>
          <w:rFonts w:hint="eastAsia"/>
          <w:iCs/>
          <w:lang w:val="en-US" w:eastAsia="zh-CN"/>
        </w:rPr>
        <w:t xml:space="preserve"> to the loss function and the </w:t>
      </w:r>
      <w:r w:rsidR="00180CA7">
        <w:rPr>
          <w:rFonts w:hint="eastAsia"/>
          <w:iCs/>
          <w:lang w:val="en-US" w:eastAsia="zh-CN"/>
        </w:rPr>
        <w:t>data distribution</w:t>
      </w:r>
      <w:r w:rsidR="00550914">
        <w:rPr>
          <w:rFonts w:hint="eastAsia"/>
          <w:iCs/>
          <w:lang w:val="en-US" w:eastAsia="zh-CN"/>
        </w:rPr>
        <w:t xml:space="preserve"> of CSI. </w:t>
      </w:r>
      <w:r w:rsidR="002D2F96">
        <w:rPr>
          <w:rFonts w:hint="eastAsia"/>
          <w:iCs/>
          <w:lang w:val="en-US" w:eastAsia="zh-CN"/>
        </w:rPr>
        <w:t xml:space="preserve">It should be noted that different data distribution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oMath>
      <w:r w:rsidR="002D2F96">
        <w:rPr>
          <w:rFonts w:hint="eastAsia"/>
          <w:iCs/>
          <w:lang w:val="en-US" w:eastAsia="zh-CN"/>
        </w:rPr>
        <w:t xml:space="preserve"> may lead to a different encoder. </w:t>
      </w:r>
      <w:r w:rsidR="00D842D5">
        <w:rPr>
          <w:rFonts w:hint="eastAsia"/>
          <w:iCs/>
          <w:lang w:val="en-US" w:eastAsia="zh-CN"/>
        </w:rPr>
        <w:t>Considering that the data distribution may be different between UE and NW side, target CSI should be exchanged from NW side to UE side.</w:t>
      </w:r>
    </w:p>
    <w:p w14:paraId="0988474C" w14:textId="33CC03D5" w:rsidR="00D033DC" w:rsidRDefault="00D842D5" w:rsidP="00821515">
      <w:pPr>
        <w:rPr>
          <w:lang w:eastAsia="zh-CN"/>
        </w:rPr>
      </w:pPr>
      <w:r>
        <w:rPr>
          <w:rFonts w:hint="eastAsia"/>
          <w:lang w:eastAsia="zh-CN"/>
        </w:rPr>
        <w:t>In</w:t>
      </w:r>
      <w:r w:rsidR="00B55586">
        <w:rPr>
          <w:rFonts w:hint="eastAsia"/>
          <w:lang w:eastAsia="zh-CN"/>
        </w:rPr>
        <w:t xml:space="preserve"> the second </w:t>
      </w:r>
      <w:r>
        <w:rPr>
          <w:rFonts w:hint="eastAsia"/>
          <w:lang w:eastAsia="zh-CN"/>
        </w:rPr>
        <w:t>bullet above</w:t>
      </w:r>
      <w:r w:rsidR="00B55586">
        <w:rPr>
          <w:rFonts w:hint="eastAsia"/>
          <w:lang w:eastAsia="zh-CN"/>
        </w:rPr>
        <w:t xml:space="preserve">, UE may change the </w:t>
      </w:r>
      <w:r>
        <w:rPr>
          <w:rFonts w:hint="eastAsia"/>
          <w:lang w:eastAsia="zh-CN"/>
        </w:rPr>
        <w:t xml:space="preserve">encoder </w:t>
      </w:r>
      <w:r w:rsidR="00B55586">
        <w:rPr>
          <w:rFonts w:hint="eastAsia"/>
          <w:lang w:eastAsia="zh-CN"/>
        </w:rPr>
        <w:t>mapping given by the reference encoder/dataset</w:t>
      </w:r>
      <w:r w:rsidR="000C6B96">
        <w:rPr>
          <w:rFonts w:hint="eastAsia"/>
          <w:lang w:eastAsia="zh-CN"/>
        </w:rPr>
        <w:t>.</w:t>
      </w:r>
      <w:r w:rsidR="00B55586">
        <w:rPr>
          <w:rFonts w:hint="eastAsia"/>
          <w:lang w:eastAsia="zh-CN"/>
        </w:rPr>
        <w:t xml:space="preserve"> </w:t>
      </w:r>
      <w:r>
        <w:rPr>
          <w:rFonts w:hint="eastAsia"/>
          <w:lang w:eastAsia="zh-CN"/>
        </w:rPr>
        <w:t>S</w:t>
      </w:r>
      <w:r w:rsidR="00821515">
        <w:rPr>
          <w:rFonts w:hint="eastAsia"/>
          <w:lang w:eastAsia="zh-CN"/>
        </w:rPr>
        <w:t xml:space="preserve">ome companies show </w:t>
      </w:r>
      <w:r>
        <w:rPr>
          <w:rFonts w:hint="eastAsia"/>
          <w:lang w:eastAsia="zh-CN"/>
        </w:rPr>
        <w:t>retraining/redeveloping UE-sided encoder with UE-sided dataset could mitigate the performance degradation due to data distribution mismatch between UE and NW side.</w:t>
      </w:r>
      <w:r w:rsidR="00821515">
        <w:rPr>
          <w:rFonts w:hint="eastAsia"/>
          <w:lang w:eastAsia="zh-CN"/>
        </w:rPr>
        <w:t xml:space="preserve"> </w:t>
      </w:r>
      <w:r>
        <w:rPr>
          <w:rFonts w:hint="eastAsia"/>
          <w:lang w:eastAsia="zh-CN"/>
        </w:rPr>
        <w:t>T</w:t>
      </w:r>
      <w:r w:rsidR="00D033DC">
        <w:rPr>
          <w:rFonts w:hint="eastAsia"/>
          <w:lang w:eastAsia="zh-CN"/>
        </w:rPr>
        <w:t xml:space="preserve">he AI/ML </w:t>
      </w:r>
      <w:r>
        <w:rPr>
          <w:rFonts w:hint="eastAsia"/>
          <w:lang w:eastAsia="zh-CN"/>
        </w:rPr>
        <w:t>retraining/redevelopment</w:t>
      </w:r>
      <w:r w:rsidR="00D033DC">
        <w:rPr>
          <w:rFonts w:hint="eastAsia"/>
          <w:lang w:eastAsia="zh-CN"/>
        </w:rPr>
        <w:t xml:space="preserve"> could be described </w:t>
      </w:r>
      <w:r w:rsidR="005C2A5F">
        <w:rPr>
          <w:rFonts w:hint="eastAsia"/>
          <w:lang w:eastAsia="zh-CN"/>
        </w:rPr>
        <w:t>by</w:t>
      </w:r>
      <w:r w:rsidR="00D033DC">
        <w:rPr>
          <w:rFonts w:hint="eastAsia"/>
          <w:lang w:eastAsia="zh-CN"/>
        </w:rPr>
        <w:t xml:space="preserve"> two</w:t>
      </w:r>
      <w:r w:rsidR="002D2F96">
        <w:rPr>
          <w:rFonts w:hint="eastAsia"/>
          <w:lang w:eastAsia="zh-CN"/>
        </w:rPr>
        <w:t xml:space="preserve"> </w:t>
      </w:r>
      <w:r w:rsidR="00D033DC">
        <w:rPr>
          <w:rFonts w:hint="eastAsia"/>
          <w:lang w:eastAsia="zh-CN"/>
        </w:rPr>
        <w:t>steps</w:t>
      </w:r>
      <w:r w:rsidR="005C2A5F">
        <w:rPr>
          <w:rFonts w:hint="eastAsia"/>
          <w:lang w:eastAsia="zh-CN"/>
        </w:rPr>
        <w:t xml:space="preserve"> as follows</w:t>
      </w:r>
      <w:r w:rsidR="00D033DC">
        <w:rPr>
          <w:rFonts w:hint="eastAsia"/>
          <w:lang w:eastAsia="zh-CN"/>
        </w:rPr>
        <w:t>:</w:t>
      </w:r>
    </w:p>
    <w:p w14:paraId="590EB334" w14:textId="0C2222EF" w:rsidR="00D033DC" w:rsidRPr="00D033DC" w:rsidRDefault="00000000" w:rsidP="00D033DC">
      <w:pPr>
        <w:rPr>
          <w:rFonts w:ascii="Cambria Math" w:hAnsi="Cambria Math"/>
          <w:i/>
          <w:lang w:val="en-US" w:eastAsia="zh-CN"/>
        </w:rPr>
      </w:pPr>
      <m:oMathPara>
        <m:oMathParaPr>
          <m:jc m:val="centerGroup"/>
        </m:oMathParaPr>
        <m:oMath>
          <m:sSub>
            <m:sSubPr>
              <m:ctrlPr>
                <w:rPr>
                  <w:rFonts w:ascii="Cambria Math" w:hAnsi="Cambria Math"/>
                  <w:i/>
                  <w:iCs/>
                  <w:lang w:val="en-US" w:eastAsia="zh-CN"/>
                </w:rPr>
              </m:ctrlPr>
            </m:sSubPr>
            <m:e>
              <m:r>
                <w:rPr>
                  <w:rFonts w:ascii="Cambria Math" w:hAnsi="Cambria Math"/>
                  <w:lang w:val="en-US" w:eastAsia="zh-CN"/>
                </w:rPr>
                <m:t>D'</m:t>
              </m:r>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m:t>
              </m:r>
              <m:r>
                <m:rPr>
                  <m:sty m:val="p"/>
                </m:rPr>
                <w:rPr>
                  <w:rFonts w:ascii="Cambria Math" w:hAnsi="Cambria Math"/>
                  <w:lang w:val="en-US" w:eastAsia="zh-CN"/>
                </w:rPr>
                <m:t>argmin</m:t>
              </m:r>
            </m:e>
            <m:sub>
              <m:r>
                <w:rPr>
                  <w:rFonts w:ascii="Cambria Math" w:hAnsi="Cambria Math"/>
                  <w:lang w:val="en-US" w:eastAsia="zh-CN"/>
                </w:rPr>
                <m:t>D'(x)</m:t>
              </m:r>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x,D'</m:t>
                  </m:r>
                  <m:d>
                    <m:dPr>
                      <m:ctrlPr>
                        <w:rPr>
                          <w:rFonts w:ascii="Cambria Math" w:hAnsi="Cambria Math"/>
                          <w:i/>
                          <w:iCs/>
                          <w:lang w:val="en-US" w:eastAsia="zh-CN"/>
                        </w:rPr>
                      </m:ctrlPr>
                    </m:dPr>
                    <m:e>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e>
                  </m:d>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NW</m:t>
                      </m:r>
                    </m:sub>
                  </m:sSub>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19AFDEEB" w14:textId="03EF6A8D" w:rsidR="00D033DC" w:rsidRPr="00D033DC" w:rsidRDefault="00000000" w:rsidP="00D033DC">
      <w:pPr>
        <w:rPr>
          <w:iCs/>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E'(x)=</m:t>
              </m:r>
              <m:r>
                <m:rPr>
                  <m:sty m:val="p"/>
                </m:rPr>
                <w:rPr>
                  <w:rFonts w:ascii="Cambria Math" w:hAnsi="Cambria Math"/>
                  <w:lang w:val="en-US" w:eastAsia="zh-CN"/>
                </w:rPr>
                <m:t>argmin</m:t>
              </m:r>
            </m:e>
            <m:sub>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x,D'</m:t>
                  </m:r>
                  <m:d>
                    <m:dPr>
                      <m:ctrlPr>
                        <w:rPr>
                          <w:rFonts w:ascii="Cambria Math" w:hAnsi="Cambria Math"/>
                          <w:i/>
                          <w:iCs/>
                          <w:lang w:val="en-US" w:eastAsia="zh-CN"/>
                        </w:rPr>
                      </m:ctrlPr>
                    </m:dPr>
                    <m:e>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e>
                  </m:d>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UE</m:t>
                      </m:r>
                    </m:sub>
                  </m:sSub>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1E9CEC8A" w14:textId="30BDA0BB" w:rsidR="00180CA7" w:rsidRDefault="00D033DC" w:rsidP="00D033DC">
      <w:pPr>
        <w:rPr>
          <w:iCs/>
          <w:lang w:val="en-US" w:eastAsia="zh-CN"/>
        </w:rPr>
      </w:pPr>
      <w:r>
        <w:rPr>
          <w:rFonts w:hint="eastAsia"/>
          <w:iCs/>
          <w:lang w:val="en-US" w:eastAsia="zh-CN"/>
        </w:rPr>
        <w:t xml:space="preserve">where </w:t>
      </w:r>
      <m:oMath>
        <m:r>
          <w:rPr>
            <w:rFonts w:ascii="Cambria Math" w:hAnsi="Cambria Math"/>
            <w:lang w:val="en-US" w:eastAsia="zh-CN"/>
          </w:rPr>
          <m:t>E(∙)</m:t>
        </m:r>
      </m:oMath>
      <w:r>
        <w:rPr>
          <w:rFonts w:hint="eastAsia"/>
          <w:iCs/>
          <w:lang w:val="en-US" w:eastAsia="zh-CN"/>
        </w:rPr>
        <w:t xml:space="preserve"> and </w:t>
      </w:r>
      <m:oMath>
        <m:r>
          <w:rPr>
            <w:rFonts w:ascii="Cambria Math" w:hAnsi="Cambria Math"/>
            <w:lang w:val="en-US" w:eastAsia="zh-CN"/>
          </w:rPr>
          <m:t>E'(∙)</m:t>
        </m:r>
      </m:oMath>
      <w:r>
        <w:rPr>
          <w:rFonts w:hint="eastAsia"/>
          <w:iCs/>
          <w:lang w:val="en-US" w:eastAsia="zh-CN"/>
        </w:rPr>
        <w:t xml:space="preserve"> stand for the reference encoder and the actual encoder,  </w:t>
      </w:r>
      <m:oMath>
        <m:r>
          <w:rPr>
            <w:rFonts w:ascii="Cambria Math" w:hAnsi="Cambria Math"/>
            <w:lang w:val="en-US" w:eastAsia="zh-CN"/>
          </w:rPr>
          <m:t>D'(∙)</m:t>
        </m:r>
      </m:oMath>
      <w:r>
        <w:rPr>
          <w:rFonts w:hint="eastAsia"/>
          <w:iCs/>
          <w:lang w:val="en-US" w:eastAsia="zh-CN"/>
        </w:rPr>
        <w:t xml:space="preserve"> stand</w:t>
      </w:r>
      <w:r w:rsidR="00D03FE1">
        <w:rPr>
          <w:rFonts w:hint="eastAsia"/>
          <w:iCs/>
          <w:lang w:val="en-US" w:eastAsia="zh-CN"/>
        </w:rPr>
        <w:t>s</w:t>
      </w:r>
      <w:r>
        <w:rPr>
          <w:rFonts w:hint="eastAsia"/>
          <w:iCs/>
          <w:lang w:val="en-US" w:eastAsia="zh-CN"/>
        </w:rPr>
        <w:t xml:space="preserve"> for the nominal decoder. </w:t>
      </w:r>
      <w:r w:rsidR="00D842D5">
        <w:rPr>
          <w:rFonts w:hint="eastAsia"/>
          <w:iCs/>
          <w:lang w:val="en-US" w:eastAsia="zh-CN"/>
        </w:rPr>
        <w:t>The first step requires the exchange of target CSI because th</w:t>
      </w:r>
      <w:r w:rsidR="00180CA7">
        <w:rPr>
          <w:rFonts w:hint="eastAsia"/>
          <w:iCs/>
          <w:lang w:val="en-US" w:eastAsia="zh-CN"/>
        </w:rPr>
        <w:t>e distribution</w:t>
      </w:r>
      <w:r w:rsidR="00D842D5">
        <w:rPr>
          <w:rFonts w:hint="eastAsia"/>
          <w:iCs/>
          <w:lang w:val="en-US" w:eastAsia="zh-CN"/>
        </w:rPr>
        <w:t xml:space="preserve"> of UE-sided dataset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UE</m:t>
            </m:r>
          </m:sub>
        </m:sSub>
        <m:d>
          <m:dPr>
            <m:ctrlPr>
              <w:rPr>
                <w:rFonts w:ascii="Cambria Math" w:hAnsi="Cambria Math"/>
                <w:i/>
                <w:iCs/>
                <w:lang w:val="en-US" w:eastAsia="zh-CN"/>
              </w:rPr>
            </m:ctrlPr>
          </m:dPr>
          <m:e>
            <m:r>
              <w:rPr>
                <w:rFonts w:ascii="Cambria Math" w:hAnsi="Cambria Math"/>
                <w:lang w:val="en-US" w:eastAsia="zh-CN"/>
              </w:rPr>
              <m:t>x</m:t>
            </m:r>
          </m:e>
        </m:d>
      </m:oMath>
      <w:r w:rsidR="00D842D5">
        <w:rPr>
          <w:rFonts w:hint="eastAsia"/>
          <w:iCs/>
          <w:lang w:val="en-US" w:eastAsia="zh-CN"/>
        </w:rPr>
        <w:t xml:space="preserve"> is different from NW-sided </w:t>
      </w:r>
      <m:oMath>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NW</m:t>
                </m:r>
              </m:sub>
            </m:sSub>
          </m:sub>
        </m:sSub>
        <m:d>
          <m:dPr>
            <m:ctrlPr>
              <w:rPr>
                <w:rFonts w:ascii="Cambria Math" w:hAnsi="Cambria Math"/>
                <w:i/>
                <w:iCs/>
                <w:lang w:val="en-US" w:eastAsia="zh-CN"/>
              </w:rPr>
            </m:ctrlPr>
          </m:dPr>
          <m:e>
            <m:r>
              <w:rPr>
                <w:rFonts w:ascii="Cambria Math" w:hAnsi="Cambria Math"/>
                <w:lang w:val="en-US" w:eastAsia="zh-CN"/>
              </w:rPr>
              <m:t>x</m:t>
            </m:r>
          </m:e>
        </m:d>
      </m:oMath>
      <w:r w:rsidR="00D842D5">
        <w:rPr>
          <w:rFonts w:hint="eastAsia"/>
          <w:iCs/>
          <w:lang w:val="en-US" w:eastAsia="zh-CN"/>
        </w:rPr>
        <w:t xml:space="preserve">. If </w:t>
      </w:r>
      <w:r w:rsidR="0053119F">
        <w:rPr>
          <w:rFonts w:hint="eastAsia"/>
          <w:iCs/>
          <w:lang w:val="en-US" w:eastAsia="zh-CN"/>
        </w:rPr>
        <w:t xml:space="preserve">UE-sided dataset is used to train nominal decoder, the decoder map may not look like the reference decoder. </w:t>
      </w:r>
      <w:r w:rsidR="00180CA7">
        <w:rPr>
          <w:rFonts w:hint="eastAsia"/>
          <w:iCs/>
          <w:lang w:val="en-US" w:eastAsia="zh-CN"/>
        </w:rPr>
        <w:t>This nominal decoder could not give the guidance to retrain/redevelop a UE-sided encoder to mitigate the performance degradation in the second step.</w:t>
      </w:r>
    </w:p>
    <w:p w14:paraId="454A12B4" w14:textId="16A381F7" w:rsidR="00D842D5" w:rsidRDefault="004E60D5" w:rsidP="00D033DC">
      <w:pPr>
        <w:rPr>
          <w:iCs/>
          <w:lang w:val="en-US" w:eastAsia="zh-CN"/>
        </w:rPr>
      </w:pPr>
      <w:r>
        <w:rPr>
          <w:rFonts w:hint="eastAsia"/>
          <w:iCs/>
          <w:lang w:val="en-US" w:eastAsia="zh-CN"/>
        </w:rPr>
        <w:t xml:space="preserve">Besides, the targe CSI is </w:t>
      </w:r>
      <w:r>
        <w:rPr>
          <w:iCs/>
          <w:lang w:val="en-US" w:eastAsia="zh-CN"/>
        </w:rPr>
        <w:t>also</w:t>
      </w:r>
      <w:r>
        <w:rPr>
          <w:rFonts w:hint="eastAsia"/>
          <w:iCs/>
          <w:lang w:val="en-US" w:eastAsia="zh-CN"/>
        </w:rPr>
        <w:t xml:space="preserve"> necessary</w:t>
      </w:r>
      <w:r w:rsidR="00180CA7">
        <w:rPr>
          <w:rFonts w:hint="eastAsia"/>
          <w:iCs/>
          <w:lang w:val="en-US" w:eastAsia="zh-CN"/>
        </w:rPr>
        <w:t xml:space="preserve"> for the end-to-end performance test/</w:t>
      </w:r>
      <w:r w:rsidR="00180CA7">
        <w:rPr>
          <w:iCs/>
          <w:lang w:val="en-US" w:eastAsia="zh-CN"/>
        </w:rPr>
        <w:t>validation</w:t>
      </w:r>
      <w:r>
        <w:rPr>
          <w:rFonts w:hint="eastAsia"/>
          <w:iCs/>
          <w:lang w:val="en-US" w:eastAsia="zh-CN"/>
        </w:rPr>
        <w:t xml:space="preserve">. </w:t>
      </w:r>
      <w:r w:rsidR="0053119F">
        <w:rPr>
          <w:iCs/>
          <w:lang w:val="en-US" w:eastAsia="zh-CN"/>
        </w:rPr>
        <w:t>Therefore</w:t>
      </w:r>
      <w:r w:rsidR="0053119F">
        <w:rPr>
          <w:rFonts w:hint="eastAsia"/>
          <w:iCs/>
          <w:lang w:val="en-US" w:eastAsia="zh-CN"/>
        </w:rPr>
        <w:t xml:space="preserve">, we </w:t>
      </w:r>
      <w:r w:rsidR="0053119F">
        <w:rPr>
          <w:iCs/>
          <w:lang w:val="en-US" w:eastAsia="zh-CN"/>
        </w:rPr>
        <w:t>have</w:t>
      </w:r>
      <w:r w:rsidR="0053119F">
        <w:rPr>
          <w:rFonts w:hint="eastAsia"/>
          <w:iCs/>
          <w:lang w:val="en-US" w:eastAsia="zh-CN"/>
        </w:rPr>
        <w:t xml:space="preserve"> the following </w:t>
      </w:r>
      <w:r w:rsidR="0053119F">
        <w:rPr>
          <w:iCs/>
          <w:lang w:val="en-US" w:eastAsia="zh-CN"/>
        </w:rPr>
        <w:t>proposal</w:t>
      </w:r>
      <w:r w:rsidR="0053119F">
        <w:rPr>
          <w:rFonts w:hint="eastAsia"/>
          <w:iCs/>
          <w:lang w:val="en-US" w:eastAsia="zh-CN"/>
        </w:rPr>
        <w:t xml:space="preserve"> for Option 3a-1.</w:t>
      </w:r>
    </w:p>
    <w:p w14:paraId="7A9544E4" w14:textId="4B9707CD" w:rsidR="00170760" w:rsidRDefault="00170760" w:rsidP="00170760">
      <w:pPr>
        <w:rPr>
          <w:b/>
          <w:bCs/>
          <w:i/>
          <w:iCs/>
          <w:lang w:eastAsia="zh-CN"/>
        </w:rPr>
      </w:pPr>
      <w:r>
        <w:rPr>
          <w:rFonts w:hint="eastAsia"/>
          <w:b/>
          <w:bCs/>
          <w:i/>
          <w:iCs/>
          <w:lang w:eastAsia="zh-CN"/>
        </w:rPr>
        <w:t xml:space="preserve">Proposal </w:t>
      </w:r>
      <w:r w:rsidR="00517FEC">
        <w:rPr>
          <w:rFonts w:hint="eastAsia"/>
          <w:b/>
          <w:bCs/>
          <w:i/>
          <w:iCs/>
          <w:lang w:eastAsia="zh-CN"/>
        </w:rPr>
        <w:t>1</w:t>
      </w:r>
      <w:r>
        <w:rPr>
          <w:rFonts w:hint="eastAsia"/>
          <w:b/>
          <w:bCs/>
          <w:i/>
          <w:iCs/>
          <w:lang w:eastAsia="zh-CN"/>
        </w:rPr>
        <w:t>:</w:t>
      </w:r>
    </w:p>
    <w:p w14:paraId="1E3EC189" w14:textId="6BD66523" w:rsidR="004E60D5" w:rsidRPr="004172F6" w:rsidRDefault="00170760">
      <w:pPr>
        <w:pStyle w:val="aff0"/>
        <w:numPr>
          <w:ilvl w:val="0"/>
          <w:numId w:val="47"/>
        </w:numPr>
        <w:ind w:hanging="14"/>
        <w:rPr>
          <w:i/>
          <w:iCs/>
          <w:lang w:val="en-US" w:eastAsia="zh-CN"/>
        </w:rPr>
      </w:pPr>
      <w:r w:rsidRPr="00E10F53">
        <w:rPr>
          <w:rFonts w:hint="eastAsia"/>
          <w:i/>
          <w:iCs/>
          <w:lang w:val="en-US" w:eastAsia="zh-CN"/>
        </w:rPr>
        <w:t xml:space="preserve">For </w:t>
      </w:r>
      <w:r w:rsidR="00E10698">
        <w:rPr>
          <w:rFonts w:hint="eastAsia"/>
          <w:i/>
          <w:iCs/>
          <w:lang w:val="en-US" w:eastAsia="zh-CN"/>
        </w:rPr>
        <w:t>O</w:t>
      </w:r>
      <w:r w:rsidRPr="00E10F53">
        <w:rPr>
          <w:rFonts w:hint="eastAsia"/>
          <w:i/>
          <w:iCs/>
          <w:lang w:val="en-US" w:eastAsia="zh-CN"/>
        </w:rPr>
        <w:t>ption 3a</w:t>
      </w:r>
      <w:r>
        <w:rPr>
          <w:rFonts w:hint="eastAsia"/>
          <w:i/>
          <w:iCs/>
          <w:lang w:val="en-US" w:eastAsia="zh-CN"/>
        </w:rPr>
        <w:t>-1 in Direction A</w:t>
      </w:r>
      <w:r w:rsidRPr="00E10F53">
        <w:rPr>
          <w:rFonts w:hint="eastAsia"/>
          <w:i/>
          <w:iCs/>
          <w:lang w:val="en-US" w:eastAsia="zh-CN"/>
        </w:rPr>
        <w:t xml:space="preserve">, </w:t>
      </w:r>
      <w:r w:rsidR="00180CA7">
        <w:rPr>
          <w:rFonts w:hint="eastAsia"/>
          <w:i/>
          <w:iCs/>
          <w:lang w:val="en-US" w:eastAsia="zh-CN"/>
        </w:rPr>
        <w:t xml:space="preserve">RAN1 to consider </w:t>
      </w:r>
      <w:r w:rsidR="0053119F">
        <w:rPr>
          <w:rFonts w:hint="eastAsia"/>
          <w:i/>
          <w:iCs/>
          <w:lang w:val="en-US" w:eastAsia="zh-CN"/>
        </w:rPr>
        <w:t>target</w:t>
      </w:r>
      <w:r>
        <w:rPr>
          <w:rFonts w:hint="eastAsia"/>
          <w:i/>
          <w:iCs/>
          <w:lang w:val="en-US" w:eastAsia="zh-CN"/>
        </w:rPr>
        <w:t xml:space="preserve"> CSI</w:t>
      </w:r>
      <w:r w:rsidR="00180CA7">
        <w:rPr>
          <w:rFonts w:hint="eastAsia"/>
          <w:i/>
          <w:iCs/>
          <w:lang w:val="en-US" w:eastAsia="zh-CN"/>
        </w:rPr>
        <w:t xml:space="preserve"> exchange</w:t>
      </w:r>
      <w:r w:rsidR="0053119F">
        <w:rPr>
          <w:rFonts w:hint="eastAsia"/>
          <w:i/>
          <w:iCs/>
          <w:lang w:val="en-US" w:eastAsia="zh-CN"/>
        </w:rPr>
        <w:t xml:space="preserve"> from NW side to UE side</w:t>
      </w:r>
      <w:r>
        <w:rPr>
          <w:rFonts w:hint="eastAsia"/>
          <w:i/>
          <w:iCs/>
          <w:lang w:val="en-US" w:eastAsia="zh-CN"/>
        </w:rPr>
        <w:t>.</w:t>
      </w:r>
    </w:p>
    <w:p w14:paraId="53B45C36" w14:textId="48851831" w:rsidR="004172F6" w:rsidRPr="004172F6" w:rsidRDefault="004172F6" w:rsidP="004E60D5">
      <w:pPr>
        <w:rPr>
          <w:lang w:eastAsia="zh-CN"/>
        </w:rPr>
      </w:pPr>
      <w:r>
        <w:rPr>
          <w:rFonts w:hint="eastAsia"/>
          <w:lang w:eastAsia="zh-CN"/>
        </w:rPr>
        <w:lastRenderedPageBreak/>
        <w:t xml:space="preserve">For Option 3a-1 with target CSI, it is still challenging to </w:t>
      </w:r>
      <w:r>
        <w:rPr>
          <w:lang w:eastAsia="zh-CN"/>
        </w:rPr>
        <w:t>reconstruct</w:t>
      </w:r>
      <w:r>
        <w:rPr>
          <w:rFonts w:hint="eastAsia"/>
          <w:lang w:eastAsia="zh-CN"/>
        </w:rPr>
        <w:t xml:space="preserve"> a nominal decoder whose mapping looks like reference decoder or NW-sided decoder in use if NW vendors don</w:t>
      </w:r>
      <w:r>
        <w:rPr>
          <w:lang w:eastAsia="zh-CN"/>
        </w:rPr>
        <w:t>’</w:t>
      </w:r>
      <w:r>
        <w:rPr>
          <w:rFonts w:hint="eastAsia"/>
          <w:lang w:eastAsia="zh-CN"/>
        </w:rPr>
        <w:t xml:space="preserve">t want to disclose any information related to the decoder. In that </w:t>
      </w:r>
      <w:r>
        <w:rPr>
          <w:lang w:eastAsia="zh-CN"/>
        </w:rPr>
        <w:t>sense</w:t>
      </w:r>
      <w:r>
        <w:rPr>
          <w:rFonts w:hint="eastAsia"/>
          <w:lang w:eastAsia="zh-CN"/>
        </w:rPr>
        <w:t xml:space="preserve">, the </w:t>
      </w:r>
      <w:r>
        <w:rPr>
          <w:lang w:eastAsia="zh-CN"/>
        </w:rPr>
        <w:t>advantage</w:t>
      </w:r>
      <w:r>
        <w:rPr>
          <w:rFonts w:hint="eastAsia"/>
          <w:lang w:eastAsia="zh-CN"/>
        </w:rPr>
        <w:t xml:space="preserve"> to retrain/redevelop UE-sided </w:t>
      </w:r>
      <w:r>
        <w:rPr>
          <w:lang w:eastAsia="zh-CN"/>
        </w:rPr>
        <w:t>encoder</w:t>
      </w:r>
      <w:r>
        <w:rPr>
          <w:rFonts w:hint="eastAsia"/>
          <w:lang w:eastAsia="zh-CN"/>
        </w:rPr>
        <w:t xml:space="preserve"> is only to obtain an encoder with UE-supported/preferred model </w:t>
      </w:r>
      <w:r>
        <w:rPr>
          <w:lang w:eastAsia="zh-CN"/>
        </w:rPr>
        <w:t>structure</w:t>
      </w:r>
      <w:r>
        <w:rPr>
          <w:rFonts w:hint="eastAsia"/>
          <w:lang w:eastAsia="zh-CN"/>
        </w:rPr>
        <w:t>, i.e., mimic the mapping given by the reference encoder.</w:t>
      </w:r>
      <w:r w:rsidR="00E5266E">
        <w:rPr>
          <w:rFonts w:hint="eastAsia"/>
          <w:lang w:eastAsia="zh-CN"/>
        </w:rPr>
        <w:t xml:space="preserve"> So, t</w:t>
      </w:r>
      <w:r w:rsidR="00E5266E">
        <w:rPr>
          <w:lang w:eastAsia="zh-CN"/>
        </w:rPr>
        <w:t>he performance of Option 3a-1 and Option 4-1 would be similar</w:t>
      </w:r>
      <w:r w:rsidR="00E5266E">
        <w:rPr>
          <w:rFonts w:hint="eastAsia"/>
          <w:lang w:eastAsia="zh-CN"/>
        </w:rPr>
        <w:t>, b</w:t>
      </w:r>
      <w:r w:rsidR="00E5266E">
        <w:rPr>
          <w:lang w:eastAsia="zh-CN"/>
        </w:rPr>
        <w:t>ut more specification effort is required for Option 3a-1.</w:t>
      </w:r>
      <w:r w:rsidR="00E5266E">
        <w:rPr>
          <w:rFonts w:hint="eastAsia"/>
          <w:lang w:eastAsia="zh-CN"/>
        </w:rPr>
        <w:t xml:space="preserve"> With this </w:t>
      </w:r>
      <w:r w:rsidR="00E5266E">
        <w:rPr>
          <w:lang w:eastAsia="zh-CN"/>
        </w:rPr>
        <w:t>consideration</w:t>
      </w:r>
      <w:r w:rsidR="00E5266E">
        <w:rPr>
          <w:rFonts w:hint="eastAsia"/>
          <w:lang w:eastAsia="zh-CN"/>
        </w:rPr>
        <w:t xml:space="preserve">, we </w:t>
      </w:r>
      <w:r w:rsidR="00E5266E">
        <w:rPr>
          <w:lang w:eastAsia="zh-CN"/>
        </w:rPr>
        <w:t>prefer</w:t>
      </w:r>
      <w:r w:rsidR="00E5266E">
        <w:rPr>
          <w:rFonts w:hint="eastAsia"/>
          <w:lang w:eastAsia="zh-CN"/>
        </w:rPr>
        <w:t xml:space="preserve"> to Option 4-1.</w:t>
      </w:r>
    </w:p>
    <w:p w14:paraId="69EC2151" w14:textId="05132F55" w:rsidR="004E60D5" w:rsidRPr="00A766E0" w:rsidRDefault="004E60D5" w:rsidP="004E60D5">
      <w:pPr>
        <w:rPr>
          <w:b/>
          <w:bCs/>
          <w:i/>
          <w:iCs/>
          <w:lang w:eastAsia="zh-CN"/>
        </w:rPr>
      </w:pPr>
      <w:r w:rsidRPr="00A766E0">
        <w:rPr>
          <w:rFonts w:hint="eastAsia"/>
          <w:b/>
          <w:bCs/>
          <w:i/>
          <w:iCs/>
          <w:lang w:eastAsia="zh-CN"/>
        </w:rPr>
        <w:t>Proposal</w:t>
      </w:r>
      <w:r>
        <w:rPr>
          <w:rFonts w:hint="eastAsia"/>
          <w:b/>
          <w:bCs/>
          <w:i/>
          <w:iCs/>
          <w:lang w:eastAsia="zh-CN"/>
        </w:rPr>
        <w:t xml:space="preserve"> </w:t>
      </w:r>
      <w:r w:rsidR="00517FEC">
        <w:rPr>
          <w:rFonts w:hint="eastAsia"/>
          <w:b/>
          <w:bCs/>
          <w:i/>
          <w:iCs/>
          <w:lang w:eastAsia="zh-CN"/>
        </w:rPr>
        <w:t>2</w:t>
      </w:r>
      <w:r w:rsidRPr="00A766E0">
        <w:rPr>
          <w:rFonts w:hint="eastAsia"/>
          <w:b/>
          <w:bCs/>
          <w:i/>
          <w:iCs/>
          <w:lang w:eastAsia="zh-CN"/>
        </w:rPr>
        <w:t>:</w:t>
      </w:r>
    </w:p>
    <w:p w14:paraId="22C705A8" w14:textId="3036F474" w:rsidR="004E60D5" w:rsidRDefault="004E60D5">
      <w:pPr>
        <w:pStyle w:val="aff0"/>
        <w:numPr>
          <w:ilvl w:val="0"/>
          <w:numId w:val="41"/>
        </w:numPr>
        <w:spacing w:before="120"/>
        <w:ind w:firstLine="0"/>
        <w:rPr>
          <w:i/>
          <w:szCs w:val="22"/>
          <w:lang w:eastAsia="zh-CN"/>
        </w:rPr>
      </w:pPr>
      <w:r w:rsidRPr="00A766E0">
        <w:rPr>
          <w:i/>
          <w:szCs w:val="22"/>
          <w:lang w:eastAsia="zh-CN"/>
        </w:rPr>
        <w:t>Considering</w:t>
      </w:r>
      <w:r w:rsidR="00E5266E">
        <w:rPr>
          <w:rFonts w:hint="eastAsia"/>
          <w:i/>
          <w:szCs w:val="22"/>
          <w:lang w:eastAsia="zh-CN"/>
        </w:rPr>
        <w:t xml:space="preserve"> that</w:t>
      </w:r>
      <w:r w:rsidRPr="00A766E0">
        <w:rPr>
          <w:i/>
          <w:szCs w:val="22"/>
          <w:lang w:eastAsia="zh-CN"/>
        </w:rPr>
        <w:t xml:space="preserve"> there is no performance advantage without decoder related information</w:t>
      </w:r>
      <w:r w:rsidR="00E5266E">
        <w:rPr>
          <w:rFonts w:hint="eastAsia"/>
          <w:i/>
          <w:szCs w:val="22"/>
          <w:lang w:eastAsia="zh-CN"/>
        </w:rPr>
        <w:t xml:space="preserve"> disclose</w:t>
      </w:r>
      <w:r w:rsidRPr="00A766E0">
        <w:rPr>
          <w:i/>
          <w:szCs w:val="22"/>
          <w:lang w:eastAsia="zh-CN"/>
        </w:rPr>
        <w:t xml:space="preserve"> and more specification effort is required for option 3a-1, RAN1 to consider option 4-1 with high priority.</w:t>
      </w:r>
    </w:p>
    <w:p w14:paraId="206358CA" w14:textId="43EB0C9C" w:rsidR="004E60D5" w:rsidRPr="004172F6" w:rsidRDefault="004172F6" w:rsidP="004172F6">
      <w:pPr>
        <w:pStyle w:val="30"/>
        <w:ind w:left="0"/>
        <w:rPr>
          <w:sz w:val="32"/>
          <w:lang w:eastAsia="zh-CN"/>
        </w:rPr>
      </w:pPr>
      <w:r w:rsidRPr="004172F6">
        <w:rPr>
          <w:rFonts w:hint="eastAsia"/>
          <w:sz w:val="32"/>
          <w:lang w:eastAsia="zh-CN"/>
        </w:rPr>
        <w:t>Additional information</w:t>
      </w:r>
    </w:p>
    <w:p w14:paraId="7AD05D45" w14:textId="2F3FD5E6" w:rsidR="001F087A" w:rsidRDefault="001525E6" w:rsidP="00821515">
      <w:pPr>
        <w:rPr>
          <w:lang w:eastAsia="zh-CN"/>
        </w:rPr>
      </w:pPr>
      <w:r>
        <w:rPr>
          <w:rFonts w:hint="eastAsia"/>
          <w:lang w:eastAsia="zh-CN"/>
        </w:rPr>
        <w:t xml:space="preserve">For </w:t>
      </w:r>
      <w:r w:rsidR="00821515">
        <w:rPr>
          <w:rFonts w:hint="eastAsia"/>
          <w:lang w:eastAsia="zh-CN"/>
        </w:rPr>
        <w:t>retraining/redevelop</w:t>
      </w:r>
      <w:r>
        <w:rPr>
          <w:rFonts w:hint="eastAsia"/>
          <w:lang w:eastAsia="zh-CN"/>
        </w:rPr>
        <w:t>ing UE-sided encoder with UE-sided dataset, it</w:t>
      </w:r>
      <w:r w:rsidR="00AD4F7B">
        <w:rPr>
          <w:rFonts w:hint="eastAsia"/>
          <w:lang w:eastAsia="zh-CN"/>
        </w:rPr>
        <w:t xml:space="preserve"> </w:t>
      </w:r>
      <w:r w:rsidR="001574B2">
        <w:rPr>
          <w:rFonts w:hint="eastAsia"/>
          <w:lang w:eastAsia="zh-CN"/>
        </w:rPr>
        <w:t>ha</w:t>
      </w:r>
      <w:r w:rsidR="00AD4F7B">
        <w:rPr>
          <w:rFonts w:hint="eastAsia"/>
          <w:lang w:eastAsia="zh-CN"/>
        </w:rPr>
        <w:t>s</w:t>
      </w:r>
      <w:r w:rsidR="001574B2">
        <w:rPr>
          <w:rFonts w:hint="eastAsia"/>
          <w:lang w:eastAsia="zh-CN"/>
        </w:rPr>
        <w:t xml:space="preserve"> the risk to </w:t>
      </w:r>
      <w:r w:rsidR="001574B2">
        <w:rPr>
          <w:lang w:eastAsia="zh-CN"/>
        </w:rPr>
        <w:t>change</w:t>
      </w:r>
      <w:r w:rsidR="00821515">
        <w:rPr>
          <w:rFonts w:hint="eastAsia"/>
          <w:lang w:eastAsia="zh-CN"/>
        </w:rPr>
        <w:t xml:space="preserve"> the </w:t>
      </w:r>
      <w:r w:rsidR="0026115D">
        <w:rPr>
          <w:rFonts w:hint="eastAsia"/>
          <w:lang w:eastAsia="zh-CN"/>
        </w:rPr>
        <w:t>encoder</w:t>
      </w:r>
      <w:r w:rsidR="001574B2">
        <w:rPr>
          <w:rFonts w:hint="eastAsia"/>
          <w:lang w:eastAsia="zh-CN"/>
        </w:rPr>
        <w:t xml:space="preserve"> mapping </w:t>
      </w:r>
      <w:r w:rsidR="0026115D">
        <w:rPr>
          <w:rFonts w:hint="eastAsia"/>
          <w:lang w:eastAsia="zh-CN"/>
        </w:rPr>
        <w:t>given by the</w:t>
      </w:r>
      <w:r w:rsidR="001574B2">
        <w:rPr>
          <w:rFonts w:hint="eastAsia"/>
          <w:lang w:eastAsia="zh-CN"/>
        </w:rPr>
        <w:t xml:space="preserve"> reference encoder</w:t>
      </w:r>
      <w:r>
        <w:rPr>
          <w:rFonts w:hint="eastAsia"/>
          <w:lang w:eastAsia="zh-CN"/>
        </w:rPr>
        <w:t>.</w:t>
      </w:r>
      <w:r w:rsidR="001574B2">
        <w:rPr>
          <w:rFonts w:hint="eastAsia"/>
          <w:lang w:eastAsia="zh-CN"/>
        </w:rPr>
        <w:t xml:space="preserve"> </w:t>
      </w:r>
      <w:r w:rsidR="00C1264F">
        <w:rPr>
          <w:rFonts w:hint="eastAsia"/>
          <w:lang w:eastAsia="zh-CN"/>
        </w:rPr>
        <w:t>Obviously, it</w:t>
      </w:r>
      <w:r>
        <w:rPr>
          <w:rFonts w:hint="eastAsia"/>
          <w:lang w:eastAsia="zh-CN"/>
        </w:rPr>
        <w:t xml:space="preserve"> </w:t>
      </w:r>
      <w:r w:rsidR="00C1264F">
        <w:rPr>
          <w:rFonts w:hint="eastAsia"/>
          <w:lang w:eastAsia="zh-CN"/>
        </w:rPr>
        <w:t>has</w:t>
      </w:r>
      <w:r>
        <w:rPr>
          <w:rFonts w:hint="eastAsia"/>
          <w:lang w:eastAsia="zh-CN"/>
        </w:rPr>
        <w:t xml:space="preserve"> </w:t>
      </w:r>
      <w:r w:rsidR="001574B2">
        <w:rPr>
          <w:rFonts w:hint="eastAsia"/>
          <w:lang w:eastAsia="zh-CN"/>
        </w:rPr>
        <w:t>the negative impact on model pairing/identification of two-sided model.</w:t>
      </w:r>
      <w:r w:rsidR="001F087A">
        <w:rPr>
          <w:rFonts w:hint="eastAsia"/>
          <w:lang w:eastAsia="zh-CN"/>
        </w:rPr>
        <w:t xml:space="preserve"> From our perspective, </w:t>
      </w:r>
      <w:r w:rsidR="001574B2">
        <w:rPr>
          <w:rFonts w:hint="eastAsia"/>
          <w:lang w:eastAsia="zh-CN"/>
        </w:rPr>
        <w:t xml:space="preserve">NW vendor </w:t>
      </w:r>
      <w:r w:rsidR="001574B2">
        <w:rPr>
          <w:lang w:eastAsia="zh-CN"/>
        </w:rPr>
        <w:t>should</w:t>
      </w:r>
      <w:r w:rsidR="001574B2">
        <w:rPr>
          <w:rFonts w:hint="eastAsia"/>
          <w:lang w:eastAsia="zh-CN"/>
        </w:rPr>
        <w:t xml:space="preserve"> be aware of </w:t>
      </w:r>
      <w:r w:rsidR="001F087A">
        <w:rPr>
          <w:rFonts w:hint="eastAsia"/>
          <w:lang w:eastAsia="zh-CN"/>
        </w:rPr>
        <w:t xml:space="preserve">mapping change at UE side. With this </w:t>
      </w:r>
      <w:r w:rsidR="001F087A">
        <w:rPr>
          <w:lang w:eastAsia="zh-CN"/>
        </w:rPr>
        <w:t>information</w:t>
      </w:r>
      <w:r w:rsidR="001F087A">
        <w:rPr>
          <w:rFonts w:hint="eastAsia"/>
          <w:lang w:eastAsia="zh-CN"/>
        </w:rPr>
        <w:t xml:space="preserve">, NW side could decide to </w:t>
      </w:r>
      <w:r w:rsidR="001F087A">
        <w:rPr>
          <w:lang w:eastAsia="zh-CN"/>
        </w:rPr>
        <w:t>retrain</w:t>
      </w:r>
      <w:r w:rsidR="001F087A">
        <w:rPr>
          <w:rFonts w:hint="eastAsia"/>
          <w:lang w:eastAsia="zh-CN"/>
        </w:rPr>
        <w:t xml:space="preserve">/finetune its decoder. For example, UE vendor retrains UE-sided encoder for </w:t>
      </w:r>
      <w:r w:rsidR="001F087A">
        <w:rPr>
          <w:lang w:eastAsia="zh-CN"/>
        </w:rPr>
        <w:t>inference</w:t>
      </w:r>
      <w:r w:rsidR="001F087A">
        <w:rPr>
          <w:rFonts w:hint="eastAsia"/>
          <w:lang w:eastAsia="zh-CN"/>
        </w:rPr>
        <w:t xml:space="preserve"> and the encode mapping has been </w:t>
      </w:r>
      <w:r w:rsidR="001F087A">
        <w:rPr>
          <w:lang w:eastAsia="zh-CN"/>
        </w:rPr>
        <w:t>dramatically</w:t>
      </w:r>
      <w:r w:rsidR="001F087A">
        <w:rPr>
          <w:rFonts w:hint="eastAsia"/>
          <w:lang w:eastAsia="zh-CN"/>
        </w:rPr>
        <w:t xml:space="preserve"> changed.</w:t>
      </w:r>
      <w:r w:rsidR="001F087A">
        <w:rPr>
          <w:lang w:eastAsia="zh-CN"/>
        </w:rPr>
        <w:t xml:space="preserve"> </w:t>
      </w:r>
      <w:r w:rsidR="001F087A">
        <w:rPr>
          <w:rFonts w:hint="eastAsia"/>
          <w:lang w:eastAsia="zh-CN"/>
        </w:rPr>
        <w:t xml:space="preserve">At this time, NW vendor </w:t>
      </w:r>
      <w:r w:rsidR="001F087A">
        <w:rPr>
          <w:lang w:eastAsia="zh-CN"/>
        </w:rPr>
        <w:t>must</w:t>
      </w:r>
      <w:r w:rsidR="001F087A">
        <w:rPr>
          <w:rFonts w:hint="eastAsia"/>
          <w:lang w:eastAsia="zh-CN"/>
        </w:rPr>
        <w:t xml:space="preserve"> keep the decoder </w:t>
      </w:r>
      <w:r w:rsidR="001F087A">
        <w:rPr>
          <w:lang w:eastAsia="zh-CN"/>
        </w:rPr>
        <w:t>mapping</w:t>
      </w:r>
      <w:r w:rsidR="001F087A">
        <w:rPr>
          <w:rFonts w:hint="eastAsia"/>
          <w:lang w:eastAsia="zh-CN"/>
        </w:rPr>
        <w:t xml:space="preserve"> unchanged, e.g., UE-specific encoder + reference decoder. Otherwise, two-sided model may be not </w:t>
      </w:r>
      <w:r w:rsidR="001F087A">
        <w:rPr>
          <w:lang w:eastAsia="zh-CN"/>
        </w:rPr>
        <w:t>compatible</w:t>
      </w:r>
      <w:r w:rsidR="001F087A">
        <w:rPr>
          <w:rFonts w:hint="eastAsia"/>
          <w:lang w:eastAsia="zh-CN"/>
        </w:rPr>
        <w:t xml:space="preserve"> or not work well together, e.g., UE-specific encoder and cell/site-specific decoder may be infeasible.</w:t>
      </w:r>
    </w:p>
    <w:p w14:paraId="18277628" w14:textId="34FDE8BE" w:rsidR="00BE7531" w:rsidRDefault="00801BD6" w:rsidP="00801BD6">
      <w:pPr>
        <w:rPr>
          <w:lang w:val="en-US" w:eastAsia="zh-CN"/>
        </w:rPr>
      </w:pPr>
      <w:r>
        <w:rPr>
          <w:rFonts w:hint="eastAsia"/>
          <w:lang w:val="en-US" w:eastAsia="zh-CN"/>
        </w:rPr>
        <w:t xml:space="preserve">One way to </w:t>
      </w:r>
      <w:r w:rsidR="001F087A">
        <w:rPr>
          <w:rFonts w:hint="eastAsia"/>
          <w:lang w:val="en-US" w:eastAsia="zh-CN"/>
        </w:rPr>
        <w:t xml:space="preserve">address this issue is </w:t>
      </w:r>
      <w:r>
        <w:rPr>
          <w:rFonts w:hint="eastAsia"/>
          <w:lang w:val="en-US" w:eastAsia="zh-CN"/>
        </w:rPr>
        <w:t>transferring the test</w:t>
      </w:r>
      <w:r w:rsidR="007709A6">
        <w:rPr>
          <w:rFonts w:hint="eastAsia"/>
          <w:lang w:val="en-US" w:eastAsia="zh-CN"/>
        </w:rPr>
        <w:t>/validation</w:t>
      </w:r>
      <w:r>
        <w:rPr>
          <w:rFonts w:hint="eastAsia"/>
          <w:lang w:val="en-US" w:eastAsia="zh-CN"/>
        </w:rPr>
        <w:t xml:space="preserve"> dataset and the corresponding performance target. If retrained/redeveloped encoder satisfies the performance target on the test dataset, we say </w:t>
      </w:r>
      <w:r w:rsidR="00740518">
        <w:rPr>
          <w:rFonts w:hint="eastAsia"/>
          <w:lang w:val="en-US" w:eastAsia="zh-CN"/>
        </w:rPr>
        <w:t xml:space="preserve">the </w:t>
      </w:r>
      <w:r w:rsidR="00CD73AF">
        <w:rPr>
          <w:rFonts w:hint="eastAsia"/>
          <w:lang w:val="en-US" w:eastAsia="zh-CN"/>
        </w:rPr>
        <w:t xml:space="preserve">encoder </w:t>
      </w:r>
      <w:r w:rsidR="00740518">
        <w:rPr>
          <w:rFonts w:hint="eastAsia"/>
          <w:lang w:val="en-US" w:eastAsia="zh-CN"/>
        </w:rPr>
        <w:t xml:space="preserve">mapping is not </w:t>
      </w:r>
      <w:r w:rsidR="00740518">
        <w:rPr>
          <w:lang w:val="en-US" w:eastAsia="zh-CN"/>
        </w:rPr>
        <w:t>changed</w:t>
      </w:r>
      <w:r w:rsidR="00740518">
        <w:rPr>
          <w:rFonts w:hint="eastAsia"/>
          <w:lang w:val="en-US" w:eastAsia="zh-CN"/>
        </w:rPr>
        <w:t xml:space="preserve"> at UE side and NW vendor d</w:t>
      </w:r>
      <w:r w:rsidR="00E95752">
        <w:rPr>
          <w:rFonts w:hint="eastAsia"/>
          <w:lang w:val="en-US" w:eastAsia="zh-CN"/>
        </w:rPr>
        <w:t>oes</w:t>
      </w:r>
      <w:r w:rsidR="00740518">
        <w:rPr>
          <w:rFonts w:hint="eastAsia"/>
          <w:lang w:val="en-US" w:eastAsia="zh-CN"/>
        </w:rPr>
        <w:t>n</w:t>
      </w:r>
      <w:r w:rsidR="00740518">
        <w:rPr>
          <w:lang w:val="en-US" w:eastAsia="zh-CN"/>
        </w:rPr>
        <w:t>’</w:t>
      </w:r>
      <w:r w:rsidR="00740518">
        <w:rPr>
          <w:rFonts w:hint="eastAsia"/>
          <w:lang w:val="en-US" w:eastAsia="zh-CN"/>
        </w:rPr>
        <w:t>t need to care how UE vendor retrain/</w:t>
      </w:r>
      <w:r w:rsidR="00AD4F7B">
        <w:rPr>
          <w:lang w:val="en-US" w:eastAsia="zh-CN"/>
        </w:rPr>
        <w:t>develop</w:t>
      </w:r>
      <w:r w:rsidR="00740518">
        <w:rPr>
          <w:rFonts w:hint="eastAsia"/>
          <w:lang w:val="en-US" w:eastAsia="zh-CN"/>
        </w:rPr>
        <w:t xml:space="preserve"> UE-sided encoder</w:t>
      </w:r>
      <w:r w:rsidR="00E95752">
        <w:rPr>
          <w:rFonts w:hint="eastAsia"/>
          <w:lang w:val="en-US" w:eastAsia="zh-CN"/>
        </w:rPr>
        <w:t xml:space="preserve"> and</w:t>
      </w:r>
      <w:r w:rsidR="00C04250">
        <w:rPr>
          <w:rFonts w:hint="eastAsia"/>
          <w:lang w:val="en-US" w:eastAsia="zh-CN"/>
        </w:rPr>
        <w:t xml:space="preserve"> whether UE-sided data is used</w:t>
      </w:r>
      <w:r w:rsidR="00E95752">
        <w:rPr>
          <w:rFonts w:hint="eastAsia"/>
          <w:lang w:val="en-US" w:eastAsia="zh-CN"/>
        </w:rPr>
        <w:t xml:space="preserve"> or not</w:t>
      </w:r>
      <w:r w:rsidR="00740518">
        <w:rPr>
          <w:rFonts w:hint="eastAsia"/>
          <w:lang w:val="en-US" w:eastAsia="zh-CN"/>
        </w:rPr>
        <w:t xml:space="preserve">. </w:t>
      </w:r>
      <w:r w:rsidR="00CD73AF">
        <w:rPr>
          <w:rFonts w:hint="eastAsia"/>
          <w:lang w:val="en-US" w:eastAsia="zh-CN"/>
        </w:rPr>
        <w:t>If NW vendor allows UE</w:t>
      </w:r>
      <w:r w:rsidR="00C1264F">
        <w:rPr>
          <w:rFonts w:hint="eastAsia"/>
          <w:lang w:val="en-US" w:eastAsia="zh-CN"/>
        </w:rPr>
        <w:t xml:space="preserve"> side</w:t>
      </w:r>
      <w:r w:rsidR="00CD73AF">
        <w:rPr>
          <w:rFonts w:hint="eastAsia"/>
          <w:lang w:val="en-US" w:eastAsia="zh-CN"/>
        </w:rPr>
        <w:t xml:space="preserve"> </w:t>
      </w:r>
      <w:r w:rsidR="00C1264F">
        <w:rPr>
          <w:lang w:val="en-US" w:eastAsia="zh-CN"/>
        </w:rPr>
        <w:t>to retrain/redevelop</w:t>
      </w:r>
      <w:r w:rsidR="00CD73AF">
        <w:rPr>
          <w:rFonts w:hint="eastAsia"/>
          <w:lang w:val="en-US" w:eastAsia="zh-CN"/>
        </w:rPr>
        <w:t xml:space="preserve"> the encoder with UE-sided dataset, the test</w:t>
      </w:r>
      <w:r w:rsidR="00C1264F">
        <w:rPr>
          <w:rFonts w:hint="eastAsia"/>
          <w:lang w:val="en-US" w:eastAsia="zh-CN"/>
        </w:rPr>
        <w:t>/validation</w:t>
      </w:r>
      <w:r w:rsidR="00CD73AF">
        <w:rPr>
          <w:rFonts w:hint="eastAsia"/>
          <w:lang w:val="en-US" w:eastAsia="zh-CN"/>
        </w:rPr>
        <w:t xml:space="preserve"> dataset and the performance target may </w:t>
      </w:r>
      <w:r w:rsidR="00C1264F">
        <w:rPr>
          <w:lang w:val="en-US" w:eastAsia="zh-CN"/>
        </w:rPr>
        <w:t>not be</w:t>
      </w:r>
      <w:r w:rsidR="00CD73AF">
        <w:rPr>
          <w:rFonts w:hint="eastAsia"/>
          <w:lang w:val="en-US" w:eastAsia="zh-CN"/>
        </w:rPr>
        <w:t xml:space="preserve"> necessary, or a relaxed performance target could be </w:t>
      </w:r>
      <w:r w:rsidR="00CD73AF">
        <w:rPr>
          <w:lang w:val="en-US" w:eastAsia="zh-CN"/>
        </w:rPr>
        <w:t>exchanged</w:t>
      </w:r>
      <w:r w:rsidR="00CD73AF">
        <w:rPr>
          <w:rFonts w:hint="eastAsia"/>
          <w:lang w:val="en-US" w:eastAsia="zh-CN"/>
        </w:rPr>
        <w:t xml:space="preserve"> from NW side to UE side.</w:t>
      </w:r>
    </w:p>
    <w:p w14:paraId="4C2B6C77" w14:textId="70C68B36" w:rsidR="00A75DE0" w:rsidRPr="00A75DE0" w:rsidRDefault="00A75DE0" w:rsidP="00801BD6">
      <w:pPr>
        <w:rPr>
          <w:b/>
          <w:bCs/>
          <w:i/>
          <w:iCs/>
          <w:lang w:eastAsia="zh-CN"/>
        </w:rPr>
      </w:pPr>
      <w:r w:rsidRPr="00A75DE0">
        <w:rPr>
          <w:rFonts w:hint="eastAsia"/>
          <w:b/>
          <w:bCs/>
          <w:i/>
          <w:iCs/>
          <w:lang w:eastAsia="zh-CN"/>
        </w:rPr>
        <w:t xml:space="preserve">Proposal </w:t>
      </w:r>
      <w:r w:rsidR="00517FEC">
        <w:rPr>
          <w:rFonts w:hint="eastAsia"/>
          <w:b/>
          <w:bCs/>
          <w:i/>
          <w:iCs/>
          <w:lang w:eastAsia="zh-CN"/>
        </w:rPr>
        <w:t>3</w:t>
      </w:r>
      <w:r w:rsidRPr="00A75DE0">
        <w:rPr>
          <w:rFonts w:hint="eastAsia"/>
          <w:b/>
          <w:bCs/>
          <w:i/>
          <w:iCs/>
          <w:lang w:eastAsia="zh-CN"/>
        </w:rPr>
        <w:t>:</w:t>
      </w:r>
    </w:p>
    <w:p w14:paraId="0B11AD4E" w14:textId="15357561" w:rsidR="00A75DE0" w:rsidRDefault="00FC4833">
      <w:pPr>
        <w:pStyle w:val="aff0"/>
        <w:numPr>
          <w:ilvl w:val="0"/>
          <w:numId w:val="41"/>
        </w:numPr>
        <w:spacing w:before="120"/>
        <w:ind w:firstLine="0"/>
        <w:rPr>
          <w:i/>
          <w:szCs w:val="22"/>
          <w:lang w:eastAsia="zh-CN"/>
        </w:rPr>
      </w:pPr>
      <w:r w:rsidRPr="007709A6">
        <w:rPr>
          <w:rFonts w:hint="eastAsia"/>
          <w:i/>
          <w:szCs w:val="22"/>
          <w:lang w:eastAsia="zh-CN"/>
        </w:rPr>
        <w:t xml:space="preserve">For Direction </w:t>
      </w:r>
      <w:r w:rsidR="007709A6" w:rsidRPr="007709A6">
        <w:rPr>
          <w:i/>
          <w:szCs w:val="22"/>
          <w:lang w:eastAsia="zh-CN"/>
        </w:rPr>
        <w:t>A, the</w:t>
      </w:r>
      <w:r w:rsidR="007709A6">
        <w:rPr>
          <w:rFonts w:hint="eastAsia"/>
          <w:i/>
          <w:szCs w:val="22"/>
          <w:lang w:eastAsia="zh-CN"/>
        </w:rPr>
        <w:t xml:space="preserve"> </w:t>
      </w:r>
      <w:r w:rsidR="007709A6">
        <w:rPr>
          <w:i/>
          <w:szCs w:val="22"/>
          <w:lang w:eastAsia="zh-CN"/>
        </w:rPr>
        <w:t>validation</w:t>
      </w:r>
      <w:r w:rsidR="007709A6">
        <w:rPr>
          <w:rFonts w:hint="eastAsia"/>
          <w:i/>
          <w:szCs w:val="22"/>
          <w:lang w:eastAsia="zh-CN"/>
        </w:rPr>
        <w:t>/</w:t>
      </w:r>
      <w:r w:rsidR="00A75DE0" w:rsidRPr="007709A6">
        <w:rPr>
          <w:rFonts w:hint="eastAsia"/>
          <w:i/>
          <w:szCs w:val="22"/>
          <w:lang w:eastAsia="zh-CN"/>
        </w:rPr>
        <w:t xml:space="preserve">test dataset and the corresponding performance target </w:t>
      </w:r>
      <w:r w:rsidR="00C1264F">
        <w:rPr>
          <w:rFonts w:hint="eastAsia"/>
          <w:i/>
          <w:szCs w:val="22"/>
          <w:lang w:eastAsia="zh-CN"/>
        </w:rPr>
        <w:t>should</w:t>
      </w:r>
      <w:r w:rsidR="00E95752" w:rsidRPr="007709A6">
        <w:rPr>
          <w:rFonts w:hint="eastAsia"/>
          <w:i/>
          <w:szCs w:val="22"/>
          <w:lang w:eastAsia="zh-CN"/>
        </w:rPr>
        <w:t xml:space="preserve"> </w:t>
      </w:r>
      <w:r w:rsidR="00A75DE0" w:rsidRPr="007709A6">
        <w:rPr>
          <w:i/>
          <w:szCs w:val="22"/>
        </w:rPr>
        <w:t>be shared from NW side to UE side</w:t>
      </w:r>
      <w:r w:rsidR="007709A6">
        <w:rPr>
          <w:rFonts w:hint="eastAsia"/>
          <w:i/>
          <w:szCs w:val="22"/>
          <w:lang w:eastAsia="zh-CN"/>
        </w:rPr>
        <w:t xml:space="preserve"> as additional information.</w:t>
      </w:r>
    </w:p>
    <w:p w14:paraId="24D97F7B" w14:textId="29984E8F" w:rsidR="00D47164" w:rsidRPr="00B57EBC" w:rsidRDefault="00D47164" w:rsidP="00D47164">
      <w:pPr>
        <w:rPr>
          <w:szCs w:val="22"/>
          <w:lang w:eastAsia="zh-CN"/>
        </w:rPr>
      </w:pPr>
      <w:r w:rsidRPr="00E04F16">
        <w:rPr>
          <w:szCs w:val="22"/>
          <w:lang w:eastAsia="zh-CN"/>
        </w:rPr>
        <w:t>F</w:t>
      </w:r>
      <w:r>
        <w:rPr>
          <w:rFonts w:hint="eastAsia"/>
          <w:szCs w:val="22"/>
          <w:lang w:eastAsia="zh-CN"/>
        </w:rPr>
        <w:t xml:space="preserve">or the performance target, NMSE and SGCS could be considered as the end-to-end performance metric while NMSE/cross entropy could be considered as the performance metric of </w:t>
      </w:r>
      <w:r w:rsidR="008F4D0E">
        <w:rPr>
          <w:rFonts w:hint="eastAsia"/>
          <w:szCs w:val="22"/>
          <w:lang w:eastAsia="zh-CN"/>
        </w:rPr>
        <w:t>the</w:t>
      </w:r>
      <w:r>
        <w:rPr>
          <w:rFonts w:hint="eastAsia"/>
          <w:szCs w:val="22"/>
          <w:lang w:eastAsia="zh-CN"/>
        </w:rPr>
        <w:t xml:space="preserve"> encoder.</w:t>
      </w:r>
    </w:p>
    <w:p w14:paraId="46FC5126" w14:textId="66382543" w:rsidR="00D47164" w:rsidRPr="00B57EBC" w:rsidRDefault="00D47164" w:rsidP="00D47164">
      <w:pPr>
        <w:rPr>
          <w:i/>
          <w:iCs/>
          <w:szCs w:val="22"/>
          <w:lang w:eastAsia="zh-CN"/>
        </w:rPr>
      </w:pPr>
      <w:r w:rsidRPr="00E04F16">
        <w:rPr>
          <w:b/>
          <w:bCs/>
          <w:i/>
          <w:iCs/>
          <w:szCs w:val="22"/>
          <w:lang w:eastAsia="zh-CN"/>
        </w:rPr>
        <w:t xml:space="preserve">Proposal </w:t>
      </w:r>
      <w:r w:rsidR="00517FEC">
        <w:rPr>
          <w:rFonts w:hint="eastAsia"/>
          <w:b/>
          <w:bCs/>
          <w:i/>
          <w:iCs/>
          <w:szCs w:val="22"/>
          <w:lang w:eastAsia="zh-CN"/>
        </w:rPr>
        <w:t>4</w:t>
      </w:r>
      <w:r w:rsidRPr="00E04F16">
        <w:rPr>
          <w:i/>
          <w:iCs/>
          <w:szCs w:val="22"/>
          <w:lang w:eastAsia="zh-CN"/>
        </w:rPr>
        <w:t>:</w:t>
      </w:r>
    </w:p>
    <w:p w14:paraId="58C1F2DF" w14:textId="1759563C" w:rsidR="00D47164" w:rsidRPr="002C2816" w:rsidRDefault="009A49DD">
      <w:pPr>
        <w:pStyle w:val="aff0"/>
        <w:numPr>
          <w:ilvl w:val="0"/>
          <w:numId w:val="41"/>
        </w:numPr>
        <w:spacing w:before="120"/>
        <w:ind w:firstLine="0"/>
        <w:rPr>
          <w:i/>
          <w:szCs w:val="22"/>
        </w:rPr>
      </w:pPr>
      <w:r>
        <w:rPr>
          <w:rFonts w:hint="eastAsia"/>
          <w:i/>
          <w:szCs w:val="22"/>
          <w:lang w:eastAsia="zh-CN"/>
        </w:rPr>
        <w:t xml:space="preserve">For Direction A, </w:t>
      </w:r>
      <w:r w:rsidR="00D47164" w:rsidRPr="002C2816">
        <w:rPr>
          <w:i/>
          <w:szCs w:val="22"/>
        </w:rPr>
        <w:t xml:space="preserve">the minimum performance requirement </w:t>
      </w:r>
      <w:r w:rsidR="00D47164">
        <w:rPr>
          <w:rFonts w:hint="eastAsia"/>
          <w:i/>
          <w:szCs w:val="22"/>
          <w:lang w:eastAsia="zh-CN"/>
        </w:rPr>
        <w:t>could</w:t>
      </w:r>
      <w:r w:rsidR="00D47164" w:rsidRPr="002C2816">
        <w:rPr>
          <w:i/>
          <w:szCs w:val="22"/>
        </w:rPr>
        <w:t xml:space="preserve"> be shared to UE side</w:t>
      </w:r>
      <w:r w:rsidR="00D47164">
        <w:rPr>
          <w:rFonts w:hint="eastAsia"/>
          <w:i/>
          <w:szCs w:val="22"/>
          <w:lang w:eastAsia="zh-CN"/>
        </w:rPr>
        <w:t xml:space="preserve"> and the following metrics could be considered:</w:t>
      </w:r>
    </w:p>
    <w:p w14:paraId="168352A6" w14:textId="1FB72268" w:rsidR="00D47164" w:rsidRDefault="00D47164">
      <w:pPr>
        <w:pStyle w:val="aff0"/>
        <w:numPr>
          <w:ilvl w:val="1"/>
          <w:numId w:val="41"/>
        </w:numPr>
        <w:spacing w:before="120"/>
        <w:rPr>
          <w:i/>
          <w:szCs w:val="22"/>
        </w:rPr>
      </w:pPr>
      <w:r w:rsidRPr="002C2816">
        <w:rPr>
          <w:i/>
          <w:szCs w:val="22"/>
        </w:rPr>
        <w:t xml:space="preserve">For </w:t>
      </w:r>
      <w:r>
        <w:rPr>
          <w:rFonts w:hint="eastAsia"/>
          <w:i/>
          <w:szCs w:val="22"/>
          <w:lang w:eastAsia="zh-CN"/>
        </w:rPr>
        <w:t>the end-to-end performance</w:t>
      </w:r>
      <w:r w:rsidR="00D8617F">
        <w:rPr>
          <w:rFonts w:hint="eastAsia"/>
          <w:i/>
          <w:szCs w:val="22"/>
          <w:lang w:eastAsia="zh-CN"/>
        </w:rPr>
        <w:t xml:space="preserve"> requirement</w:t>
      </w:r>
      <w:r>
        <w:rPr>
          <w:rFonts w:hint="eastAsia"/>
          <w:i/>
          <w:szCs w:val="22"/>
          <w:lang w:eastAsia="zh-CN"/>
        </w:rPr>
        <w:t xml:space="preserve">, NMSE and SGCS </w:t>
      </w:r>
      <w:r>
        <w:rPr>
          <w:i/>
          <w:szCs w:val="22"/>
          <w:lang w:eastAsia="zh-CN"/>
        </w:rPr>
        <w:t>could</w:t>
      </w:r>
      <w:r>
        <w:rPr>
          <w:rFonts w:hint="eastAsia"/>
          <w:i/>
          <w:szCs w:val="22"/>
          <w:lang w:eastAsia="zh-CN"/>
        </w:rPr>
        <w:t xml:space="preserve"> be considered as the performance metric.</w:t>
      </w:r>
    </w:p>
    <w:p w14:paraId="6C2D671C" w14:textId="3A0BC4B4" w:rsidR="00D47164" w:rsidRPr="00517FEC" w:rsidRDefault="00D47164">
      <w:pPr>
        <w:pStyle w:val="aff0"/>
        <w:numPr>
          <w:ilvl w:val="1"/>
          <w:numId w:val="41"/>
        </w:numPr>
        <w:spacing w:before="120"/>
        <w:rPr>
          <w:i/>
          <w:szCs w:val="22"/>
        </w:rPr>
      </w:pPr>
      <w:r>
        <w:rPr>
          <w:rFonts w:hint="eastAsia"/>
          <w:i/>
          <w:szCs w:val="22"/>
          <w:lang w:eastAsia="zh-CN"/>
        </w:rPr>
        <w:t>For the encoder</w:t>
      </w:r>
      <w:r w:rsidR="00D8617F">
        <w:rPr>
          <w:rFonts w:hint="eastAsia"/>
          <w:i/>
          <w:szCs w:val="22"/>
          <w:lang w:eastAsia="zh-CN"/>
        </w:rPr>
        <w:t xml:space="preserve"> performance requirement</w:t>
      </w:r>
      <w:r w:rsidRPr="002C2816">
        <w:rPr>
          <w:i/>
          <w:szCs w:val="22"/>
        </w:rPr>
        <w:t xml:space="preserve">, NMSE and cross entropy could be considered as the performance metric. </w:t>
      </w:r>
    </w:p>
    <w:p w14:paraId="3CBB4C60" w14:textId="55F39080" w:rsidR="00575CD3" w:rsidRPr="00B57EBC" w:rsidRDefault="00575CD3" w:rsidP="00575CD3">
      <w:pPr>
        <w:rPr>
          <w:szCs w:val="22"/>
          <w:lang w:eastAsia="zh-CN"/>
        </w:rPr>
      </w:pPr>
      <w:r w:rsidRPr="00E04F16">
        <w:rPr>
          <w:szCs w:val="22"/>
          <w:lang w:eastAsia="zh-CN"/>
        </w:rPr>
        <w:t xml:space="preserve">For </w:t>
      </w:r>
      <w:r w:rsidR="00947E58">
        <w:rPr>
          <w:rFonts w:hint="eastAsia"/>
          <w:szCs w:val="22"/>
          <w:lang w:eastAsia="zh-CN"/>
        </w:rPr>
        <w:t>O</w:t>
      </w:r>
      <w:r w:rsidRPr="00E04F16">
        <w:rPr>
          <w:szCs w:val="22"/>
          <w:lang w:eastAsia="zh-CN"/>
        </w:rPr>
        <w:t>ption 3a</w:t>
      </w:r>
      <w:r w:rsidR="00947E58">
        <w:rPr>
          <w:rFonts w:hint="eastAsia"/>
          <w:szCs w:val="22"/>
          <w:lang w:eastAsia="zh-CN"/>
        </w:rPr>
        <w:t>-1</w:t>
      </w:r>
      <w:r w:rsidRPr="00E04F16">
        <w:rPr>
          <w:szCs w:val="22"/>
          <w:lang w:eastAsia="zh-CN"/>
        </w:rPr>
        <w:t>/4</w:t>
      </w:r>
      <w:r w:rsidR="00947E58">
        <w:rPr>
          <w:rFonts w:hint="eastAsia"/>
          <w:szCs w:val="22"/>
          <w:lang w:eastAsia="zh-CN"/>
        </w:rPr>
        <w:t>-1</w:t>
      </w:r>
      <w:r w:rsidRPr="00E04F16">
        <w:rPr>
          <w:szCs w:val="22"/>
          <w:lang w:eastAsia="zh-CN"/>
        </w:rPr>
        <w:t xml:space="preserve">, </w:t>
      </w:r>
      <w:r w:rsidR="00947E58">
        <w:rPr>
          <w:rFonts w:hint="eastAsia"/>
          <w:szCs w:val="22"/>
          <w:lang w:eastAsia="zh-CN"/>
        </w:rPr>
        <w:t>it is still challenging for UE side to retrain/redevelop the encoder if NW vendor only provides test/validation dataset and the performance target. T</w:t>
      </w:r>
      <w:r w:rsidRPr="00E04F16">
        <w:rPr>
          <w:szCs w:val="22"/>
          <w:lang w:eastAsia="zh-CN"/>
        </w:rPr>
        <w:t>he following information should also be shared from NW side to UE side:</w:t>
      </w:r>
    </w:p>
    <w:p w14:paraId="786DDAE2" w14:textId="77777777" w:rsidR="00575CD3" w:rsidRPr="007B56CB" w:rsidRDefault="00575CD3">
      <w:pPr>
        <w:pStyle w:val="aff0"/>
        <w:numPr>
          <w:ilvl w:val="0"/>
          <w:numId w:val="42"/>
        </w:numPr>
        <w:spacing w:before="120"/>
        <w:rPr>
          <w:szCs w:val="22"/>
          <w:lang w:val="en-US"/>
        </w:rPr>
      </w:pPr>
      <w:r w:rsidRPr="007B56CB">
        <w:rPr>
          <w:szCs w:val="22"/>
          <w:lang w:val="en-US"/>
        </w:rPr>
        <w:t>Model input/output related information</w:t>
      </w:r>
    </w:p>
    <w:p w14:paraId="29731267" w14:textId="77777777" w:rsidR="00575CD3" w:rsidRPr="00B57EBC" w:rsidRDefault="00575CD3">
      <w:pPr>
        <w:pStyle w:val="ad"/>
        <w:numPr>
          <w:ilvl w:val="1"/>
          <w:numId w:val="43"/>
        </w:numPr>
        <w:rPr>
          <w:szCs w:val="22"/>
          <w:lang w:eastAsia="zh-CN"/>
        </w:rPr>
      </w:pPr>
      <w:r w:rsidRPr="00E04F16">
        <w:rPr>
          <w:szCs w:val="22"/>
          <w:lang w:eastAsia="zh-CN"/>
        </w:rPr>
        <w:t>Input related information, such as pre-processing (normalization/phase correction/domain-transform/scalability)</w:t>
      </w:r>
    </w:p>
    <w:p w14:paraId="3E95CE76" w14:textId="77777777" w:rsidR="00575CD3" w:rsidRPr="00B57EBC" w:rsidRDefault="00575CD3">
      <w:pPr>
        <w:pStyle w:val="ad"/>
        <w:numPr>
          <w:ilvl w:val="1"/>
          <w:numId w:val="43"/>
        </w:numPr>
        <w:rPr>
          <w:szCs w:val="22"/>
          <w:lang w:eastAsia="zh-CN"/>
        </w:rPr>
      </w:pPr>
      <w:r w:rsidRPr="00E04F16">
        <w:rPr>
          <w:szCs w:val="22"/>
          <w:lang w:eastAsia="zh-CN"/>
        </w:rPr>
        <w:lastRenderedPageBreak/>
        <w:t>Output related information, such as post-processing (domain-transform/scalability)</w:t>
      </w:r>
    </w:p>
    <w:p w14:paraId="141E64EE" w14:textId="77777777" w:rsidR="00575CD3" w:rsidRPr="007B56CB" w:rsidRDefault="00575CD3">
      <w:pPr>
        <w:pStyle w:val="aff0"/>
        <w:numPr>
          <w:ilvl w:val="0"/>
          <w:numId w:val="42"/>
        </w:numPr>
        <w:spacing w:before="120"/>
        <w:rPr>
          <w:szCs w:val="22"/>
          <w:lang w:val="en-US"/>
        </w:rPr>
      </w:pPr>
      <w:r w:rsidRPr="007B56CB">
        <w:rPr>
          <w:szCs w:val="22"/>
          <w:lang w:val="en-US"/>
        </w:rPr>
        <w:t>Quantization related information</w:t>
      </w:r>
    </w:p>
    <w:p w14:paraId="6D12ACB0" w14:textId="77777777" w:rsidR="00575CD3" w:rsidRPr="00B57EBC" w:rsidRDefault="00575CD3">
      <w:pPr>
        <w:pStyle w:val="ad"/>
        <w:numPr>
          <w:ilvl w:val="1"/>
          <w:numId w:val="44"/>
        </w:numPr>
        <w:rPr>
          <w:szCs w:val="22"/>
          <w:lang w:eastAsia="zh-CN"/>
        </w:rPr>
      </w:pPr>
      <w:r w:rsidRPr="00E04F16">
        <w:rPr>
          <w:szCs w:val="22"/>
          <w:lang w:eastAsia="zh-CN"/>
        </w:rPr>
        <w:t>Quantization type</w:t>
      </w:r>
    </w:p>
    <w:p w14:paraId="0077DEEB" w14:textId="77777777" w:rsidR="00575CD3" w:rsidRPr="00B57EBC" w:rsidRDefault="00575CD3">
      <w:pPr>
        <w:pStyle w:val="ad"/>
        <w:numPr>
          <w:ilvl w:val="1"/>
          <w:numId w:val="44"/>
        </w:numPr>
        <w:rPr>
          <w:szCs w:val="22"/>
          <w:lang w:eastAsia="zh-CN"/>
        </w:rPr>
      </w:pPr>
      <w:r w:rsidRPr="00B57EBC">
        <w:rPr>
          <w:szCs w:val="22"/>
          <w:lang w:eastAsia="zh-CN"/>
        </w:rPr>
        <w:t>Q</w:t>
      </w:r>
      <w:r w:rsidRPr="00E04F16">
        <w:rPr>
          <w:szCs w:val="22"/>
          <w:lang w:eastAsia="zh-CN"/>
        </w:rPr>
        <w:t>uantization granularity (e.g., vector length, quantization bit)</w:t>
      </w:r>
    </w:p>
    <w:p w14:paraId="11AF7DF8" w14:textId="77777777" w:rsidR="00575CD3" w:rsidRPr="00B57EBC" w:rsidRDefault="00575CD3">
      <w:pPr>
        <w:pStyle w:val="ad"/>
        <w:numPr>
          <w:ilvl w:val="1"/>
          <w:numId w:val="44"/>
        </w:numPr>
        <w:rPr>
          <w:szCs w:val="22"/>
          <w:lang w:eastAsia="zh-CN"/>
        </w:rPr>
      </w:pPr>
      <w:r w:rsidRPr="00B57EBC">
        <w:rPr>
          <w:szCs w:val="22"/>
          <w:lang w:eastAsia="zh-CN"/>
        </w:rPr>
        <w:t>Q</w:t>
      </w:r>
      <w:r w:rsidRPr="00E04F16">
        <w:rPr>
          <w:szCs w:val="22"/>
          <w:lang w:eastAsia="zh-CN"/>
        </w:rPr>
        <w:t>uantization table for trainable vector quantization or non-linear scalar quantization if applied</w:t>
      </w:r>
    </w:p>
    <w:p w14:paraId="2E6CEBBA" w14:textId="617B157A" w:rsidR="00575CD3" w:rsidRPr="00B57EBC" w:rsidRDefault="00947E58" w:rsidP="00575CD3">
      <w:pPr>
        <w:rPr>
          <w:szCs w:val="22"/>
          <w:lang w:eastAsia="zh-CN"/>
        </w:rPr>
      </w:pPr>
      <w:r>
        <w:rPr>
          <w:rFonts w:hint="eastAsia"/>
          <w:szCs w:val="22"/>
          <w:lang w:eastAsia="zh-CN"/>
        </w:rPr>
        <w:t xml:space="preserve">If </w:t>
      </w:r>
      <w:r>
        <w:rPr>
          <w:szCs w:val="22"/>
          <w:lang w:eastAsia="zh-CN"/>
        </w:rPr>
        <w:t>this information</w:t>
      </w:r>
      <w:r>
        <w:rPr>
          <w:rFonts w:hint="eastAsia"/>
          <w:szCs w:val="22"/>
          <w:lang w:eastAsia="zh-CN"/>
        </w:rPr>
        <w:t xml:space="preserve"> is not provided</w:t>
      </w:r>
      <w:r w:rsidR="00575CD3">
        <w:rPr>
          <w:szCs w:val="22"/>
          <w:lang w:eastAsia="zh-CN"/>
        </w:rPr>
        <w:t>,</w:t>
      </w:r>
      <w:r w:rsidR="00575CD3" w:rsidRPr="00E04F16">
        <w:rPr>
          <w:szCs w:val="22"/>
          <w:lang w:eastAsia="zh-CN"/>
        </w:rPr>
        <w:t xml:space="preserve"> it </w:t>
      </w:r>
      <w:r w:rsidR="00575CD3" w:rsidRPr="00B57EBC">
        <w:rPr>
          <w:szCs w:val="22"/>
          <w:lang w:eastAsia="zh-CN"/>
        </w:rPr>
        <w:t>require</w:t>
      </w:r>
      <w:r w:rsidR="00517FEC">
        <w:rPr>
          <w:rFonts w:hint="eastAsia"/>
          <w:szCs w:val="22"/>
          <w:lang w:eastAsia="zh-CN"/>
        </w:rPr>
        <w:t>s UE side</w:t>
      </w:r>
      <w:r w:rsidR="00575CD3" w:rsidRPr="00E04F16">
        <w:rPr>
          <w:szCs w:val="22"/>
          <w:lang w:eastAsia="zh-CN"/>
        </w:rPr>
        <w:t xml:space="preserve"> to exhaustively attempt all </w:t>
      </w:r>
      <w:r w:rsidR="00575CD3" w:rsidRPr="00B57EBC">
        <w:rPr>
          <w:szCs w:val="22"/>
          <w:lang w:eastAsia="zh-CN"/>
        </w:rPr>
        <w:t>possible</w:t>
      </w:r>
      <w:r w:rsidR="00575CD3" w:rsidRPr="00E04F16">
        <w:rPr>
          <w:szCs w:val="22"/>
          <w:lang w:eastAsia="zh-CN"/>
        </w:rPr>
        <w:t xml:space="preserve"> schemes to train </w:t>
      </w:r>
      <w:r w:rsidR="00575CD3">
        <w:rPr>
          <w:szCs w:val="22"/>
          <w:lang w:eastAsia="zh-CN"/>
        </w:rPr>
        <w:t>the</w:t>
      </w:r>
      <w:r w:rsidR="00575CD3" w:rsidRPr="00E04F16">
        <w:rPr>
          <w:szCs w:val="22"/>
          <w:lang w:eastAsia="zh-CN"/>
        </w:rPr>
        <w:t xml:space="preserve"> UE-sided </w:t>
      </w:r>
      <w:r w:rsidR="00575CD3" w:rsidRPr="00B57EBC">
        <w:rPr>
          <w:szCs w:val="22"/>
          <w:lang w:eastAsia="zh-CN"/>
        </w:rPr>
        <w:t>encoder</w:t>
      </w:r>
      <w:r>
        <w:rPr>
          <w:rFonts w:hint="eastAsia"/>
          <w:szCs w:val="22"/>
          <w:lang w:eastAsia="zh-CN"/>
        </w:rPr>
        <w:t xml:space="preserve">. </w:t>
      </w:r>
      <w:r w:rsidR="00575CD3" w:rsidRPr="00E04F16">
        <w:rPr>
          <w:szCs w:val="22"/>
          <w:lang w:eastAsia="zh-CN"/>
        </w:rPr>
        <w:t>Otherwise,</w:t>
      </w:r>
      <w:r w:rsidR="00517FEC">
        <w:rPr>
          <w:rFonts w:hint="eastAsia"/>
          <w:szCs w:val="22"/>
          <w:lang w:eastAsia="zh-CN"/>
        </w:rPr>
        <w:t xml:space="preserve"> the specification of model input/output and quantization or</w:t>
      </w:r>
      <w:r w:rsidR="00575CD3" w:rsidRPr="00E04F16">
        <w:rPr>
          <w:szCs w:val="22"/>
          <w:lang w:eastAsia="zh-CN"/>
        </w:rPr>
        <w:t xml:space="preserve"> additional inter-vendor training collaboration between UE vendor and NW vendor </w:t>
      </w:r>
      <w:r w:rsidR="00575CD3">
        <w:rPr>
          <w:szCs w:val="22"/>
          <w:lang w:eastAsia="zh-CN"/>
        </w:rPr>
        <w:t xml:space="preserve">is needed. </w:t>
      </w:r>
      <w:r>
        <w:rPr>
          <w:rFonts w:hint="eastAsia"/>
          <w:szCs w:val="22"/>
          <w:lang w:eastAsia="zh-CN"/>
        </w:rPr>
        <w:t xml:space="preserve"> With this consideration, </w:t>
      </w:r>
      <w:r w:rsidR="00575CD3" w:rsidRPr="00E04F16">
        <w:rPr>
          <w:szCs w:val="22"/>
          <w:lang w:eastAsia="zh-CN"/>
        </w:rPr>
        <w:t>we have the following proposal.</w:t>
      </w:r>
    </w:p>
    <w:p w14:paraId="6923DB42" w14:textId="2B34D9C5" w:rsidR="00575CD3" w:rsidRPr="00B57EBC" w:rsidRDefault="00575CD3" w:rsidP="00575CD3">
      <w:pPr>
        <w:rPr>
          <w:b/>
          <w:bCs/>
          <w:i/>
          <w:iCs/>
          <w:szCs w:val="22"/>
          <w:lang w:eastAsia="zh-CN"/>
        </w:rPr>
      </w:pPr>
      <w:r w:rsidRPr="00E04F16">
        <w:rPr>
          <w:b/>
          <w:bCs/>
          <w:i/>
          <w:iCs/>
          <w:szCs w:val="22"/>
          <w:lang w:eastAsia="zh-CN"/>
        </w:rPr>
        <w:t xml:space="preserve">Proposal </w:t>
      </w:r>
      <w:r w:rsidR="00517FEC">
        <w:rPr>
          <w:rFonts w:hint="eastAsia"/>
          <w:b/>
          <w:bCs/>
          <w:i/>
          <w:iCs/>
          <w:szCs w:val="22"/>
          <w:lang w:eastAsia="zh-CN"/>
        </w:rPr>
        <w:t>5</w:t>
      </w:r>
      <w:r w:rsidRPr="00E04F16">
        <w:rPr>
          <w:b/>
          <w:bCs/>
          <w:i/>
          <w:iCs/>
          <w:szCs w:val="22"/>
          <w:lang w:eastAsia="zh-CN"/>
        </w:rPr>
        <w:t>:</w:t>
      </w:r>
    </w:p>
    <w:p w14:paraId="1F9F5CBD" w14:textId="65A3EF09" w:rsidR="00575CD3" w:rsidRPr="002C2816" w:rsidRDefault="006D4668">
      <w:pPr>
        <w:pStyle w:val="aff0"/>
        <w:numPr>
          <w:ilvl w:val="0"/>
          <w:numId w:val="41"/>
        </w:numPr>
        <w:spacing w:before="120"/>
        <w:ind w:firstLine="0"/>
        <w:rPr>
          <w:i/>
          <w:szCs w:val="22"/>
        </w:rPr>
      </w:pPr>
      <w:r>
        <w:rPr>
          <w:rFonts w:hint="eastAsia"/>
          <w:i/>
          <w:szCs w:val="22"/>
          <w:lang w:eastAsia="zh-CN"/>
        </w:rPr>
        <w:t>For Direction A, t</w:t>
      </w:r>
      <w:r w:rsidR="00575CD3" w:rsidRPr="002C2816">
        <w:rPr>
          <w:i/>
          <w:szCs w:val="22"/>
        </w:rPr>
        <w:t xml:space="preserve">o enable UE-sided offline engineering and alleviate inter-vendor training collaboration, the following information could be </w:t>
      </w:r>
      <w:r w:rsidR="00F270B5">
        <w:rPr>
          <w:rFonts w:hint="eastAsia"/>
          <w:i/>
          <w:szCs w:val="22"/>
          <w:lang w:eastAsia="zh-CN"/>
        </w:rPr>
        <w:t xml:space="preserve">considered to </w:t>
      </w:r>
      <w:r w:rsidR="00575CD3" w:rsidRPr="002C2816">
        <w:rPr>
          <w:i/>
          <w:szCs w:val="22"/>
        </w:rPr>
        <w:t>share from NW side to UE side:</w:t>
      </w:r>
    </w:p>
    <w:p w14:paraId="3FB59414" w14:textId="77777777" w:rsidR="00575CD3" w:rsidRPr="002C2816" w:rsidRDefault="00575CD3">
      <w:pPr>
        <w:pStyle w:val="aff0"/>
        <w:numPr>
          <w:ilvl w:val="1"/>
          <w:numId w:val="41"/>
        </w:numPr>
        <w:spacing w:before="120"/>
        <w:rPr>
          <w:i/>
          <w:szCs w:val="22"/>
        </w:rPr>
      </w:pPr>
      <w:r w:rsidRPr="002C2816">
        <w:rPr>
          <w:i/>
          <w:szCs w:val="22"/>
        </w:rPr>
        <w:t>Model input/output related information</w:t>
      </w:r>
    </w:p>
    <w:p w14:paraId="33FE9FCE" w14:textId="77777777" w:rsidR="00575CD3" w:rsidRPr="002C2816" w:rsidRDefault="00575CD3">
      <w:pPr>
        <w:pStyle w:val="aff0"/>
        <w:numPr>
          <w:ilvl w:val="2"/>
          <w:numId w:val="41"/>
        </w:numPr>
        <w:spacing w:before="120"/>
        <w:ind w:left="1800"/>
        <w:rPr>
          <w:i/>
          <w:szCs w:val="22"/>
        </w:rPr>
      </w:pPr>
      <w:r w:rsidRPr="002C2816">
        <w:rPr>
          <w:i/>
          <w:szCs w:val="22"/>
        </w:rPr>
        <w:t>Input related information, such as pre-processing (normalization/phase correction/domain-transform/scalability)</w:t>
      </w:r>
    </w:p>
    <w:p w14:paraId="4A4561D3" w14:textId="77777777" w:rsidR="00575CD3" w:rsidRPr="002C2816" w:rsidRDefault="00575CD3">
      <w:pPr>
        <w:pStyle w:val="aff0"/>
        <w:numPr>
          <w:ilvl w:val="2"/>
          <w:numId w:val="41"/>
        </w:numPr>
        <w:spacing w:before="120"/>
        <w:ind w:left="1800"/>
        <w:rPr>
          <w:i/>
          <w:szCs w:val="22"/>
        </w:rPr>
      </w:pPr>
      <w:r w:rsidRPr="002C2816">
        <w:rPr>
          <w:i/>
          <w:szCs w:val="22"/>
        </w:rPr>
        <w:t>Output related information, such as post-processing (domain-transform/scalability)</w:t>
      </w:r>
    </w:p>
    <w:p w14:paraId="62C6BA23" w14:textId="77777777" w:rsidR="00575CD3" w:rsidRPr="002C2816" w:rsidRDefault="00575CD3">
      <w:pPr>
        <w:pStyle w:val="aff0"/>
        <w:numPr>
          <w:ilvl w:val="1"/>
          <w:numId w:val="41"/>
        </w:numPr>
        <w:spacing w:before="120"/>
        <w:rPr>
          <w:i/>
          <w:szCs w:val="22"/>
        </w:rPr>
      </w:pPr>
      <w:r w:rsidRPr="002C2816">
        <w:rPr>
          <w:i/>
          <w:szCs w:val="22"/>
        </w:rPr>
        <w:t>Quantization related information</w:t>
      </w:r>
    </w:p>
    <w:p w14:paraId="7CDFAC6C" w14:textId="77777777" w:rsidR="00575CD3" w:rsidRPr="002C2816" w:rsidRDefault="00575CD3">
      <w:pPr>
        <w:pStyle w:val="aff0"/>
        <w:numPr>
          <w:ilvl w:val="2"/>
          <w:numId w:val="41"/>
        </w:numPr>
        <w:spacing w:before="120"/>
        <w:ind w:left="1800"/>
        <w:rPr>
          <w:i/>
          <w:szCs w:val="22"/>
        </w:rPr>
      </w:pPr>
      <w:r w:rsidRPr="002C2816">
        <w:rPr>
          <w:i/>
          <w:szCs w:val="22"/>
        </w:rPr>
        <w:t>Quantization type</w:t>
      </w:r>
    </w:p>
    <w:p w14:paraId="2BE6B807" w14:textId="77777777" w:rsidR="00575CD3" w:rsidRPr="002C2816" w:rsidRDefault="00575CD3">
      <w:pPr>
        <w:pStyle w:val="aff0"/>
        <w:numPr>
          <w:ilvl w:val="2"/>
          <w:numId w:val="41"/>
        </w:numPr>
        <w:spacing w:before="120"/>
        <w:ind w:left="1800"/>
        <w:rPr>
          <w:i/>
          <w:szCs w:val="22"/>
        </w:rPr>
      </w:pPr>
      <w:r w:rsidRPr="002C2816">
        <w:rPr>
          <w:i/>
          <w:szCs w:val="22"/>
        </w:rPr>
        <w:t>Quantization granularity (e.g., vector length, quantization bit)</w:t>
      </w:r>
    </w:p>
    <w:p w14:paraId="3BE06ECF" w14:textId="4F96A486" w:rsidR="00B87CF6" w:rsidRPr="00947E58" w:rsidRDefault="00575CD3">
      <w:pPr>
        <w:pStyle w:val="aff0"/>
        <w:numPr>
          <w:ilvl w:val="2"/>
          <w:numId w:val="41"/>
        </w:numPr>
        <w:spacing w:before="120"/>
        <w:ind w:left="1800"/>
        <w:rPr>
          <w:i/>
          <w:szCs w:val="22"/>
        </w:rPr>
      </w:pPr>
      <w:r w:rsidRPr="002C2816">
        <w:rPr>
          <w:i/>
          <w:szCs w:val="22"/>
        </w:rPr>
        <w:t>Quantization table for trainable vector quantization if applied</w:t>
      </w:r>
    </w:p>
    <w:p w14:paraId="5F1D8D5E" w14:textId="58815594" w:rsidR="00F37561" w:rsidRPr="008F165E" w:rsidRDefault="00B255A4" w:rsidP="008F165E">
      <w:pPr>
        <w:pStyle w:val="2"/>
        <w:rPr>
          <w:lang w:eastAsia="zh-CN"/>
        </w:rPr>
      </w:pPr>
      <w:r>
        <w:rPr>
          <w:rFonts w:hint="eastAsia"/>
          <w:lang w:eastAsia="zh-CN"/>
        </w:rPr>
        <w:t>Direction C</w:t>
      </w:r>
    </w:p>
    <w:p w14:paraId="0F8BE1FD" w14:textId="5D927DD9" w:rsidR="008F165E" w:rsidRDefault="003839CD" w:rsidP="001525E6">
      <w:pPr>
        <w:pStyle w:val="30"/>
        <w:ind w:left="0"/>
        <w:rPr>
          <w:rFonts w:eastAsia="等线"/>
          <w:szCs w:val="28"/>
          <w:lang w:eastAsia="zh-CN"/>
        </w:rPr>
      </w:pPr>
      <w:r>
        <w:rPr>
          <w:lang w:eastAsia="zh-CN"/>
        </w:rPr>
        <w:t>D</w:t>
      </w:r>
      <w:r>
        <w:rPr>
          <w:rFonts w:hint="eastAsia"/>
          <w:lang w:eastAsia="zh-CN"/>
        </w:rPr>
        <w:t>ata distribution mismatch</w:t>
      </w:r>
      <w:r w:rsidR="008F165E" w:rsidRPr="009035C9">
        <w:rPr>
          <w:rFonts w:eastAsia="等线"/>
          <w:szCs w:val="28"/>
          <w:lang w:eastAsia="zh-CN"/>
        </w:rPr>
        <w:t xml:space="preserve"> </w:t>
      </w:r>
    </w:p>
    <w:p w14:paraId="665720BD" w14:textId="243FF18E" w:rsidR="00FD4415" w:rsidRDefault="00FD4415" w:rsidP="00F37561">
      <w:pPr>
        <w:rPr>
          <w:lang w:eastAsia="zh-CN"/>
        </w:rPr>
      </w:pPr>
      <w:r>
        <w:rPr>
          <w:rFonts w:hint="eastAsia"/>
          <w:lang w:eastAsia="zh-CN"/>
        </w:rPr>
        <w:t>F</w:t>
      </w:r>
      <w:r w:rsidR="00F37561">
        <w:rPr>
          <w:rFonts w:hint="eastAsia"/>
          <w:lang w:eastAsia="zh-CN"/>
        </w:rPr>
        <w:t>or Direction C,</w:t>
      </w:r>
      <w:r>
        <w:rPr>
          <w:rFonts w:hint="eastAsia"/>
          <w:lang w:eastAsia="zh-CN"/>
        </w:rPr>
        <w:t xml:space="preserve"> one way to </w:t>
      </w:r>
      <w:r w:rsidR="00F37561">
        <w:rPr>
          <w:rFonts w:hint="eastAsia"/>
          <w:lang w:eastAsia="zh-CN"/>
        </w:rPr>
        <w:t>train reference encoder/decoder</w:t>
      </w:r>
      <w:r>
        <w:rPr>
          <w:rFonts w:hint="eastAsia"/>
          <w:lang w:eastAsia="zh-CN"/>
        </w:rPr>
        <w:t xml:space="preserve"> is based on synthesis data</w:t>
      </w:r>
      <w:r w:rsidR="00F37561">
        <w:rPr>
          <w:rFonts w:hint="eastAsia"/>
          <w:lang w:eastAsia="zh-CN"/>
        </w:rPr>
        <w:t xml:space="preserve">. However, some companies have concerns on the </w:t>
      </w:r>
      <w:r w:rsidR="00F37561">
        <w:rPr>
          <w:lang w:eastAsia="zh-CN"/>
        </w:rPr>
        <w:t>performance</w:t>
      </w:r>
      <w:r w:rsidR="00F37561">
        <w:rPr>
          <w:rFonts w:hint="eastAsia"/>
          <w:lang w:eastAsia="zh-CN"/>
        </w:rPr>
        <w:t xml:space="preserve"> degradation in field because there is data distribution </w:t>
      </w:r>
      <w:r w:rsidR="00F37561">
        <w:rPr>
          <w:lang w:eastAsia="zh-CN"/>
        </w:rPr>
        <w:t>mismatch</w:t>
      </w:r>
      <w:r w:rsidR="00F37561">
        <w:rPr>
          <w:rFonts w:hint="eastAsia"/>
          <w:lang w:eastAsia="zh-CN"/>
        </w:rPr>
        <w:t xml:space="preserve"> between training data</w:t>
      </w:r>
      <w:r>
        <w:rPr>
          <w:rFonts w:hint="eastAsia"/>
          <w:lang w:eastAsia="zh-CN"/>
        </w:rPr>
        <w:t xml:space="preserve"> and inference data</w:t>
      </w:r>
      <w:r w:rsidR="00F37561">
        <w:rPr>
          <w:rFonts w:hint="eastAsia"/>
          <w:lang w:eastAsia="zh-CN"/>
        </w:rPr>
        <w:t xml:space="preserve">. </w:t>
      </w:r>
      <w:r w:rsidR="00C9239E">
        <w:rPr>
          <w:rFonts w:hint="eastAsia"/>
          <w:lang w:eastAsia="zh-CN"/>
        </w:rPr>
        <w:t>However, the performance degradation due to data distribution mismatch could be mitigated by UE and/or NW sided retraining/redeveloping/</w:t>
      </w:r>
      <w:r w:rsidR="00C9239E">
        <w:rPr>
          <w:lang w:eastAsia="zh-CN"/>
        </w:rPr>
        <w:t>finetuning</w:t>
      </w:r>
      <w:r w:rsidR="00C9239E">
        <w:rPr>
          <w:rFonts w:hint="eastAsia"/>
          <w:lang w:eastAsia="zh-CN"/>
        </w:rPr>
        <w:t xml:space="preserve"> with field data.</w:t>
      </w:r>
    </w:p>
    <w:p w14:paraId="53865AE1" w14:textId="0C19EEFA" w:rsidR="00B3348A" w:rsidRDefault="00B3348A" w:rsidP="00F37561">
      <w:pPr>
        <w:rPr>
          <w:szCs w:val="22"/>
          <w:lang w:eastAsia="zh-CN"/>
        </w:rPr>
      </w:pPr>
      <w:r>
        <w:rPr>
          <w:rFonts w:hint="eastAsia"/>
          <w:szCs w:val="22"/>
          <w:lang w:eastAsia="zh-CN"/>
        </w:rPr>
        <w:t xml:space="preserve">To </w:t>
      </w:r>
      <w:r>
        <w:rPr>
          <w:szCs w:val="22"/>
          <w:lang w:eastAsia="zh-CN"/>
        </w:rPr>
        <w:t>verify</w:t>
      </w:r>
      <w:r>
        <w:rPr>
          <w:rFonts w:hint="eastAsia"/>
          <w:szCs w:val="22"/>
          <w:lang w:eastAsia="zh-CN"/>
        </w:rPr>
        <w:t xml:space="preserve"> </w:t>
      </w:r>
      <w:r w:rsidR="00C9239E">
        <w:rPr>
          <w:rFonts w:hint="eastAsia"/>
          <w:szCs w:val="22"/>
          <w:lang w:eastAsia="zh-CN"/>
        </w:rPr>
        <w:t>its feasibility</w:t>
      </w:r>
      <w:r>
        <w:rPr>
          <w:rFonts w:hint="eastAsia"/>
          <w:szCs w:val="22"/>
          <w:lang w:eastAsia="zh-CN"/>
        </w:rPr>
        <w:t xml:space="preserve">, the simulation for </w:t>
      </w:r>
      <w:r>
        <w:rPr>
          <w:szCs w:val="22"/>
          <w:lang w:eastAsia="zh-CN"/>
        </w:rPr>
        <w:t>intermediate</w:t>
      </w:r>
      <w:r>
        <w:rPr>
          <w:rFonts w:hint="eastAsia"/>
          <w:szCs w:val="22"/>
          <w:lang w:eastAsia="zh-CN"/>
        </w:rPr>
        <w:t xml:space="preserve"> KPI is performed for different payload size. </w:t>
      </w:r>
      <w:r w:rsidR="00252066">
        <w:rPr>
          <w:rFonts w:hint="eastAsia"/>
          <w:szCs w:val="22"/>
          <w:lang w:eastAsia="zh-CN"/>
        </w:rPr>
        <w:t xml:space="preserve">Five cases are considered in </w:t>
      </w:r>
      <w:r w:rsidR="00252066">
        <w:rPr>
          <w:szCs w:val="22"/>
          <w:lang w:eastAsia="zh-CN"/>
        </w:rPr>
        <w:t>this</w:t>
      </w:r>
      <w:r w:rsidR="00252066">
        <w:rPr>
          <w:rFonts w:hint="eastAsia"/>
          <w:szCs w:val="22"/>
          <w:lang w:eastAsia="zh-CN"/>
        </w:rPr>
        <w:t xml:space="preserve"> simulation:</w:t>
      </w:r>
    </w:p>
    <w:p w14:paraId="652ACC45" w14:textId="600DD119" w:rsidR="004D44E7" w:rsidRDefault="004D44E7">
      <w:pPr>
        <w:pStyle w:val="aff0"/>
        <w:numPr>
          <w:ilvl w:val="0"/>
          <w:numId w:val="47"/>
        </w:numPr>
        <w:rPr>
          <w:lang w:eastAsia="zh-CN"/>
        </w:rPr>
      </w:pPr>
      <w:r>
        <w:rPr>
          <w:rFonts w:hint="eastAsia"/>
          <w:lang w:eastAsia="zh-CN"/>
        </w:rPr>
        <w:t>R16 eType</w:t>
      </w:r>
      <w:r w:rsidR="00CF689D">
        <w:rPr>
          <w:rFonts w:hint="eastAsia"/>
          <w:lang w:eastAsia="zh-CN"/>
        </w:rPr>
        <w:t>2</w:t>
      </w:r>
      <w:r>
        <w:rPr>
          <w:rFonts w:hint="eastAsia"/>
          <w:lang w:eastAsia="zh-CN"/>
        </w:rPr>
        <w:t xml:space="preserve"> (InH): </w:t>
      </w:r>
      <w:r w:rsidR="00033CBD">
        <w:rPr>
          <w:rFonts w:hint="eastAsia"/>
          <w:lang w:eastAsia="zh-CN"/>
        </w:rPr>
        <w:t xml:space="preserve">R16 </w:t>
      </w:r>
      <w:proofErr w:type="spellStart"/>
      <w:r w:rsidR="00033CBD">
        <w:rPr>
          <w:rFonts w:hint="eastAsia"/>
          <w:lang w:eastAsia="zh-CN"/>
        </w:rPr>
        <w:t>eType</w:t>
      </w:r>
      <w:proofErr w:type="spellEnd"/>
      <w:r w:rsidR="00033CBD">
        <w:rPr>
          <w:rFonts w:hint="eastAsia"/>
          <w:lang w:eastAsia="zh-CN"/>
        </w:rPr>
        <w:t xml:space="preserve"> II codebook is test on dataset from InH scenario.</w:t>
      </w:r>
    </w:p>
    <w:p w14:paraId="3EAF6A0A" w14:textId="05428D13" w:rsidR="00F37561" w:rsidRDefault="00B3348A">
      <w:pPr>
        <w:pStyle w:val="aff0"/>
        <w:numPr>
          <w:ilvl w:val="0"/>
          <w:numId w:val="47"/>
        </w:numPr>
        <w:rPr>
          <w:lang w:eastAsia="zh-CN"/>
        </w:rPr>
      </w:pPr>
      <w:r>
        <w:rPr>
          <w:rFonts w:hint="eastAsia"/>
          <w:lang w:eastAsia="zh-CN"/>
        </w:rPr>
        <w:t>Case 1</w:t>
      </w:r>
      <w:r w:rsidR="002B19A4">
        <w:rPr>
          <w:rFonts w:hint="eastAsia"/>
          <w:lang w:eastAsia="zh-CN"/>
        </w:rPr>
        <w:t>(InH-&gt;InH)</w:t>
      </w:r>
      <w:r>
        <w:rPr>
          <w:rFonts w:hint="eastAsia"/>
          <w:lang w:eastAsia="zh-CN"/>
        </w:rPr>
        <w:t xml:space="preserve">: </w:t>
      </w:r>
      <w:r w:rsidR="00443232">
        <w:rPr>
          <w:rFonts w:hint="eastAsia"/>
          <w:lang w:eastAsia="zh-CN"/>
        </w:rPr>
        <w:t>R</w:t>
      </w:r>
      <w:r>
        <w:rPr>
          <w:rFonts w:hint="eastAsia"/>
          <w:lang w:eastAsia="zh-CN"/>
        </w:rPr>
        <w:t xml:space="preserve">eference encoder and decoder </w:t>
      </w:r>
      <w:r>
        <w:rPr>
          <w:lang w:eastAsia="zh-CN"/>
        </w:rPr>
        <w:t>are</w:t>
      </w:r>
      <w:r>
        <w:rPr>
          <w:rFonts w:hint="eastAsia"/>
          <w:lang w:eastAsia="zh-CN"/>
        </w:rPr>
        <w:t xml:space="preserve"> trained on dataset from InH scenario and tested on dataset from InH scenario.</w:t>
      </w:r>
    </w:p>
    <w:p w14:paraId="2901E9C8" w14:textId="3DA32B09" w:rsidR="00B3348A" w:rsidRDefault="00B3348A">
      <w:pPr>
        <w:pStyle w:val="aff0"/>
        <w:numPr>
          <w:ilvl w:val="0"/>
          <w:numId w:val="47"/>
        </w:numPr>
        <w:rPr>
          <w:lang w:eastAsia="zh-CN"/>
        </w:rPr>
      </w:pPr>
      <w:r>
        <w:rPr>
          <w:lang w:eastAsia="zh-CN"/>
        </w:rPr>
        <w:t>Case</w:t>
      </w:r>
      <w:r>
        <w:rPr>
          <w:rFonts w:hint="eastAsia"/>
          <w:lang w:eastAsia="zh-CN"/>
        </w:rPr>
        <w:t xml:space="preserve"> 2</w:t>
      </w:r>
      <w:r w:rsidR="002B19A4">
        <w:rPr>
          <w:rFonts w:hint="eastAsia"/>
          <w:lang w:eastAsia="zh-CN"/>
        </w:rPr>
        <w:t>(Uma-&gt;InH)</w:t>
      </w:r>
      <w:r>
        <w:rPr>
          <w:rFonts w:hint="eastAsia"/>
          <w:lang w:eastAsia="zh-CN"/>
        </w:rPr>
        <w:t>:</w:t>
      </w:r>
      <w:r w:rsidRPr="00B3348A">
        <w:rPr>
          <w:rFonts w:hint="eastAsia"/>
          <w:lang w:eastAsia="zh-CN"/>
        </w:rPr>
        <w:t xml:space="preserve"> </w:t>
      </w:r>
      <w:r w:rsidR="00443232">
        <w:rPr>
          <w:rFonts w:hint="eastAsia"/>
          <w:lang w:eastAsia="zh-CN"/>
        </w:rPr>
        <w:t>R</w:t>
      </w:r>
      <w:r>
        <w:rPr>
          <w:rFonts w:hint="eastAsia"/>
          <w:lang w:eastAsia="zh-CN"/>
        </w:rPr>
        <w:t>eference encoder and decoder are trained on dataset from Uma scenario and tested on dataset from InH scenario.</w:t>
      </w:r>
    </w:p>
    <w:p w14:paraId="6DB648C7" w14:textId="541E0F5B" w:rsidR="00B3348A" w:rsidRDefault="00B3348A">
      <w:pPr>
        <w:pStyle w:val="aff0"/>
        <w:numPr>
          <w:ilvl w:val="0"/>
          <w:numId w:val="47"/>
        </w:numPr>
        <w:rPr>
          <w:lang w:eastAsia="zh-CN"/>
        </w:rPr>
      </w:pPr>
      <w:r>
        <w:rPr>
          <w:lang w:eastAsia="zh-CN"/>
        </w:rPr>
        <w:t>Case</w:t>
      </w:r>
      <w:r>
        <w:rPr>
          <w:rFonts w:hint="eastAsia"/>
          <w:lang w:eastAsia="zh-CN"/>
        </w:rPr>
        <w:t xml:space="preserve"> 2A-</w:t>
      </w:r>
      <w:r w:rsidR="00443232">
        <w:rPr>
          <w:rFonts w:hint="eastAsia"/>
          <w:lang w:eastAsia="zh-CN"/>
        </w:rPr>
        <w:t>Enc</w:t>
      </w:r>
      <w:r>
        <w:rPr>
          <w:rFonts w:hint="eastAsia"/>
          <w:lang w:eastAsia="zh-CN"/>
        </w:rPr>
        <w:t>:</w:t>
      </w:r>
      <w:r w:rsidRPr="00B3348A">
        <w:rPr>
          <w:rFonts w:hint="eastAsia"/>
          <w:lang w:eastAsia="zh-CN"/>
        </w:rPr>
        <w:t xml:space="preserve"> </w:t>
      </w:r>
      <w:r w:rsidR="00443232">
        <w:rPr>
          <w:rFonts w:hint="eastAsia"/>
          <w:lang w:eastAsia="zh-CN"/>
        </w:rPr>
        <w:t>R</w:t>
      </w:r>
      <w:r>
        <w:rPr>
          <w:rFonts w:hint="eastAsia"/>
          <w:lang w:eastAsia="zh-CN"/>
        </w:rPr>
        <w:t>eference encoder and decoder</w:t>
      </w:r>
      <w:r>
        <w:rPr>
          <w:lang w:eastAsia="zh-CN"/>
        </w:rPr>
        <w:t xml:space="preserve"> </w:t>
      </w:r>
      <w:r>
        <w:rPr>
          <w:rFonts w:hint="eastAsia"/>
          <w:lang w:eastAsia="zh-CN"/>
        </w:rPr>
        <w:t>are trained on dataset from Uma scenario</w:t>
      </w:r>
      <w:r w:rsidR="00443232">
        <w:rPr>
          <w:rFonts w:hint="eastAsia"/>
          <w:lang w:eastAsia="zh-CN"/>
        </w:rPr>
        <w:t>,</w:t>
      </w:r>
      <w:r>
        <w:rPr>
          <w:rFonts w:hint="eastAsia"/>
          <w:lang w:eastAsia="zh-CN"/>
        </w:rPr>
        <w:t xml:space="preserve"> and the actual encoder is retrained based on dataset from InH and </w:t>
      </w:r>
      <w:r w:rsidR="00443232">
        <w:rPr>
          <w:rFonts w:hint="eastAsia"/>
          <w:lang w:eastAsia="zh-CN"/>
        </w:rPr>
        <w:t>reference</w:t>
      </w:r>
      <w:r>
        <w:rPr>
          <w:rFonts w:hint="eastAsia"/>
          <w:lang w:eastAsia="zh-CN"/>
        </w:rPr>
        <w:t xml:space="preserve"> </w:t>
      </w:r>
      <w:r w:rsidR="00443232">
        <w:rPr>
          <w:rFonts w:hint="eastAsia"/>
          <w:lang w:eastAsia="zh-CN"/>
        </w:rPr>
        <w:t>decoder</w:t>
      </w:r>
      <w:r w:rsidR="0032327F">
        <w:rPr>
          <w:rFonts w:hint="eastAsia"/>
          <w:lang w:eastAsia="zh-CN"/>
        </w:rPr>
        <w:t>.</w:t>
      </w:r>
      <w:r w:rsidR="00443232">
        <w:rPr>
          <w:rFonts w:hint="eastAsia"/>
          <w:lang w:eastAsia="zh-CN"/>
        </w:rPr>
        <w:t xml:space="preserve"> </w:t>
      </w:r>
      <w:r w:rsidR="0032327F">
        <w:rPr>
          <w:rFonts w:hint="eastAsia"/>
          <w:lang w:eastAsia="zh-CN"/>
        </w:rPr>
        <w:t>T</w:t>
      </w:r>
      <w:r w:rsidR="00443232">
        <w:rPr>
          <w:rFonts w:hint="eastAsia"/>
          <w:lang w:eastAsia="zh-CN"/>
        </w:rPr>
        <w:t xml:space="preserve">he performance of actual encoder and reference decoder is </w:t>
      </w:r>
      <w:r>
        <w:rPr>
          <w:rFonts w:hint="eastAsia"/>
          <w:lang w:eastAsia="zh-CN"/>
        </w:rPr>
        <w:t>tested on dataset from InH scenario.</w:t>
      </w:r>
    </w:p>
    <w:p w14:paraId="0512F51B" w14:textId="047F96E6" w:rsidR="00B3348A" w:rsidRDefault="00B3348A">
      <w:pPr>
        <w:pStyle w:val="aff0"/>
        <w:numPr>
          <w:ilvl w:val="0"/>
          <w:numId w:val="47"/>
        </w:numPr>
        <w:rPr>
          <w:lang w:eastAsia="zh-CN"/>
        </w:rPr>
      </w:pPr>
      <w:r>
        <w:rPr>
          <w:lang w:eastAsia="zh-CN"/>
        </w:rPr>
        <w:lastRenderedPageBreak/>
        <w:t>Case</w:t>
      </w:r>
      <w:r>
        <w:rPr>
          <w:rFonts w:hint="eastAsia"/>
          <w:lang w:eastAsia="zh-CN"/>
        </w:rPr>
        <w:t xml:space="preserve"> 2-</w:t>
      </w:r>
      <w:r w:rsidR="00443232">
        <w:rPr>
          <w:rFonts w:hint="eastAsia"/>
          <w:lang w:eastAsia="zh-CN"/>
        </w:rPr>
        <w:t>Dec</w:t>
      </w:r>
      <w:r>
        <w:rPr>
          <w:rFonts w:hint="eastAsia"/>
          <w:lang w:eastAsia="zh-CN"/>
        </w:rPr>
        <w:t>:</w:t>
      </w:r>
      <w:r w:rsidRPr="00B3348A">
        <w:rPr>
          <w:rFonts w:hint="eastAsia"/>
          <w:lang w:eastAsia="zh-CN"/>
        </w:rPr>
        <w:t xml:space="preserve"> </w:t>
      </w:r>
      <w:r w:rsidR="00443232">
        <w:rPr>
          <w:rFonts w:hint="eastAsia"/>
          <w:lang w:eastAsia="zh-CN"/>
        </w:rPr>
        <w:t>Reference encoder and decoder</w:t>
      </w:r>
      <w:r w:rsidR="00443232">
        <w:rPr>
          <w:lang w:eastAsia="zh-CN"/>
        </w:rPr>
        <w:t xml:space="preserve"> </w:t>
      </w:r>
      <w:r w:rsidR="00443232">
        <w:rPr>
          <w:rFonts w:hint="eastAsia"/>
          <w:lang w:eastAsia="zh-CN"/>
        </w:rPr>
        <w:t>are trained on dataset from Uma scenario, and the actual decoder is retrained based on dataset from InH and reference encoder</w:t>
      </w:r>
      <w:r w:rsidR="0032327F">
        <w:rPr>
          <w:rFonts w:hint="eastAsia"/>
          <w:lang w:eastAsia="zh-CN"/>
        </w:rPr>
        <w:t>.</w:t>
      </w:r>
      <w:r w:rsidR="00443232">
        <w:rPr>
          <w:rFonts w:hint="eastAsia"/>
          <w:lang w:eastAsia="zh-CN"/>
        </w:rPr>
        <w:t xml:space="preserve"> </w:t>
      </w:r>
      <w:r w:rsidR="0032327F">
        <w:rPr>
          <w:rFonts w:hint="eastAsia"/>
          <w:lang w:eastAsia="zh-CN"/>
        </w:rPr>
        <w:t>T</w:t>
      </w:r>
      <w:r w:rsidR="00443232">
        <w:rPr>
          <w:rFonts w:hint="eastAsia"/>
          <w:lang w:eastAsia="zh-CN"/>
        </w:rPr>
        <w:t>he performance of reference encoder and actual decoder is tested on dataset from InH scenario.</w:t>
      </w:r>
    </w:p>
    <w:p w14:paraId="3C9FE6BF" w14:textId="01206B68" w:rsidR="0032327F" w:rsidRDefault="0032327F">
      <w:pPr>
        <w:pStyle w:val="ad"/>
        <w:numPr>
          <w:ilvl w:val="0"/>
          <w:numId w:val="47"/>
        </w:numPr>
        <w:rPr>
          <w:lang w:eastAsia="zh-CN"/>
        </w:rPr>
      </w:pPr>
      <w:r>
        <w:rPr>
          <w:lang w:eastAsia="zh-CN"/>
        </w:rPr>
        <w:t>Case</w:t>
      </w:r>
      <w:r>
        <w:rPr>
          <w:rFonts w:hint="eastAsia"/>
          <w:lang w:eastAsia="zh-CN"/>
        </w:rPr>
        <w:t xml:space="preserve"> 2-Enc&amp;Dec: Reference encoder and decoder</w:t>
      </w:r>
      <w:r>
        <w:rPr>
          <w:lang w:eastAsia="zh-CN"/>
        </w:rPr>
        <w:t xml:space="preserve"> </w:t>
      </w:r>
      <w:r>
        <w:rPr>
          <w:rFonts w:hint="eastAsia"/>
          <w:lang w:eastAsia="zh-CN"/>
        </w:rPr>
        <w:t>are trained on dataset from Uma scenario, the actual encoder</w:t>
      </w:r>
      <w:r w:rsidR="006C0EB0">
        <w:rPr>
          <w:rFonts w:hint="eastAsia"/>
          <w:lang w:eastAsia="zh-CN"/>
        </w:rPr>
        <w:t>/decoder</w:t>
      </w:r>
      <w:r>
        <w:rPr>
          <w:rFonts w:hint="eastAsia"/>
          <w:lang w:eastAsia="zh-CN"/>
        </w:rPr>
        <w:t xml:space="preserve"> is retrained based on dataset from InH and reference decoder</w:t>
      </w:r>
      <w:r w:rsidR="006C0EB0">
        <w:rPr>
          <w:rFonts w:hint="eastAsia"/>
          <w:lang w:eastAsia="zh-CN"/>
        </w:rPr>
        <w:t>/encoder</w:t>
      </w:r>
      <w:r>
        <w:rPr>
          <w:rFonts w:hint="eastAsia"/>
          <w:lang w:eastAsia="zh-CN"/>
        </w:rPr>
        <w:t>. The performance of actual encoder and actual decoder is tested on dataset from InH scenario.</w:t>
      </w:r>
    </w:p>
    <w:p w14:paraId="4110229F" w14:textId="07E6E2ED" w:rsidR="00D92945" w:rsidRPr="0032327F" w:rsidRDefault="00D92945" w:rsidP="00D92945">
      <w:pPr>
        <w:pStyle w:val="ad"/>
        <w:ind w:left="0" w:firstLine="0"/>
        <w:rPr>
          <w:lang w:eastAsia="zh-CN"/>
        </w:rPr>
      </w:pPr>
      <w:r>
        <w:rPr>
          <w:rFonts w:hint="eastAsia"/>
          <w:lang w:eastAsia="zh-CN"/>
        </w:rPr>
        <w:t>Case 1</w:t>
      </w:r>
      <w:r w:rsidR="00252066">
        <w:rPr>
          <w:rFonts w:hint="eastAsia"/>
          <w:lang w:eastAsia="zh-CN"/>
        </w:rPr>
        <w:t xml:space="preserve"> </w:t>
      </w:r>
      <w:r>
        <w:rPr>
          <w:lang w:eastAsia="zh-CN"/>
        </w:rPr>
        <w:t>could</w:t>
      </w:r>
      <w:r>
        <w:rPr>
          <w:rFonts w:hint="eastAsia"/>
          <w:lang w:eastAsia="zh-CN"/>
        </w:rPr>
        <w:t xml:space="preserve"> be</w:t>
      </w:r>
      <w:r w:rsidR="00252066">
        <w:rPr>
          <w:rFonts w:hint="eastAsia"/>
          <w:lang w:eastAsia="zh-CN"/>
        </w:rPr>
        <w:t xml:space="preserve"> </w:t>
      </w:r>
      <w:r w:rsidR="00D31BA8">
        <w:rPr>
          <w:lang w:eastAsia="zh-CN"/>
        </w:rPr>
        <w:t>viewed</w:t>
      </w:r>
      <w:r w:rsidR="00D31BA8">
        <w:rPr>
          <w:rFonts w:hint="eastAsia"/>
          <w:lang w:eastAsia="zh-CN"/>
        </w:rPr>
        <w:t xml:space="preserve"> </w:t>
      </w:r>
      <w:r w:rsidR="00252066">
        <w:rPr>
          <w:rFonts w:hint="eastAsia"/>
          <w:lang w:eastAsia="zh-CN"/>
        </w:rPr>
        <w:t xml:space="preserve">as the upper bound </w:t>
      </w:r>
      <w:r w:rsidR="00E4356D">
        <w:rPr>
          <w:lang w:eastAsia="zh-CN"/>
        </w:rPr>
        <w:t xml:space="preserve">of the performance. </w:t>
      </w:r>
      <w:r w:rsidR="00130DEE">
        <w:rPr>
          <w:lang w:eastAsia="zh-CN"/>
        </w:rPr>
        <w:t xml:space="preserve">And Case 2 shows </w:t>
      </w:r>
      <w:r w:rsidR="00252066">
        <w:rPr>
          <w:rFonts w:hint="eastAsia"/>
          <w:lang w:eastAsia="zh-CN"/>
        </w:rPr>
        <w:t xml:space="preserve">the performance loss due to data distribution </w:t>
      </w:r>
      <w:r w:rsidR="00252066">
        <w:rPr>
          <w:lang w:eastAsia="zh-CN"/>
        </w:rPr>
        <w:t>mismatch</w:t>
      </w:r>
      <w:r w:rsidR="00252066">
        <w:rPr>
          <w:rFonts w:hint="eastAsia"/>
          <w:lang w:eastAsia="zh-CN"/>
        </w:rPr>
        <w:t xml:space="preserve"> between synthetic data and field data. Case 2A-Enc, Case 2A-Dec and Case 2A-Enc&amp;Dec </w:t>
      </w:r>
      <w:r w:rsidR="00552983">
        <w:rPr>
          <w:lang w:eastAsia="zh-CN"/>
        </w:rPr>
        <w:t>is</w:t>
      </w:r>
      <w:r w:rsidR="00252066">
        <w:rPr>
          <w:rFonts w:hint="eastAsia"/>
          <w:lang w:eastAsia="zh-CN"/>
        </w:rPr>
        <w:t xml:space="preserve"> trying to retrain/finetune the actual encoder and/or the actual </w:t>
      </w:r>
      <w:r w:rsidR="00552983">
        <w:rPr>
          <w:lang w:eastAsia="zh-CN"/>
        </w:rPr>
        <w:t>decoder to</w:t>
      </w:r>
      <w:r w:rsidR="00252066">
        <w:rPr>
          <w:rFonts w:hint="eastAsia"/>
          <w:lang w:eastAsia="zh-CN"/>
        </w:rPr>
        <w:t xml:space="preserve"> reduce the performance loss.</w:t>
      </w:r>
      <w:r w:rsidR="00552983">
        <w:rPr>
          <w:rFonts w:hint="eastAsia"/>
          <w:lang w:eastAsia="zh-CN"/>
        </w:rPr>
        <w:t xml:space="preserve"> It should be noted that for Case 2A-Enc&amp;Dec, two-sided models are </w:t>
      </w:r>
      <w:r w:rsidR="00552983">
        <w:rPr>
          <w:lang w:eastAsia="zh-CN"/>
        </w:rPr>
        <w:t>independently</w:t>
      </w:r>
      <w:r w:rsidR="00552983">
        <w:rPr>
          <w:rFonts w:hint="eastAsia"/>
          <w:lang w:eastAsia="zh-CN"/>
        </w:rPr>
        <w:t xml:space="preserve"> trained/finetuned without any inter-vendor collaboration</w:t>
      </w:r>
      <w:r w:rsidR="000A1029">
        <w:rPr>
          <w:rFonts w:hint="eastAsia"/>
          <w:lang w:eastAsia="zh-CN"/>
        </w:rPr>
        <w:t>, and two-sided models may or may not paired well.</w:t>
      </w:r>
    </w:p>
    <w:p w14:paraId="5C356A4F" w14:textId="48A005D4" w:rsidR="00443232" w:rsidRDefault="00443232" w:rsidP="00443232">
      <w:pPr>
        <w:pStyle w:val="af3"/>
        <w:keepNext/>
        <w:rPr>
          <w:lang w:eastAsia="zh-CN"/>
        </w:rPr>
      </w:pPr>
      <w:bookmarkStart w:id="1" w:name="_Ref181804618"/>
      <w:r>
        <w:t xml:space="preserve">Table </w:t>
      </w:r>
      <w:r>
        <w:fldChar w:fldCharType="begin"/>
      </w:r>
      <w:r>
        <w:instrText xml:space="preserve"> SEQ Table \* ARABIC </w:instrText>
      </w:r>
      <w:r>
        <w:fldChar w:fldCharType="separate"/>
      </w:r>
      <w:r w:rsidR="00403AB6">
        <w:rPr>
          <w:noProof/>
        </w:rPr>
        <w:t>1</w:t>
      </w:r>
      <w:r>
        <w:fldChar w:fldCharType="end"/>
      </w:r>
      <w:bookmarkEnd w:id="1"/>
      <w:r>
        <w:rPr>
          <w:rFonts w:hint="eastAsia"/>
          <w:lang w:eastAsia="zh-CN"/>
        </w:rPr>
        <w:t xml:space="preserve">: The SGCS performance of AI/ML model trained with synthetic data and retrained with </w:t>
      </w:r>
      <w:r>
        <w:rPr>
          <w:lang w:eastAsia="zh-CN"/>
        </w:rPr>
        <w:t>field</w:t>
      </w:r>
      <w:r>
        <w:rPr>
          <w:rFonts w:hint="eastAsia"/>
          <w:lang w:eastAsia="zh-CN"/>
        </w:rPr>
        <w:t xml:space="preserve"> data. </w:t>
      </w:r>
    </w:p>
    <w:tbl>
      <w:tblPr>
        <w:tblW w:w="0" w:type="auto"/>
        <w:jc w:val="center"/>
        <w:tblCellMar>
          <w:left w:w="0" w:type="dxa"/>
          <w:right w:w="0" w:type="dxa"/>
        </w:tblCellMar>
        <w:tblLook w:val="0420" w:firstRow="1" w:lastRow="0" w:firstColumn="0" w:lastColumn="0" w:noHBand="0" w:noVBand="1"/>
      </w:tblPr>
      <w:tblGrid>
        <w:gridCol w:w="2279"/>
        <w:gridCol w:w="1233"/>
        <w:gridCol w:w="1343"/>
        <w:gridCol w:w="1343"/>
      </w:tblGrid>
      <w:tr w:rsidR="00443232" w:rsidRPr="00443232" w14:paraId="4614E96A" w14:textId="77777777" w:rsidTr="009C579E">
        <w:trPr>
          <w:trHeight w:val="7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EB9089E" w14:textId="77777777" w:rsidR="00443232" w:rsidRPr="00443232" w:rsidRDefault="00443232" w:rsidP="00443232">
            <w:pPr>
              <w:pStyle w:val="ad"/>
              <w:jc w:val="center"/>
              <w:rPr>
                <w:lang w:val="en-US" w:eastAsia="zh-CN"/>
              </w:rPr>
            </w:pPr>
            <w:r w:rsidRPr="00443232">
              <w:rPr>
                <w:rFonts w:hint="eastAsia"/>
                <w:lang w:val="en-US" w:eastAsia="zh-CN"/>
              </w:rPr>
              <w:t>Payload size(bits)</w:t>
            </w:r>
          </w:p>
        </w:tc>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B8C6126" w14:textId="58A0E42A" w:rsidR="00443232" w:rsidRPr="00443232" w:rsidRDefault="00443232" w:rsidP="00443232">
            <w:pPr>
              <w:pStyle w:val="ad"/>
              <w:jc w:val="center"/>
              <w:rPr>
                <w:lang w:val="en-US" w:eastAsia="zh-CN"/>
              </w:rPr>
            </w:pPr>
            <w:r w:rsidRPr="00443232">
              <w:rPr>
                <w:rFonts w:hint="eastAsia"/>
                <w:lang w:val="en-US" w:eastAsia="zh-CN"/>
              </w:rPr>
              <w:t>62</w:t>
            </w:r>
            <w:r w:rsidR="007A510C">
              <w:rPr>
                <w:rFonts w:hint="eastAsia"/>
                <w:lang w:val="en-US" w:eastAsia="zh-CN"/>
              </w:rPr>
              <w:t>/PC1</w:t>
            </w:r>
          </w:p>
        </w:tc>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377E126" w14:textId="0C026017" w:rsidR="00443232" w:rsidRPr="00443232" w:rsidRDefault="00443232" w:rsidP="00443232">
            <w:pPr>
              <w:pStyle w:val="ad"/>
              <w:jc w:val="center"/>
              <w:rPr>
                <w:lang w:val="en-US" w:eastAsia="zh-CN"/>
              </w:rPr>
            </w:pPr>
            <w:r w:rsidRPr="00443232">
              <w:rPr>
                <w:rFonts w:hint="eastAsia"/>
                <w:lang w:val="en-US" w:eastAsia="zh-CN"/>
              </w:rPr>
              <w:t>110</w:t>
            </w:r>
            <w:r w:rsidR="007A510C">
              <w:rPr>
                <w:rFonts w:hint="eastAsia"/>
                <w:lang w:val="en-US" w:eastAsia="zh-CN"/>
              </w:rPr>
              <w:t>/PC3</w:t>
            </w:r>
          </w:p>
        </w:tc>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905297A" w14:textId="22078E4F" w:rsidR="00443232" w:rsidRPr="00443232" w:rsidRDefault="00443232" w:rsidP="00443232">
            <w:pPr>
              <w:pStyle w:val="ad"/>
              <w:jc w:val="center"/>
              <w:rPr>
                <w:lang w:val="en-US" w:eastAsia="zh-CN"/>
              </w:rPr>
            </w:pPr>
            <w:r w:rsidRPr="00443232">
              <w:rPr>
                <w:rFonts w:hint="eastAsia"/>
                <w:lang w:val="en-US" w:eastAsia="zh-CN"/>
              </w:rPr>
              <w:t>278</w:t>
            </w:r>
            <w:r w:rsidR="007A510C">
              <w:rPr>
                <w:rFonts w:hint="eastAsia"/>
                <w:lang w:val="en-US" w:eastAsia="zh-CN"/>
              </w:rPr>
              <w:t>/PC8</w:t>
            </w:r>
          </w:p>
        </w:tc>
      </w:tr>
      <w:tr w:rsidR="007A510C" w:rsidRPr="00443232" w14:paraId="226F03B3" w14:textId="77777777" w:rsidTr="009C579E">
        <w:trPr>
          <w:trHeight w:val="736"/>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tcPr>
          <w:p w14:paraId="559E6C07" w14:textId="7590CD00" w:rsidR="007A510C" w:rsidRPr="00443232" w:rsidRDefault="00CF689D" w:rsidP="00443232">
            <w:pPr>
              <w:pStyle w:val="ad"/>
              <w:jc w:val="center"/>
              <w:rPr>
                <w:lang w:val="en-US" w:eastAsia="zh-CN"/>
              </w:rPr>
            </w:pPr>
            <w:r>
              <w:rPr>
                <w:rFonts w:hint="eastAsia"/>
                <w:lang w:val="en-US" w:eastAsia="zh-CN"/>
              </w:rPr>
              <w:t xml:space="preserve">R16 </w:t>
            </w:r>
            <w:r w:rsidR="007A510C">
              <w:rPr>
                <w:rFonts w:hint="eastAsia"/>
                <w:lang w:val="en-US" w:eastAsia="zh-CN"/>
              </w:rPr>
              <w:t>eType</w:t>
            </w:r>
            <w:r w:rsidR="00515B17">
              <w:rPr>
                <w:rFonts w:hint="eastAsia"/>
                <w:lang w:val="en-US" w:eastAsia="zh-CN"/>
              </w:rPr>
              <w:t>2</w:t>
            </w:r>
            <w:r w:rsidR="000F1BC4">
              <w:rPr>
                <w:rFonts w:hint="eastAsia"/>
                <w:lang w:val="en-US" w:eastAsia="zh-CN"/>
              </w:rPr>
              <w:t xml:space="preserve"> </w:t>
            </w:r>
            <w:r w:rsidR="004D44E7">
              <w:rPr>
                <w:rFonts w:hint="eastAsia"/>
                <w:lang w:val="en-US" w:eastAsia="zh-CN"/>
              </w:rPr>
              <w:t>(</w:t>
            </w:r>
            <w:r w:rsidR="00A77DA4">
              <w:rPr>
                <w:rFonts w:hint="eastAsia"/>
                <w:lang w:val="en-US" w:eastAsia="zh-CN"/>
              </w:rPr>
              <w:t>InH</w:t>
            </w:r>
            <w:r w:rsidR="004D44E7">
              <w:rPr>
                <w:rFonts w:hint="eastAsia"/>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A32CCC" w14:textId="30337218" w:rsidR="007A510C" w:rsidRPr="00443232" w:rsidRDefault="00A77DA4" w:rsidP="00443232">
            <w:pPr>
              <w:pStyle w:val="ad"/>
              <w:jc w:val="center"/>
              <w:rPr>
                <w:lang w:val="en-US" w:eastAsia="zh-CN"/>
              </w:rPr>
            </w:pPr>
            <w:r>
              <w:rPr>
                <w:rFonts w:hint="eastAsia"/>
                <w:lang w:val="en-US" w:eastAsia="zh-CN"/>
              </w:rPr>
              <w:t>0.71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FA694C" w14:textId="1249EDB2" w:rsidR="007A510C" w:rsidRPr="00443232" w:rsidRDefault="00A77DA4" w:rsidP="00443232">
            <w:pPr>
              <w:pStyle w:val="ad"/>
              <w:jc w:val="center"/>
              <w:rPr>
                <w:lang w:val="en-US" w:eastAsia="zh-CN"/>
              </w:rPr>
            </w:pPr>
            <w:r>
              <w:rPr>
                <w:rFonts w:hint="eastAsia"/>
                <w:lang w:val="en-US" w:eastAsia="zh-CN"/>
              </w:rPr>
              <w:t>0.825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A6649E" w14:textId="42757491" w:rsidR="007A510C" w:rsidRPr="00443232" w:rsidRDefault="001C166F" w:rsidP="00443232">
            <w:pPr>
              <w:pStyle w:val="ad"/>
              <w:jc w:val="center"/>
              <w:rPr>
                <w:lang w:val="en-US" w:eastAsia="zh-CN"/>
              </w:rPr>
            </w:pPr>
            <w:r>
              <w:rPr>
                <w:rFonts w:hint="eastAsia"/>
                <w:lang w:val="en-US" w:eastAsia="zh-CN"/>
              </w:rPr>
              <w:t>0.877</w:t>
            </w:r>
          </w:p>
        </w:tc>
      </w:tr>
      <w:tr w:rsidR="00443232" w:rsidRPr="00443232" w14:paraId="55C61E4A" w14:textId="77777777" w:rsidTr="009C579E">
        <w:trPr>
          <w:trHeight w:val="736"/>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ED10DEF" w14:textId="26AD4714" w:rsidR="00443232" w:rsidRPr="00443232" w:rsidRDefault="00443232" w:rsidP="00443232">
            <w:pPr>
              <w:pStyle w:val="ad"/>
              <w:jc w:val="center"/>
              <w:rPr>
                <w:lang w:val="en-US" w:eastAsia="zh-CN"/>
              </w:rPr>
            </w:pPr>
            <w:r w:rsidRPr="00443232">
              <w:rPr>
                <w:rFonts w:hint="eastAsia"/>
                <w:lang w:val="en-US" w:eastAsia="zh-CN"/>
              </w:rPr>
              <w:t>Case 1</w:t>
            </w:r>
            <w:r w:rsidR="000F1BC4">
              <w:rPr>
                <w:rFonts w:hint="eastAsia"/>
                <w:lang w:val="en-US" w:eastAsia="zh-CN"/>
              </w:rPr>
              <w:t xml:space="preserve"> </w:t>
            </w:r>
            <w:r w:rsidR="002B19A4">
              <w:rPr>
                <w:rFonts w:hint="eastAsia"/>
                <w:lang w:val="en-US" w:eastAsia="zh-CN"/>
              </w:rPr>
              <w:t>(InH-&gt;InH)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10404C" w14:textId="77777777" w:rsidR="00443232" w:rsidRPr="00443232" w:rsidRDefault="00443232" w:rsidP="00443232">
            <w:pPr>
              <w:pStyle w:val="ad"/>
              <w:jc w:val="center"/>
              <w:rPr>
                <w:lang w:val="en-US" w:eastAsia="zh-CN"/>
              </w:rPr>
            </w:pPr>
            <w:r w:rsidRPr="00443232">
              <w:rPr>
                <w:rFonts w:hint="eastAsia"/>
                <w:lang w:val="en-US" w:eastAsia="zh-CN"/>
              </w:rPr>
              <w:t>0.789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F7F78" w14:textId="77777777" w:rsidR="00443232" w:rsidRPr="00443232" w:rsidRDefault="00443232" w:rsidP="00443232">
            <w:pPr>
              <w:pStyle w:val="ad"/>
              <w:jc w:val="center"/>
              <w:rPr>
                <w:lang w:val="en-US" w:eastAsia="zh-CN"/>
              </w:rPr>
            </w:pPr>
            <w:r w:rsidRPr="00443232">
              <w:rPr>
                <w:rFonts w:hint="eastAsia"/>
                <w:lang w:val="en-US" w:eastAsia="zh-CN"/>
              </w:rPr>
              <w:t>0.874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4A12F6" w14:textId="77777777" w:rsidR="00443232" w:rsidRPr="00443232" w:rsidRDefault="00443232" w:rsidP="00443232">
            <w:pPr>
              <w:pStyle w:val="ad"/>
              <w:jc w:val="center"/>
              <w:rPr>
                <w:lang w:val="en-US" w:eastAsia="zh-CN"/>
              </w:rPr>
            </w:pPr>
            <w:r w:rsidRPr="00443232">
              <w:rPr>
                <w:rFonts w:hint="eastAsia"/>
                <w:lang w:val="en-US" w:eastAsia="zh-CN"/>
              </w:rPr>
              <w:t>0.953</w:t>
            </w:r>
          </w:p>
        </w:tc>
      </w:tr>
      <w:tr w:rsidR="00443232" w:rsidRPr="00443232" w14:paraId="5AA98275" w14:textId="77777777" w:rsidTr="009C579E">
        <w:trPr>
          <w:trHeight w:val="736"/>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C84DC31" w14:textId="2DB0B69B" w:rsidR="00443232" w:rsidRPr="00443232" w:rsidRDefault="00443232" w:rsidP="00443232">
            <w:pPr>
              <w:pStyle w:val="ad"/>
              <w:jc w:val="center"/>
              <w:rPr>
                <w:lang w:val="en-US" w:eastAsia="zh-CN"/>
              </w:rPr>
            </w:pPr>
            <w:r w:rsidRPr="00443232">
              <w:rPr>
                <w:rFonts w:hint="eastAsia"/>
                <w:lang w:val="en-US" w:eastAsia="zh-CN"/>
              </w:rPr>
              <w:t>Case 2</w:t>
            </w:r>
            <w:r w:rsidR="002B19A4">
              <w:rPr>
                <w:rFonts w:hint="eastAsia"/>
                <w:lang w:val="en-US" w:eastAsia="zh-CN"/>
              </w:rPr>
              <w:t>(Uma-&gt;InH)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001F71" w14:textId="77777777" w:rsidR="00443232" w:rsidRPr="00443232" w:rsidRDefault="00443232" w:rsidP="00443232">
            <w:pPr>
              <w:pStyle w:val="ad"/>
              <w:jc w:val="center"/>
              <w:rPr>
                <w:lang w:val="en-US" w:eastAsia="zh-CN"/>
              </w:rPr>
            </w:pPr>
            <w:r w:rsidRPr="00443232">
              <w:rPr>
                <w:rFonts w:hint="eastAsia"/>
                <w:lang w:val="en-US" w:eastAsia="zh-CN"/>
              </w:rPr>
              <w:t>0.744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2EB26" w14:textId="77777777" w:rsidR="00443232" w:rsidRPr="00443232" w:rsidRDefault="00443232" w:rsidP="00443232">
            <w:pPr>
              <w:pStyle w:val="ad"/>
              <w:jc w:val="center"/>
              <w:rPr>
                <w:lang w:val="en-US" w:eastAsia="zh-CN"/>
              </w:rPr>
            </w:pPr>
            <w:r w:rsidRPr="00443232">
              <w:rPr>
                <w:rFonts w:hint="eastAsia"/>
                <w:lang w:val="en-US" w:eastAsia="zh-CN"/>
              </w:rPr>
              <w:t>0.855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3D405" w14:textId="77777777" w:rsidR="00443232" w:rsidRPr="00443232" w:rsidRDefault="00443232" w:rsidP="00443232">
            <w:pPr>
              <w:pStyle w:val="ad"/>
              <w:jc w:val="center"/>
              <w:rPr>
                <w:lang w:val="en-US" w:eastAsia="zh-CN"/>
              </w:rPr>
            </w:pPr>
            <w:r w:rsidRPr="00443232">
              <w:rPr>
                <w:rFonts w:hint="eastAsia"/>
                <w:lang w:val="en-US" w:eastAsia="zh-CN"/>
              </w:rPr>
              <w:t>0.901</w:t>
            </w:r>
          </w:p>
        </w:tc>
      </w:tr>
      <w:tr w:rsidR="00443232" w:rsidRPr="00443232" w14:paraId="18577596" w14:textId="77777777" w:rsidTr="009C579E">
        <w:trPr>
          <w:trHeight w:val="737"/>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3FE96A6" w14:textId="76966EDF"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-Enc</w:t>
            </w:r>
          </w:p>
          <w:p w14:paraId="48E63778" w14:textId="364D56C1" w:rsidR="00443232" w:rsidRPr="00443232" w:rsidRDefault="00443232" w:rsidP="00443232">
            <w:pPr>
              <w:pStyle w:val="ad"/>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AD647" w14:textId="77777777" w:rsidR="00443232" w:rsidRPr="00443232" w:rsidRDefault="00443232" w:rsidP="00443232">
            <w:pPr>
              <w:pStyle w:val="ad"/>
              <w:jc w:val="center"/>
              <w:rPr>
                <w:lang w:val="en-US" w:eastAsia="zh-CN"/>
              </w:rPr>
            </w:pPr>
            <w:r w:rsidRPr="00443232">
              <w:rPr>
                <w:rFonts w:hint="eastAsia"/>
                <w:lang w:val="en-US" w:eastAsia="zh-CN"/>
              </w:rPr>
              <w:t>0.765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2B39E9" w14:textId="77777777" w:rsidR="00443232" w:rsidRPr="00443232" w:rsidRDefault="00443232" w:rsidP="00443232">
            <w:pPr>
              <w:pStyle w:val="ad"/>
              <w:jc w:val="center"/>
              <w:rPr>
                <w:lang w:val="en-US" w:eastAsia="zh-CN"/>
              </w:rPr>
            </w:pPr>
            <w:r w:rsidRPr="00443232">
              <w:rPr>
                <w:rFonts w:hint="eastAsia"/>
                <w:lang w:val="en-US" w:eastAsia="zh-CN"/>
              </w:rPr>
              <w:t>0.875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596A80" w14:textId="77777777" w:rsidR="00443232" w:rsidRPr="00443232" w:rsidRDefault="00443232" w:rsidP="00443232">
            <w:pPr>
              <w:pStyle w:val="ad"/>
              <w:jc w:val="center"/>
              <w:rPr>
                <w:lang w:val="en-US" w:eastAsia="zh-CN"/>
              </w:rPr>
            </w:pPr>
            <w:r w:rsidRPr="00443232">
              <w:rPr>
                <w:rFonts w:hint="eastAsia"/>
                <w:lang w:val="en-US" w:eastAsia="zh-CN"/>
              </w:rPr>
              <w:t>0.942</w:t>
            </w:r>
          </w:p>
        </w:tc>
      </w:tr>
      <w:tr w:rsidR="00443232" w:rsidRPr="00443232" w14:paraId="32854FF5" w14:textId="77777777" w:rsidTr="009C579E">
        <w:trPr>
          <w:trHeight w:val="737"/>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E46C119" w14:textId="35A26DA3"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-Dec</w:t>
            </w:r>
          </w:p>
          <w:p w14:paraId="2B6AD278" w14:textId="6A16018F" w:rsidR="00443232" w:rsidRPr="00443232" w:rsidRDefault="00443232" w:rsidP="00443232">
            <w:pPr>
              <w:pStyle w:val="ad"/>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191F22" w14:textId="77777777" w:rsidR="00443232" w:rsidRPr="00443232" w:rsidRDefault="00443232" w:rsidP="00443232">
            <w:pPr>
              <w:pStyle w:val="ad"/>
              <w:jc w:val="center"/>
              <w:rPr>
                <w:lang w:val="en-US" w:eastAsia="zh-CN"/>
              </w:rPr>
            </w:pPr>
            <w:r w:rsidRPr="00443232">
              <w:rPr>
                <w:rFonts w:hint="eastAsia"/>
                <w:lang w:val="en-US" w:eastAsia="zh-CN"/>
              </w:rPr>
              <w:t>0.755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CC3784" w14:textId="77777777" w:rsidR="00443232" w:rsidRPr="00443232" w:rsidRDefault="00443232" w:rsidP="00443232">
            <w:pPr>
              <w:pStyle w:val="ad"/>
              <w:jc w:val="center"/>
              <w:rPr>
                <w:lang w:val="en-US" w:eastAsia="zh-CN"/>
              </w:rPr>
            </w:pPr>
            <w:r w:rsidRPr="00443232">
              <w:rPr>
                <w:rFonts w:hint="eastAsia"/>
                <w:lang w:val="en-US" w:eastAsia="zh-CN"/>
              </w:rPr>
              <w:t>0.864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7A8676" w14:textId="77777777" w:rsidR="00443232" w:rsidRPr="00443232" w:rsidRDefault="00443232" w:rsidP="00443232">
            <w:pPr>
              <w:pStyle w:val="ad"/>
              <w:jc w:val="center"/>
              <w:rPr>
                <w:lang w:val="en-US" w:eastAsia="zh-CN"/>
              </w:rPr>
            </w:pPr>
            <w:r w:rsidRPr="00443232">
              <w:rPr>
                <w:rFonts w:hint="eastAsia"/>
                <w:lang w:val="en-US" w:eastAsia="zh-CN"/>
              </w:rPr>
              <w:t>0.912</w:t>
            </w:r>
          </w:p>
        </w:tc>
      </w:tr>
      <w:tr w:rsidR="00443232" w:rsidRPr="00443232" w14:paraId="05A263FA" w14:textId="77777777" w:rsidTr="009C579E">
        <w:trPr>
          <w:trHeight w:val="5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F5943D8" w14:textId="3A4B98C7"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-Enc&amp;Dec</w:t>
            </w:r>
          </w:p>
          <w:p w14:paraId="5E8C8724" w14:textId="5EC04694" w:rsidR="00443232" w:rsidRPr="00443232" w:rsidRDefault="00443232" w:rsidP="00443232">
            <w:pPr>
              <w:pStyle w:val="ad"/>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294978" w14:textId="6D52E4FB" w:rsidR="00443232" w:rsidRPr="00443232" w:rsidRDefault="002D7883" w:rsidP="00443232">
            <w:pPr>
              <w:pStyle w:val="ad"/>
              <w:jc w:val="center"/>
              <w:rPr>
                <w:lang w:val="en-US" w:eastAsia="zh-CN"/>
              </w:rPr>
            </w:pPr>
            <w:r>
              <w:rPr>
                <w:rFonts w:hint="eastAsia"/>
                <w:lang w:val="en-US" w:eastAsia="zh-CN"/>
              </w:rPr>
              <w:t>0.622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44ED1" w14:textId="0E6AFA54" w:rsidR="00443232" w:rsidRPr="00443232" w:rsidRDefault="002D7883" w:rsidP="00443232">
            <w:pPr>
              <w:pStyle w:val="ad"/>
              <w:jc w:val="center"/>
              <w:rPr>
                <w:lang w:val="en-US" w:eastAsia="zh-CN"/>
              </w:rPr>
            </w:pPr>
            <w:r>
              <w:rPr>
                <w:rFonts w:hint="eastAsia"/>
                <w:lang w:val="en-US" w:eastAsia="zh-CN"/>
              </w:rPr>
              <w:t>0.83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809A0A" w14:textId="35FC1602" w:rsidR="00443232" w:rsidRPr="00443232" w:rsidRDefault="002D7883" w:rsidP="00443232">
            <w:pPr>
              <w:pStyle w:val="ad"/>
              <w:jc w:val="center"/>
              <w:rPr>
                <w:lang w:val="en-US" w:eastAsia="zh-CN"/>
              </w:rPr>
            </w:pPr>
            <w:r>
              <w:rPr>
                <w:rFonts w:hint="eastAsia"/>
                <w:lang w:val="en-US" w:eastAsia="zh-CN"/>
              </w:rPr>
              <w:t>0.842</w:t>
            </w:r>
          </w:p>
        </w:tc>
      </w:tr>
    </w:tbl>
    <w:p w14:paraId="200A0F2A" w14:textId="77777777" w:rsidR="00443232" w:rsidRPr="00443232" w:rsidRDefault="00443232" w:rsidP="00443232">
      <w:pPr>
        <w:pStyle w:val="ad"/>
        <w:rPr>
          <w:lang w:eastAsia="zh-CN"/>
        </w:rPr>
      </w:pPr>
    </w:p>
    <w:p w14:paraId="12534485" w14:textId="38FA368B" w:rsidR="00F37561" w:rsidRDefault="00072B3C" w:rsidP="00F37561">
      <w:pPr>
        <w:rPr>
          <w:lang w:eastAsia="zh-CN"/>
        </w:rPr>
      </w:pPr>
      <w:r>
        <w:rPr>
          <w:lang w:eastAsia="zh-CN"/>
        </w:rPr>
        <w:fldChar w:fldCharType="begin"/>
      </w:r>
      <w:r>
        <w:rPr>
          <w:lang w:eastAsia="zh-CN"/>
        </w:rPr>
        <w:instrText xml:space="preserve"> </w:instrText>
      </w:r>
      <w:r>
        <w:rPr>
          <w:rFonts w:hint="eastAsia"/>
          <w:lang w:eastAsia="zh-CN"/>
        </w:rPr>
        <w:instrText>REF _Ref181804618 \h</w:instrText>
      </w:r>
      <w:r>
        <w:rPr>
          <w:lang w:eastAsia="zh-CN"/>
        </w:rPr>
        <w:instrText xml:space="preserve"> </w:instrText>
      </w:r>
      <w:r>
        <w:rPr>
          <w:lang w:eastAsia="zh-CN"/>
        </w:rPr>
      </w:r>
      <w:r>
        <w:rPr>
          <w:lang w:eastAsia="zh-CN"/>
        </w:rPr>
        <w:fldChar w:fldCharType="separate"/>
      </w:r>
      <w:r w:rsidR="00403AB6">
        <w:t xml:space="preserve">Table </w:t>
      </w:r>
      <w:r w:rsidR="00403AB6">
        <w:rPr>
          <w:noProof/>
        </w:rPr>
        <w:t>1</w:t>
      </w:r>
      <w:r>
        <w:rPr>
          <w:lang w:eastAsia="zh-CN"/>
        </w:rPr>
        <w:fldChar w:fldCharType="end"/>
      </w:r>
      <w:r>
        <w:rPr>
          <w:rFonts w:hint="eastAsia"/>
          <w:lang w:eastAsia="zh-CN"/>
        </w:rPr>
        <w:t xml:space="preserve"> shows the simulation results for the above cases. Based on these </w:t>
      </w:r>
      <w:r>
        <w:rPr>
          <w:lang w:eastAsia="zh-CN"/>
        </w:rPr>
        <w:t>results</w:t>
      </w:r>
      <w:r>
        <w:rPr>
          <w:rFonts w:hint="eastAsia"/>
          <w:lang w:eastAsia="zh-CN"/>
        </w:rPr>
        <w:t>, we have the following observation.</w:t>
      </w:r>
    </w:p>
    <w:p w14:paraId="43C54DCD" w14:textId="25931CF4" w:rsidR="00420DC5" w:rsidRPr="00F71F72" w:rsidRDefault="00420DC5" w:rsidP="00420DC5">
      <w:pPr>
        <w:rPr>
          <w:b/>
          <w:bCs/>
          <w:i/>
          <w:iCs/>
          <w:lang w:eastAsia="zh-CN"/>
        </w:rPr>
      </w:pPr>
      <w:r>
        <w:rPr>
          <w:rFonts w:hint="eastAsia"/>
          <w:b/>
          <w:bCs/>
          <w:i/>
          <w:iCs/>
          <w:lang w:eastAsia="zh-CN"/>
        </w:rPr>
        <w:t>Observation 1</w:t>
      </w:r>
      <w:r w:rsidRPr="00F71F72">
        <w:rPr>
          <w:rFonts w:hint="eastAsia"/>
          <w:b/>
          <w:bCs/>
          <w:i/>
          <w:iCs/>
          <w:lang w:eastAsia="zh-CN"/>
        </w:rPr>
        <w:t>:</w:t>
      </w:r>
    </w:p>
    <w:p w14:paraId="72AC9363" w14:textId="77777777" w:rsidR="009F1AFA" w:rsidRDefault="009F1AFA">
      <w:pPr>
        <w:pStyle w:val="aff0"/>
        <w:numPr>
          <w:ilvl w:val="0"/>
          <w:numId w:val="47"/>
        </w:numPr>
        <w:ind w:hanging="14"/>
        <w:rPr>
          <w:i/>
          <w:iCs/>
          <w:lang w:val="en-US" w:eastAsia="zh-CN"/>
        </w:rPr>
      </w:pPr>
      <w:r>
        <w:rPr>
          <w:rFonts w:hint="eastAsia"/>
          <w:i/>
          <w:iCs/>
          <w:lang w:val="en-US" w:eastAsia="zh-CN"/>
        </w:rPr>
        <w:t xml:space="preserve">For direction C, it </w:t>
      </w:r>
      <w:r>
        <w:rPr>
          <w:i/>
          <w:iCs/>
          <w:lang w:val="en-US" w:eastAsia="zh-CN"/>
        </w:rPr>
        <w:t>could</w:t>
      </w:r>
      <w:r>
        <w:rPr>
          <w:rFonts w:hint="eastAsia"/>
          <w:i/>
          <w:iCs/>
          <w:lang w:val="en-US" w:eastAsia="zh-CN"/>
        </w:rPr>
        <w:t xml:space="preserve"> be </w:t>
      </w:r>
      <w:r>
        <w:rPr>
          <w:i/>
          <w:iCs/>
          <w:lang w:val="en-US" w:eastAsia="zh-CN"/>
        </w:rPr>
        <w:t>observed</w:t>
      </w:r>
      <w:r>
        <w:rPr>
          <w:rFonts w:hint="eastAsia"/>
          <w:i/>
          <w:iCs/>
          <w:lang w:val="en-US" w:eastAsia="zh-CN"/>
        </w:rPr>
        <w:t xml:space="preserve"> that:</w:t>
      </w:r>
    </w:p>
    <w:p w14:paraId="35B5443E" w14:textId="375056DF" w:rsidR="00197069" w:rsidRDefault="00420DC5">
      <w:pPr>
        <w:pStyle w:val="ad"/>
        <w:numPr>
          <w:ilvl w:val="1"/>
          <w:numId w:val="46"/>
        </w:numPr>
        <w:rPr>
          <w:i/>
          <w:iCs/>
          <w:lang w:val="en-US" w:eastAsia="zh-CN"/>
        </w:rPr>
      </w:pPr>
      <w:r w:rsidRPr="00420DC5">
        <w:rPr>
          <w:i/>
          <w:iCs/>
          <w:lang w:val="en-US" w:eastAsia="zh-CN"/>
        </w:rPr>
        <w:t xml:space="preserve">The performance degradation due to data distribution mismatch between synthetic data and field </w:t>
      </w:r>
      <w:r>
        <w:rPr>
          <w:rFonts w:hint="eastAsia"/>
          <w:i/>
          <w:iCs/>
          <w:lang w:val="en-US" w:eastAsia="zh-CN"/>
        </w:rPr>
        <w:t xml:space="preserve">data </w:t>
      </w:r>
      <w:r w:rsidRPr="00420DC5">
        <w:rPr>
          <w:i/>
          <w:iCs/>
          <w:lang w:val="en-US" w:eastAsia="zh-CN"/>
        </w:rPr>
        <w:t>could be mitigated by retraining</w:t>
      </w:r>
      <w:r w:rsidR="00C9239E">
        <w:rPr>
          <w:rFonts w:hint="eastAsia"/>
          <w:i/>
          <w:iCs/>
          <w:lang w:val="en-US" w:eastAsia="zh-CN"/>
        </w:rPr>
        <w:t>/redeveloping</w:t>
      </w:r>
      <w:r w:rsidRPr="00420DC5">
        <w:rPr>
          <w:i/>
          <w:iCs/>
          <w:lang w:val="en-US" w:eastAsia="zh-CN"/>
        </w:rPr>
        <w:t xml:space="preserve"> </w:t>
      </w:r>
      <w:r w:rsidR="00F87DD5">
        <w:rPr>
          <w:i/>
          <w:iCs/>
          <w:lang w:val="en-US" w:eastAsia="zh-CN"/>
        </w:rPr>
        <w:t xml:space="preserve">the encoder or </w:t>
      </w:r>
      <w:r w:rsidR="00C9239E">
        <w:rPr>
          <w:rFonts w:hint="eastAsia"/>
          <w:i/>
          <w:iCs/>
          <w:lang w:val="en-US" w:eastAsia="zh-CN"/>
        </w:rPr>
        <w:t xml:space="preserve">the </w:t>
      </w:r>
      <w:r w:rsidR="00835AA1">
        <w:rPr>
          <w:i/>
          <w:iCs/>
          <w:lang w:val="en-US" w:eastAsia="zh-CN"/>
        </w:rPr>
        <w:t>decoder</w:t>
      </w:r>
      <w:r w:rsidRPr="00420DC5">
        <w:rPr>
          <w:i/>
          <w:iCs/>
          <w:lang w:val="en-US" w:eastAsia="zh-CN"/>
        </w:rPr>
        <w:t xml:space="preserve"> with field data. </w:t>
      </w:r>
    </w:p>
    <w:p w14:paraId="55A23BAF" w14:textId="4CF405AB" w:rsidR="00420DC5" w:rsidRPr="00420DC5" w:rsidRDefault="00420DC5">
      <w:pPr>
        <w:pStyle w:val="ad"/>
        <w:numPr>
          <w:ilvl w:val="1"/>
          <w:numId w:val="46"/>
        </w:numPr>
        <w:rPr>
          <w:i/>
          <w:iCs/>
          <w:lang w:val="en-US" w:eastAsia="zh-CN"/>
        </w:rPr>
      </w:pPr>
      <w:r w:rsidRPr="00420DC5">
        <w:rPr>
          <w:i/>
          <w:iCs/>
          <w:lang w:val="en-US" w:eastAsia="zh-CN"/>
        </w:rPr>
        <w:t>Significant performance degradation could be observed if UE-sided encoder and NW-sided decoder are</w:t>
      </w:r>
      <w:r w:rsidR="009F1AFA">
        <w:rPr>
          <w:rFonts w:hint="eastAsia"/>
          <w:i/>
          <w:iCs/>
          <w:lang w:val="en-US" w:eastAsia="zh-CN"/>
        </w:rPr>
        <w:t xml:space="preserve"> independently</w:t>
      </w:r>
      <w:r w:rsidRPr="00420DC5">
        <w:rPr>
          <w:i/>
          <w:iCs/>
          <w:lang w:val="en-US" w:eastAsia="zh-CN"/>
        </w:rPr>
        <w:t xml:space="preserve"> retrained/redeveloped without inter-vendor collaboration.</w:t>
      </w:r>
    </w:p>
    <w:p w14:paraId="100A4B65" w14:textId="41B4F9DC" w:rsidR="00F37561" w:rsidRDefault="00876CA6" w:rsidP="00846F65">
      <w:pPr>
        <w:pStyle w:val="30"/>
        <w:ind w:left="0"/>
      </w:pPr>
      <w:r>
        <w:rPr>
          <w:rFonts w:hint="eastAsia"/>
          <w:lang w:eastAsia="zh-CN"/>
        </w:rPr>
        <w:lastRenderedPageBreak/>
        <w:t>Training dataset</w:t>
      </w:r>
    </w:p>
    <w:p w14:paraId="47A6E82D" w14:textId="606BEE9B" w:rsidR="008F165E" w:rsidRDefault="00A87931" w:rsidP="008F165E">
      <w:pPr>
        <w:rPr>
          <w:lang w:val="en-US" w:eastAsia="zh-CN"/>
        </w:rPr>
      </w:pPr>
      <w:r>
        <w:rPr>
          <w:rFonts w:hint="eastAsia"/>
          <w:lang w:val="en-US" w:eastAsia="zh-CN"/>
        </w:rPr>
        <w:t xml:space="preserve">It can be observed from </w:t>
      </w:r>
      <w:r>
        <w:rPr>
          <w:lang w:eastAsia="zh-CN"/>
        </w:rPr>
        <w:fldChar w:fldCharType="begin"/>
      </w:r>
      <w:r>
        <w:rPr>
          <w:lang w:eastAsia="zh-CN"/>
        </w:rPr>
        <w:instrText xml:space="preserve"> </w:instrText>
      </w:r>
      <w:r>
        <w:rPr>
          <w:rFonts w:hint="eastAsia"/>
          <w:lang w:eastAsia="zh-CN"/>
        </w:rPr>
        <w:instrText>REF _Ref181804618 \h</w:instrText>
      </w:r>
      <w:r>
        <w:rPr>
          <w:lang w:eastAsia="zh-CN"/>
        </w:rPr>
        <w:instrText xml:space="preserve"> </w:instrText>
      </w:r>
      <w:r>
        <w:rPr>
          <w:lang w:eastAsia="zh-CN"/>
        </w:rPr>
      </w:r>
      <w:r>
        <w:rPr>
          <w:lang w:eastAsia="zh-CN"/>
        </w:rPr>
        <w:fldChar w:fldCharType="separate"/>
      </w:r>
      <w:r w:rsidR="00403AB6">
        <w:t xml:space="preserve">Table </w:t>
      </w:r>
      <w:r w:rsidR="00403AB6">
        <w:rPr>
          <w:noProof/>
        </w:rPr>
        <w:t>1</w:t>
      </w:r>
      <w:r>
        <w:rPr>
          <w:lang w:eastAsia="zh-CN"/>
        </w:rPr>
        <w:fldChar w:fldCharType="end"/>
      </w:r>
      <w:r>
        <w:rPr>
          <w:rFonts w:hint="eastAsia"/>
          <w:lang w:eastAsia="zh-CN"/>
        </w:rPr>
        <w:t xml:space="preserve"> that</w:t>
      </w:r>
      <w:r>
        <w:rPr>
          <w:rFonts w:hint="eastAsia"/>
          <w:lang w:val="en-US" w:eastAsia="zh-CN"/>
        </w:rPr>
        <w:t xml:space="preserve"> there is still </w:t>
      </w:r>
      <w:r w:rsidR="00C9239E">
        <w:rPr>
          <w:lang w:val="en-US" w:eastAsia="zh-CN"/>
        </w:rPr>
        <w:t>a performance</w:t>
      </w:r>
      <w:r>
        <w:rPr>
          <w:rFonts w:hint="eastAsia"/>
          <w:lang w:val="en-US" w:eastAsia="zh-CN"/>
        </w:rPr>
        <w:t xml:space="preserve"> gap between Case 1 and Case 2A-Enc</w:t>
      </w:r>
      <w:r w:rsidR="00C9239E">
        <w:rPr>
          <w:rFonts w:hint="eastAsia"/>
          <w:lang w:val="en-US" w:eastAsia="zh-CN"/>
        </w:rPr>
        <w:t>/Dec</w:t>
      </w:r>
      <w:r>
        <w:rPr>
          <w:rFonts w:hint="eastAsia"/>
          <w:lang w:val="en-US" w:eastAsia="zh-CN"/>
        </w:rPr>
        <w:t xml:space="preserve"> at low/high payload size. This indicates that the </w:t>
      </w:r>
      <w:r>
        <w:rPr>
          <w:lang w:val="en-US" w:eastAsia="zh-CN"/>
        </w:rPr>
        <w:t>final</w:t>
      </w:r>
      <w:r>
        <w:rPr>
          <w:rFonts w:hint="eastAsia"/>
          <w:lang w:val="en-US" w:eastAsia="zh-CN"/>
        </w:rPr>
        <w:t xml:space="preserve"> performance is limited by the reference model trained with synthetic data, so</w:t>
      </w:r>
      <w:r>
        <w:rPr>
          <w:lang w:val="en-US" w:eastAsia="zh-CN"/>
        </w:rPr>
        <w:t xml:space="preserve"> the</w:t>
      </w:r>
      <w:r>
        <w:rPr>
          <w:rFonts w:hint="eastAsia"/>
          <w:lang w:val="en-US" w:eastAsia="zh-CN"/>
        </w:rPr>
        <w:t xml:space="preserve"> risk of performance degradation due to data distribution mismatch still exists. </w:t>
      </w:r>
      <w:r w:rsidR="00350675">
        <w:rPr>
          <w:rFonts w:hint="eastAsia"/>
          <w:lang w:val="en-US" w:eastAsia="zh-CN"/>
        </w:rPr>
        <w:t xml:space="preserve"> </w:t>
      </w:r>
      <w:r w:rsidR="00D13000">
        <w:rPr>
          <w:rFonts w:hint="eastAsia"/>
          <w:lang w:val="en-US" w:eastAsia="zh-CN"/>
        </w:rPr>
        <w:t>However,</w:t>
      </w:r>
      <w:r w:rsidR="00515B17">
        <w:rPr>
          <w:rFonts w:hint="eastAsia"/>
          <w:lang w:val="en-US" w:eastAsia="zh-CN"/>
        </w:rPr>
        <w:t xml:space="preserve"> the performance gain of Case 2A-Enc</w:t>
      </w:r>
      <w:r w:rsidR="005A65B9">
        <w:rPr>
          <w:rFonts w:hint="eastAsia"/>
          <w:lang w:val="en-US" w:eastAsia="zh-CN"/>
        </w:rPr>
        <w:t>/</w:t>
      </w:r>
      <w:r w:rsidR="00AD0055" w:rsidRPr="00AD0055">
        <w:rPr>
          <w:rFonts w:hint="eastAsia"/>
          <w:lang w:val="en-US" w:eastAsia="zh-CN"/>
        </w:rPr>
        <w:t xml:space="preserve"> </w:t>
      </w:r>
      <w:r w:rsidR="00AD0055">
        <w:rPr>
          <w:rFonts w:hint="eastAsia"/>
          <w:lang w:val="en-US" w:eastAsia="zh-CN"/>
        </w:rPr>
        <w:t>Dec</w:t>
      </w:r>
      <w:r w:rsidR="00515B17">
        <w:rPr>
          <w:rFonts w:hint="eastAsia"/>
          <w:lang w:val="en-US" w:eastAsia="zh-CN"/>
        </w:rPr>
        <w:t xml:space="preserve"> </w:t>
      </w:r>
      <w:r w:rsidR="00E74528">
        <w:rPr>
          <w:lang w:val="en-US" w:eastAsia="zh-CN"/>
        </w:rPr>
        <w:t>over R</w:t>
      </w:r>
      <w:r w:rsidR="00CF689D">
        <w:rPr>
          <w:rFonts w:hint="eastAsia"/>
          <w:lang w:val="en-US" w:eastAsia="zh-CN"/>
        </w:rPr>
        <w:t>16 eType2</w:t>
      </w:r>
      <w:r w:rsidR="00251084">
        <w:rPr>
          <w:rFonts w:hint="eastAsia"/>
          <w:lang w:val="en-US" w:eastAsia="zh-CN"/>
        </w:rPr>
        <w:t xml:space="preserve"> is large enough, so we think </w:t>
      </w:r>
      <w:r w:rsidR="00461CE1">
        <w:rPr>
          <w:rFonts w:hint="eastAsia"/>
          <w:lang w:val="en-US" w:eastAsia="zh-CN"/>
        </w:rPr>
        <w:t>the reference model</w:t>
      </w:r>
      <w:r w:rsidR="00356049">
        <w:rPr>
          <w:rFonts w:hint="eastAsia"/>
          <w:lang w:val="en-US" w:eastAsia="zh-CN"/>
        </w:rPr>
        <w:t xml:space="preserve"> could be trained with synthetic data.</w:t>
      </w:r>
    </w:p>
    <w:p w14:paraId="1520CC30" w14:textId="1C68722B" w:rsidR="00A87931" w:rsidRDefault="00A87931" w:rsidP="008F165E">
      <w:pPr>
        <w:rPr>
          <w:b/>
          <w:bCs/>
          <w:i/>
          <w:iCs/>
          <w:lang w:eastAsia="zh-CN"/>
        </w:rPr>
      </w:pPr>
      <w:r w:rsidRPr="00A87931">
        <w:rPr>
          <w:rFonts w:hint="eastAsia"/>
          <w:b/>
          <w:bCs/>
          <w:i/>
          <w:iCs/>
          <w:lang w:eastAsia="zh-CN"/>
        </w:rPr>
        <w:t xml:space="preserve">Proposal </w:t>
      </w:r>
      <w:r w:rsidR="00517FEC">
        <w:rPr>
          <w:rFonts w:hint="eastAsia"/>
          <w:b/>
          <w:bCs/>
          <w:i/>
          <w:iCs/>
          <w:lang w:eastAsia="zh-CN"/>
        </w:rPr>
        <w:t>6</w:t>
      </w:r>
      <w:r w:rsidRPr="00A87931">
        <w:rPr>
          <w:rFonts w:hint="eastAsia"/>
          <w:b/>
          <w:bCs/>
          <w:i/>
          <w:iCs/>
          <w:lang w:eastAsia="zh-CN"/>
        </w:rPr>
        <w:t>:</w:t>
      </w:r>
      <w:r>
        <w:rPr>
          <w:rFonts w:hint="eastAsia"/>
          <w:b/>
          <w:bCs/>
          <w:i/>
          <w:iCs/>
          <w:lang w:eastAsia="zh-CN"/>
        </w:rPr>
        <w:t xml:space="preserve"> </w:t>
      </w:r>
    </w:p>
    <w:p w14:paraId="0C8E9F26" w14:textId="1DA8FC13" w:rsidR="00963651" w:rsidRDefault="00EA7C0E">
      <w:pPr>
        <w:pStyle w:val="aff0"/>
        <w:numPr>
          <w:ilvl w:val="0"/>
          <w:numId w:val="47"/>
        </w:numPr>
        <w:ind w:hanging="14"/>
        <w:rPr>
          <w:i/>
          <w:iCs/>
          <w:lang w:val="en-US" w:eastAsia="zh-CN"/>
        </w:rPr>
      </w:pPr>
      <w:r>
        <w:rPr>
          <w:rFonts w:hint="eastAsia"/>
          <w:i/>
          <w:iCs/>
          <w:lang w:eastAsia="zh-CN"/>
        </w:rPr>
        <w:t xml:space="preserve">For </w:t>
      </w:r>
      <w:r>
        <w:rPr>
          <w:rFonts w:hint="eastAsia"/>
          <w:i/>
          <w:iCs/>
          <w:lang w:val="en-US" w:eastAsia="zh-CN"/>
        </w:rPr>
        <w:t xml:space="preserve">Direction </w:t>
      </w:r>
      <w:r w:rsidR="002109C5">
        <w:rPr>
          <w:i/>
          <w:iCs/>
          <w:lang w:val="en-US" w:eastAsia="zh-CN"/>
        </w:rPr>
        <w:t>C, RAN</w:t>
      </w:r>
      <w:r w:rsidR="004A50C7">
        <w:rPr>
          <w:rFonts w:hint="eastAsia"/>
          <w:i/>
          <w:iCs/>
          <w:lang w:val="en-US" w:eastAsia="zh-CN"/>
        </w:rPr>
        <w:t>1 to consider training reference models with synthetic data.</w:t>
      </w:r>
    </w:p>
    <w:p w14:paraId="04694DCD" w14:textId="70ABAD1D" w:rsidR="008F165E" w:rsidRPr="009035C9" w:rsidRDefault="003839CD" w:rsidP="00846F65">
      <w:pPr>
        <w:pStyle w:val="30"/>
        <w:ind w:left="0"/>
      </w:pPr>
      <w:r>
        <w:rPr>
          <w:rFonts w:eastAsia="等线" w:hint="eastAsia"/>
          <w:lang w:eastAsia="zh-CN"/>
        </w:rPr>
        <w:t>Additional information</w:t>
      </w:r>
    </w:p>
    <w:p w14:paraId="6A743B7D" w14:textId="5431967A" w:rsidR="003E6901" w:rsidRPr="001A7565" w:rsidRDefault="00CF7B48" w:rsidP="003E6901">
      <w:pPr>
        <w:rPr>
          <w:lang w:eastAsia="zh-CN"/>
        </w:rPr>
      </w:pPr>
      <w:r>
        <w:rPr>
          <w:rFonts w:hint="eastAsia"/>
          <w:lang w:eastAsia="zh-CN"/>
        </w:rPr>
        <w:t>In</w:t>
      </w:r>
      <w:r w:rsidR="008C5EAD">
        <w:rPr>
          <w:rFonts w:hint="eastAsia"/>
          <w:lang w:eastAsia="zh-CN"/>
        </w:rPr>
        <w:t xml:space="preserve"> </w:t>
      </w:r>
      <w:r>
        <w:rPr>
          <w:rFonts w:hint="eastAsia"/>
          <w:lang w:eastAsia="zh-CN"/>
        </w:rPr>
        <w:t>D</w:t>
      </w:r>
      <w:r w:rsidR="008C5EAD">
        <w:rPr>
          <w:rFonts w:hint="eastAsia"/>
          <w:lang w:eastAsia="zh-CN"/>
        </w:rPr>
        <w:t>irection C</w:t>
      </w:r>
      <w:r w:rsidR="000B7D25">
        <w:rPr>
          <w:rFonts w:hint="eastAsia"/>
          <w:lang w:eastAsia="zh-CN"/>
        </w:rPr>
        <w:t xml:space="preserve">, </w:t>
      </w:r>
      <w:r>
        <w:rPr>
          <w:rFonts w:hint="eastAsia"/>
          <w:lang w:eastAsia="zh-CN"/>
        </w:rPr>
        <w:t xml:space="preserve">the </w:t>
      </w:r>
      <w:r w:rsidR="008C5EAD">
        <w:rPr>
          <w:rFonts w:hint="eastAsia"/>
          <w:lang w:eastAsia="zh-CN"/>
        </w:rPr>
        <w:t>reference encoder/decoder</w:t>
      </w:r>
      <w:r w:rsidR="008C5EAD">
        <w:rPr>
          <w:lang w:eastAsia="zh-CN"/>
        </w:rPr>
        <w:t xml:space="preserve"> specifies</w:t>
      </w:r>
      <w:r w:rsidR="008C5EAD">
        <w:rPr>
          <w:rFonts w:hint="eastAsia"/>
          <w:lang w:eastAsia="zh-CN"/>
        </w:rPr>
        <w:t xml:space="preserve"> the encoder/decoder mapping</w:t>
      </w:r>
      <w:r w:rsidR="00AA64DA">
        <w:rPr>
          <w:rFonts w:hint="eastAsia"/>
          <w:lang w:eastAsia="zh-CN"/>
        </w:rPr>
        <w:t xml:space="preserve"> for</w:t>
      </w:r>
      <w:r>
        <w:rPr>
          <w:rFonts w:hint="eastAsia"/>
          <w:lang w:eastAsia="zh-CN"/>
        </w:rPr>
        <w:t xml:space="preserve"> UE side to</w:t>
      </w:r>
      <w:r w:rsidR="00AA64DA">
        <w:rPr>
          <w:rFonts w:hint="eastAsia"/>
          <w:lang w:eastAsia="zh-CN"/>
        </w:rPr>
        <w:t xml:space="preserve"> train </w:t>
      </w:r>
      <w:r>
        <w:rPr>
          <w:rFonts w:hint="eastAsia"/>
          <w:lang w:eastAsia="zh-CN"/>
        </w:rPr>
        <w:t xml:space="preserve">a </w:t>
      </w:r>
      <w:r w:rsidR="00AA64DA">
        <w:rPr>
          <w:lang w:eastAsia="zh-CN"/>
        </w:rPr>
        <w:t>compatible</w:t>
      </w:r>
      <w:r w:rsidR="00AA64DA">
        <w:rPr>
          <w:rFonts w:hint="eastAsia"/>
          <w:lang w:eastAsia="zh-CN"/>
        </w:rPr>
        <w:t xml:space="preserve"> encoder</w:t>
      </w:r>
      <w:r w:rsidR="008C5EAD">
        <w:rPr>
          <w:rFonts w:hint="eastAsia"/>
          <w:lang w:eastAsia="zh-CN"/>
        </w:rPr>
        <w:t>.</w:t>
      </w:r>
      <w:r w:rsidR="00656515">
        <w:rPr>
          <w:rFonts w:hint="eastAsia"/>
          <w:lang w:eastAsia="zh-CN"/>
        </w:rPr>
        <w:t xml:space="preserve"> </w:t>
      </w:r>
      <w:r w:rsidR="00AA64DA">
        <w:rPr>
          <w:rFonts w:hint="eastAsia"/>
          <w:lang w:eastAsia="zh-CN"/>
        </w:rPr>
        <w:t>T</w:t>
      </w:r>
      <w:r w:rsidR="008C5EAD">
        <w:rPr>
          <w:rFonts w:hint="eastAsia"/>
          <w:lang w:eastAsia="zh-CN"/>
        </w:rPr>
        <w:t>he actual</w:t>
      </w:r>
      <w:r w:rsidR="00AA64DA">
        <w:rPr>
          <w:rFonts w:hint="eastAsia"/>
          <w:lang w:eastAsia="zh-CN"/>
        </w:rPr>
        <w:t xml:space="preserve"> </w:t>
      </w:r>
      <w:r>
        <w:rPr>
          <w:rFonts w:hint="eastAsia"/>
          <w:lang w:eastAsia="zh-CN"/>
        </w:rPr>
        <w:t>encoder</w:t>
      </w:r>
      <w:r w:rsidR="008C5EAD">
        <w:rPr>
          <w:rFonts w:hint="eastAsia"/>
          <w:lang w:eastAsia="zh-CN"/>
        </w:rPr>
        <w:t xml:space="preserve"> in use may</w:t>
      </w:r>
      <w:r w:rsidR="00656515">
        <w:rPr>
          <w:rFonts w:hint="eastAsia"/>
          <w:lang w:eastAsia="zh-CN"/>
        </w:rPr>
        <w:t xml:space="preserve"> or may not</w:t>
      </w:r>
      <w:r w:rsidR="008C5EAD">
        <w:rPr>
          <w:rFonts w:hint="eastAsia"/>
          <w:lang w:eastAsia="zh-CN"/>
        </w:rPr>
        <w:t xml:space="preserve"> be</w:t>
      </w:r>
      <w:r w:rsidR="00656515">
        <w:rPr>
          <w:rFonts w:hint="eastAsia"/>
          <w:lang w:eastAsia="zh-CN"/>
        </w:rPr>
        <w:t xml:space="preserve"> same</w:t>
      </w:r>
      <w:r w:rsidR="008C5EAD">
        <w:rPr>
          <w:rFonts w:hint="eastAsia"/>
          <w:lang w:eastAsia="zh-CN"/>
        </w:rPr>
        <w:t xml:space="preserve"> as reference </w:t>
      </w:r>
      <w:r w:rsidR="00656515">
        <w:rPr>
          <w:rFonts w:hint="eastAsia"/>
          <w:lang w:eastAsia="zh-CN"/>
        </w:rPr>
        <w:t>model</w:t>
      </w:r>
      <w:r>
        <w:rPr>
          <w:rFonts w:hint="eastAsia"/>
          <w:lang w:eastAsia="zh-CN"/>
        </w:rPr>
        <w:t xml:space="preserve"> in terms of encoder mapping</w:t>
      </w:r>
      <w:r w:rsidR="00AA64DA">
        <w:rPr>
          <w:rFonts w:hint="eastAsia"/>
          <w:lang w:eastAsia="zh-CN"/>
        </w:rPr>
        <w:t xml:space="preserve">. </w:t>
      </w:r>
      <w:r>
        <w:rPr>
          <w:rFonts w:hint="eastAsia"/>
          <w:lang w:eastAsia="zh-CN"/>
        </w:rPr>
        <w:t>From</w:t>
      </w:r>
      <w:r w:rsidR="003E6901">
        <w:rPr>
          <w:rFonts w:hint="eastAsia"/>
          <w:lang w:eastAsia="zh-CN"/>
        </w:rPr>
        <w:t xml:space="preserve"> our </w:t>
      </w:r>
      <w:r>
        <w:rPr>
          <w:rFonts w:hint="eastAsia"/>
          <w:lang w:eastAsia="zh-CN"/>
        </w:rPr>
        <w:t>perspective</w:t>
      </w:r>
      <w:r w:rsidR="003E6901">
        <w:rPr>
          <w:rFonts w:hint="eastAsia"/>
          <w:lang w:eastAsia="zh-CN"/>
        </w:rPr>
        <w:t xml:space="preserve">, NW vendor </w:t>
      </w:r>
      <w:r w:rsidR="003E6901">
        <w:rPr>
          <w:lang w:eastAsia="zh-CN"/>
        </w:rPr>
        <w:t>should</w:t>
      </w:r>
      <w:r w:rsidR="003E6901">
        <w:rPr>
          <w:rFonts w:hint="eastAsia"/>
          <w:lang w:eastAsia="zh-CN"/>
        </w:rPr>
        <w:t xml:space="preserve"> be aware of mapping </w:t>
      </w:r>
      <w:r>
        <w:rPr>
          <w:rFonts w:hint="eastAsia"/>
          <w:lang w:eastAsia="zh-CN"/>
        </w:rPr>
        <w:t xml:space="preserve">change </w:t>
      </w:r>
      <w:r w:rsidR="003E6901">
        <w:rPr>
          <w:rFonts w:hint="eastAsia"/>
          <w:lang w:eastAsia="zh-CN"/>
        </w:rPr>
        <w:t xml:space="preserve">at UE side. With this information, NW side </w:t>
      </w:r>
      <w:r>
        <w:rPr>
          <w:rFonts w:hint="eastAsia"/>
          <w:lang w:eastAsia="zh-CN"/>
        </w:rPr>
        <w:t xml:space="preserve">could </w:t>
      </w:r>
      <w:r w:rsidR="003E6901">
        <w:rPr>
          <w:rFonts w:hint="eastAsia"/>
          <w:lang w:eastAsia="zh-CN"/>
        </w:rPr>
        <w:t xml:space="preserve">know </w:t>
      </w:r>
      <w:r w:rsidR="003E6901">
        <w:rPr>
          <w:lang w:eastAsia="zh-CN"/>
        </w:rPr>
        <w:t>whether</w:t>
      </w:r>
      <w:r w:rsidR="003E6901">
        <w:rPr>
          <w:rFonts w:hint="eastAsia"/>
          <w:lang w:eastAsia="zh-CN"/>
        </w:rPr>
        <w:t xml:space="preserve"> they could </w:t>
      </w:r>
      <w:r>
        <w:rPr>
          <w:rFonts w:hint="eastAsia"/>
          <w:lang w:eastAsia="zh-CN"/>
        </w:rPr>
        <w:t>retrain/redevelop/finetune</w:t>
      </w:r>
      <w:r w:rsidR="003E6901">
        <w:rPr>
          <w:rFonts w:hint="eastAsia"/>
          <w:lang w:eastAsia="zh-CN"/>
        </w:rPr>
        <w:t xml:space="preserve"> </w:t>
      </w:r>
      <w:r>
        <w:rPr>
          <w:rFonts w:hint="eastAsia"/>
          <w:lang w:eastAsia="zh-CN"/>
        </w:rPr>
        <w:t xml:space="preserve">the </w:t>
      </w:r>
      <w:r w:rsidR="003E6901">
        <w:rPr>
          <w:rFonts w:hint="eastAsia"/>
          <w:lang w:eastAsia="zh-CN"/>
        </w:rPr>
        <w:t xml:space="preserve">decoder at NW side. </w:t>
      </w:r>
      <w:r>
        <w:rPr>
          <w:rFonts w:hint="eastAsia"/>
          <w:lang w:eastAsia="zh-CN"/>
        </w:rPr>
        <w:t>As we proposed in Direction A, test/validation dataset and corresponding performance target could be shared from NW side to UE side to address this issue.</w:t>
      </w:r>
    </w:p>
    <w:p w14:paraId="081B290B" w14:textId="0F70B623" w:rsidR="003E6901" w:rsidRPr="00A75DE0" w:rsidRDefault="003E6901" w:rsidP="003E6901">
      <w:pPr>
        <w:rPr>
          <w:b/>
          <w:bCs/>
          <w:i/>
          <w:iCs/>
          <w:lang w:eastAsia="zh-CN"/>
        </w:rPr>
      </w:pPr>
      <w:r w:rsidRPr="00A75DE0">
        <w:rPr>
          <w:rFonts w:hint="eastAsia"/>
          <w:b/>
          <w:bCs/>
          <w:i/>
          <w:iCs/>
          <w:lang w:eastAsia="zh-CN"/>
        </w:rPr>
        <w:t xml:space="preserve">Proposal </w:t>
      </w:r>
      <w:r w:rsidR="00517FEC">
        <w:rPr>
          <w:rFonts w:hint="eastAsia"/>
          <w:b/>
          <w:bCs/>
          <w:i/>
          <w:iCs/>
          <w:lang w:eastAsia="zh-CN"/>
        </w:rPr>
        <w:t>7</w:t>
      </w:r>
      <w:r w:rsidRPr="00A75DE0">
        <w:rPr>
          <w:rFonts w:hint="eastAsia"/>
          <w:b/>
          <w:bCs/>
          <w:i/>
          <w:iCs/>
          <w:lang w:eastAsia="zh-CN"/>
        </w:rPr>
        <w:t>:</w:t>
      </w:r>
    </w:p>
    <w:p w14:paraId="6E242468" w14:textId="6CFAB979" w:rsidR="003E6901" w:rsidRDefault="003E6901">
      <w:pPr>
        <w:pStyle w:val="aff0"/>
        <w:numPr>
          <w:ilvl w:val="0"/>
          <w:numId w:val="41"/>
        </w:numPr>
        <w:spacing w:before="120"/>
        <w:ind w:firstLine="0"/>
        <w:rPr>
          <w:i/>
          <w:szCs w:val="22"/>
          <w:lang w:eastAsia="zh-CN"/>
        </w:rPr>
      </w:pPr>
      <w:r>
        <w:rPr>
          <w:rFonts w:hint="eastAsia"/>
          <w:i/>
          <w:szCs w:val="22"/>
          <w:lang w:eastAsia="zh-CN"/>
        </w:rPr>
        <w:t xml:space="preserve">For Direction </w:t>
      </w:r>
      <w:r w:rsidR="00CF7B48">
        <w:rPr>
          <w:i/>
          <w:szCs w:val="22"/>
          <w:lang w:eastAsia="zh-CN"/>
        </w:rPr>
        <w:t xml:space="preserve">C, </w:t>
      </w:r>
      <w:r w:rsidR="00CF7B48" w:rsidRPr="002C2816">
        <w:rPr>
          <w:i/>
          <w:szCs w:val="22"/>
        </w:rPr>
        <w:t>test</w:t>
      </w:r>
      <w:r w:rsidR="00CF7B48">
        <w:rPr>
          <w:rFonts w:hint="eastAsia"/>
          <w:i/>
          <w:szCs w:val="22"/>
          <w:lang w:eastAsia="zh-CN"/>
        </w:rPr>
        <w:t>/validation</w:t>
      </w:r>
      <w:r>
        <w:rPr>
          <w:rFonts w:hint="eastAsia"/>
          <w:i/>
          <w:szCs w:val="22"/>
          <w:lang w:eastAsia="zh-CN"/>
        </w:rPr>
        <w:t xml:space="preserve"> dataset and the corresponding performance target</w:t>
      </w:r>
      <w:r w:rsidR="00CF7B48">
        <w:rPr>
          <w:rFonts w:hint="eastAsia"/>
          <w:i/>
          <w:szCs w:val="22"/>
          <w:lang w:eastAsia="zh-CN"/>
        </w:rPr>
        <w:t xml:space="preserve"> should</w:t>
      </w:r>
      <w:r>
        <w:rPr>
          <w:rFonts w:hint="eastAsia"/>
          <w:i/>
          <w:szCs w:val="22"/>
          <w:lang w:eastAsia="zh-CN"/>
        </w:rPr>
        <w:t xml:space="preserve"> </w:t>
      </w:r>
      <w:r w:rsidRPr="002C2816">
        <w:rPr>
          <w:i/>
          <w:szCs w:val="22"/>
        </w:rPr>
        <w:t>be shared from NW side to UE side</w:t>
      </w:r>
      <w:r>
        <w:rPr>
          <w:rFonts w:hint="eastAsia"/>
          <w:i/>
          <w:szCs w:val="22"/>
          <w:lang w:eastAsia="zh-CN"/>
        </w:rPr>
        <w:t>.</w:t>
      </w:r>
    </w:p>
    <w:p w14:paraId="63A93476" w14:textId="0B88869C" w:rsidR="009A49DD" w:rsidRPr="00B57EBC" w:rsidRDefault="009A49DD" w:rsidP="009A49DD">
      <w:pPr>
        <w:rPr>
          <w:szCs w:val="22"/>
          <w:lang w:eastAsia="zh-CN"/>
        </w:rPr>
      </w:pPr>
      <w:r w:rsidRPr="00E04F16">
        <w:rPr>
          <w:szCs w:val="22"/>
          <w:lang w:eastAsia="zh-CN"/>
        </w:rPr>
        <w:t>F</w:t>
      </w:r>
      <w:r>
        <w:rPr>
          <w:rFonts w:hint="eastAsia"/>
          <w:szCs w:val="22"/>
          <w:lang w:eastAsia="zh-CN"/>
        </w:rPr>
        <w:t>or the performance target, NMSE and SGCS could be considered as the end-to-end performance metric while NMSE/cross entropy could be considered as the performance metric of the encoder.</w:t>
      </w:r>
    </w:p>
    <w:p w14:paraId="6D4E6E34" w14:textId="38AFED00" w:rsidR="009A49DD" w:rsidRPr="00B57EBC" w:rsidRDefault="009A49DD" w:rsidP="009A49DD">
      <w:pPr>
        <w:rPr>
          <w:i/>
          <w:iCs/>
          <w:szCs w:val="22"/>
          <w:lang w:eastAsia="zh-CN"/>
        </w:rPr>
      </w:pPr>
      <w:r w:rsidRPr="00E04F16">
        <w:rPr>
          <w:b/>
          <w:bCs/>
          <w:i/>
          <w:iCs/>
          <w:szCs w:val="22"/>
          <w:lang w:eastAsia="zh-CN"/>
        </w:rPr>
        <w:t xml:space="preserve">Proposal </w:t>
      </w:r>
      <w:r w:rsidR="00517FEC">
        <w:rPr>
          <w:rFonts w:hint="eastAsia"/>
          <w:b/>
          <w:bCs/>
          <w:i/>
          <w:iCs/>
          <w:szCs w:val="22"/>
          <w:lang w:eastAsia="zh-CN"/>
        </w:rPr>
        <w:t>8</w:t>
      </w:r>
      <w:r w:rsidRPr="00E04F16">
        <w:rPr>
          <w:i/>
          <w:iCs/>
          <w:szCs w:val="22"/>
          <w:lang w:eastAsia="zh-CN"/>
        </w:rPr>
        <w:t>:</w:t>
      </w:r>
    </w:p>
    <w:p w14:paraId="74E6AAD6" w14:textId="0F5E65D0" w:rsidR="009A49DD" w:rsidRPr="002C2816" w:rsidRDefault="009A49DD">
      <w:pPr>
        <w:pStyle w:val="aff0"/>
        <w:numPr>
          <w:ilvl w:val="0"/>
          <w:numId w:val="41"/>
        </w:numPr>
        <w:spacing w:before="120"/>
        <w:ind w:firstLine="0"/>
        <w:rPr>
          <w:i/>
          <w:szCs w:val="22"/>
        </w:rPr>
      </w:pPr>
      <w:r>
        <w:rPr>
          <w:rFonts w:hint="eastAsia"/>
          <w:i/>
          <w:szCs w:val="22"/>
          <w:lang w:eastAsia="zh-CN"/>
        </w:rPr>
        <w:t xml:space="preserve">For Direction </w:t>
      </w:r>
      <w:r w:rsidR="00517FEC">
        <w:rPr>
          <w:rFonts w:hint="eastAsia"/>
          <w:i/>
          <w:szCs w:val="22"/>
          <w:lang w:eastAsia="zh-CN"/>
        </w:rPr>
        <w:t>C</w:t>
      </w:r>
      <w:r>
        <w:rPr>
          <w:rFonts w:hint="eastAsia"/>
          <w:i/>
          <w:szCs w:val="22"/>
          <w:lang w:eastAsia="zh-CN"/>
        </w:rPr>
        <w:t xml:space="preserve">, </w:t>
      </w:r>
      <w:r w:rsidRPr="002C2816">
        <w:rPr>
          <w:i/>
          <w:szCs w:val="22"/>
        </w:rPr>
        <w:t xml:space="preserve">the minimum performance requirement </w:t>
      </w:r>
      <w:r>
        <w:rPr>
          <w:rFonts w:hint="eastAsia"/>
          <w:i/>
          <w:szCs w:val="22"/>
          <w:lang w:eastAsia="zh-CN"/>
        </w:rPr>
        <w:t>could</w:t>
      </w:r>
      <w:r w:rsidRPr="002C2816">
        <w:rPr>
          <w:i/>
          <w:szCs w:val="22"/>
        </w:rPr>
        <w:t xml:space="preserve"> be shared to UE side</w:t>
      </w:r>
      <w:r>
        <w:rPr>
          <w:rFonts w:hint="eastAsia"/>
          <w:i/>
          <w:szCs w:val="22"/>
          <w:lang w:eastAsia="zh-CN"/>
        </w:rPr>
        <w:t xml:space="preserve"> and the following metrics could be considered:</w:t>
      </w:r>
    </w:p>
    <w:p w14:paraId="5034CDF3" w14:textId="77777777" w:rsidR="009A49DD" w:rsidRDefault="009A49DD">
      <w:pPr>
        <w:pStyle w:val="aff0"/>
        <w:numPr>
          <w:ilvl w:val="1"/>
          <w:numId w:val="41"/>
        </w:numPr>
        <w:spacing w:before="120"/>
        <w:rPr>
          <w:i/>
          <w:szCs w:val="22"/>
        </w:rPr>
      </w:pPr>
      <w:r w:rsidRPr="002C2816">
        <w:rPr>
          <w:i/>
          <w:szCs w:val="22"/>
        </w:rPr>
        <w:t xml:space="preserve">For </w:t>
      </w:r>
      <w:r>
        <w:rPr>
          <w:rFonts w:hint="eastAsia"/>
          <w:i/>
          <w:szCs w:val="22"/>
          <w:lang w:eastAsia="zh-CN"/>
        </w:rPr>
        <w:t xml:space="preserve">the end-to-end performance requirement, NMSE and SGCS </w:t>
      </w:r>
      <w:r>
        <w:rPr>
          <w:i/>
          <w:szCs w:val="22"/>
          <w:lang w:eastAsia="zh-CN"/>
        </w:rPr>
        <w:t>could</w:t>
      </w:r>
      <w:r>
        <w:rPr>
          <w:rFonts w:hint="eastAsia"/>
          <w:i/>
          <w:szCs w:val="22"/>
          <w:lang w:eastAsia="zh-CN"/>
        </w:rPr>
        <w:t xml:space="preserve"> be considered as the performance metric.</w:t>
      </w:r>
    </w:p>
    <w:p w14:paraId="62BF6597" w14:textId="7BB436B1" w:rsidR="009A49DD" w:rsidRPr="00517FEC" w:rsidRDefault="009A49DD">
      <w:pPr>
        <w:pStyle w:val="aff0"/>
        <w:numPr>
          <w:ilvl w:val="1"/>
          <w:numId w:val="41"/>
        </w:numPr>
        <w:spacing w:before="120"/>
        <w:rPr>
          <w:i/>
          <w:szCs w:val="22"/>
        </w:rPr>
      </w:pPr>
      <w:r>
        <w:rPr>
          <w:rFonts w:hint="eastAsia"/>
          <w:i/>
          <w:szCs w:val="22"/>
          <w:lang w:eastAsia="zh-CN"/>
        </w:rPr>
        <w:t>For the encoder performance requirement</w:t>
      </w:r>
      <w:r w:rsidRPr="002C2816">
        <w:rPr>
          <w:i/>
          <w:szCs w:val="22"/>
        </w:rPr>
        <w:t xml:space="preserve">, NMSE and cross entropy loss could be considered as the performance metric. </w:t>
      </w:r>
    </w:p>
    <w:p w14:paraId="7C55DC9C" w14:textId="23F943F5" w:rsidR="005C2A5F" w:rsidRDefault="00D06DBB" w:rsidP="00846F65">
      <w:pPr>
        <w:pStyle w:val="2"/>
        <w:rPr>
          <w:lang w:eastAsia="zh-CN"/>
        </w:rPr>
      </w:pPr>
      <w:r>
        <w:rPr>
          <w:rFonts w:hint="eastAsia"/>
          <w:lang w:eastAsia="zh-CN"/>
        </w:rPr>
        <w:t>Model structure</w:t>
      </w:r>
      <w:r w:rsidR="005C2A5F">
        <w:rPr>
          <w:rFonts w:hint="eastAsia"/>
          <w:lang w:eastAsia="zh-CN"/>
        </w:rPr>
        <w:t xml:space="preserve"> </w:t>
      </w:r>
      <w:r>
        <w:rPr>
          <w:lang w:eastAsia="zh-CN"/>
        </w:rPr>
        <w:t>scalability</w:t>
      </w:r>
    </w:p>
    <w:p w14:paraId="3F4ABCBC" w14:textId="44FB28BF" w:rsidR="003C4F88" w:rsidRPr="00D06DBB" w:rsidRDefault="003C4F88" w:rsidP="00381720">
      <w:pPr>
        <w:rPr>
          <w:lang w:eastAsia="zh-CN"/>
        </w:rPr>
      </w:pPr>
      <w:r>
        <w:rPr>
          <w:rFonts w:hint="eastAsia"/>
          <w:lang w:eastAsia="zh-CN"/>
        </w:rPr>
        <w:t>In RAN1#1</w:t>
      </w:r>
      <w:r w:rsidR="00D06DBB">
        <w:rPr>
          <w:rFonts w:hint="eastAsia"/>
          <w:lang w:eastAsia="zh-CN"/>
        </w:rPr>
        <w:t>20</w:t>
      </w:r>
      <w:r>
        <w:rPr>
          <w:rFonts w:hint="eastAsia"/>
          <w:lang w:eastAsia="zh-CN"/>
        </w:rPr>
        <w:t xml:space="preserve"> meeting</w:t>
      </w:r>
      <w:r w:rsidR="00C84FB4">
        <w:rPr>
          <w:rFonts w:hint="eastAsia"/>
          <w:lang w:eastAsia="zh-CN"/>
        </w:rPr>
        <w:t xml:space="preserve"> </w:t>
      </w:r>
      <w:r w:rsidR="00C84FB4">
        <w:rPr>
          <w:lang w:eastAsia="zh-CN"/>
        </w:rPr>
        <w:fldChar w:fldCharType="begin"/>
      </w:r>
      <w:r w:rsidR="00C84FB4">
        <w:rPr>
          <w:lang w:eastAsia="zh-CN"/>
        </w:rPr>
        <w:instrText xml:space="preserve"> </w:instrText>
      </w:r>
      <w:r w:rsidR="00C84FB4">
        <w:rPr>
          <w:rFonts w:hint="eastAsia"/>
          <w:lang w:eastAsia="zh-CN"/>
        </w:rPr>
        <w:instrText>REF _Ref193977214 \r \h</w:instrText>
      </w:r>
      <w:r w:rsidR="00C84FB4">
        <w:rPr>
          <w:lang w:eastAsia="zh-CN"/>
        </w:rPr>
        <w:instrText xml:space="preserve"> </w:instrText>
      </w:r>
      <w:r w:rsidR="00C84FB4">
        <w:rPr>
          <w:lang w:eastAsia="zh-CN"/>
        </w:rPr>
      </w:r>
      <w:r w:rsidR="00C84FB4">
        <w:rPr>
          <w:lang w:eastAsia="zh-CN"/>
        </w:rPr>
        <w:fldChar w:fldCharType="separate"/>
      </w:r>
      <w:r w:rsidR="00403AB6">
        <w:rPr>
          <w:lang w:eastAsia="zh-CN"/>
        </w:rPr>
        <w:t>[3]</w:t>
      </w:r>
      <w:r w:rsidR="00C84FB4">
        <w:rPr>
          <w:lang w:eastAsia="zh-CN"/>
        </w:rPr>
        <w:fldChar w:fldCharType="end"/>
      </w:r>
      <w:r>
        <w:rPr>
          <w:rFonts w:hint="eastAsia"/>
          <w:lang w:eastAsia="zh-CN"/>
        </w:rPr>
        <w:t>, t</w:t>
      </w:r>
      <w:r w:rsidR="00D06DBB">
        <w:rPr>
          <w:rFonts w:hint="eastAsia"/>
          <w:lang w:eastAsia="zh-CN"/>
        </w:rPr>
        <w:t xml:space="preserve">wo </w:t>
      </w:r>
      <w:r w:rsidR="00D06DBB">
        <w:rPr>
          <w:lang w:eastAsia="zh-CN"/>
        </w:rPr>
        <w:t>agreements</w:t>
      </w:r>
      <w:r w:rsidR="00D06DBB">
        <w:rPr>
          <w:rFonts w:hint="eastAsia"/>
          <w:lang w:eastAsia="zh-CN"/>
        </w:rPr>
        <w:t xml:space="preserve"> were made for model structure </w:t>
      </w:r>
      <w:r w:rsidR="00D06DBB">
        <w:rPr>
          <w:lang w:eastAsia="zh-CN"/>
        </w:rPr>
        <w:t>scalability</w:t>
      </w:r>
      <w:r w:rsidR="00D06DBB">
        <w:rPr>
          <w:rFonts w:hint="eastAsia"/>
          <w:lang w:eastAsia="zh-CN"/>
        </w:rPr>
        <w:t xml:space="preserve"> study as follows</w:t>
      </w:r>
      <w:r>
        <w:rPr>
          <w:rFonts w:hint="eastAsia"/>
          <w:lang w:eastAsia="zh-CN"/>
        </w:rPr>
        <w:t>.</w:t>
      </w:r>
      <w:r w:rsidR="00D06DBB">
        <w:rPr>
          <w:rFonts w:hint="eastAsia"/>
          <w:lang w:eastAsia="zh-CN"/>
        </w:rPr>
        <w:t xml:space="preserve"> In this section, we will share our </w:t>
      </w:r>
      <w:r w:rsidR="00D06DBB">
        <w:rPr>
          <w:lang w:eastAsia="zh-CN"/>
        </w:rPr>
        <w:t>evaluation</w:t>
      </w:r>
      <w:r w:rsidR="00D06DBB">
        <w:rPr>
          <w:rFonts w:hint="eastAsia"/>
          <w:lang w:eastAsia="zh-CN"/>
        </w:rPr>
        <w:t xml:space="preserve"> results and the </w:t>
      </w:r>
      <w:r w:rsidR="00D06DBB">
        <w:rPr>
          <w:lang w:eastAsia="zh-CN"/>
        </w:rPr>
        <w:t>views</w:t>
      </w:r>
      <w:r w:rsidR="00D06DBB">
        <w:rPr>
          <w:rFonts w:hint="eastAsia"/>
          <w:lang w:eastAsia="zh-CN"/>
        </w:rPr>
        <w:t xml:space="preserve"> on model structure scalability/</w:t>
      </w:r>
    </w:p>
    <w:tbl>
      <w:tblPr>
        <w:tblStyle w:val="af7"/>
        <w:tblW w:w="0" w:type="auto"/>
        <w:tblLook w:val="04A0" w:firstRow="1" w:lastRow="0" w:firstColumn="1" w:lastColumn="0" w:noHBand="0" w:noVBand="1"/>
      </w:tblPr>
      <w:tblGrid>
        <w:gridCol w:w="10160"/>
      </w:tblGrid>
      <w:tr w:rsidR="003C4F88" w14:paraId="71E2309F" w14:textId="77777777" w:rsidTr="003C4F88">
        <w:tc>
          <w:tcPr>
            <w:tcW w:w="10160" w:type="dxa"/>
          </w:tcPr>
          <w:p w14:paraId="73E28AF2" w14:textId="77777777" w:rsidR="00D06DBB" w:rsidRPr="007F1B2D" w:rsidRDefault="00D06DBB" w:rsidP="00D06DBB">
            <w:pPr>
              <w:rPr>
                <w:rFonts w:eastAsia="等线"/>
                <w:highlight w:val="green"/>
                <w:lang w:eastAsia="zh-CN"/>
              </w:rPr>
            </w:pPr>
            <w:r w:rsidRPr="007F1B2D">
              <w:rPr>
                <w:rFonts w:eastAsia="等线" w:hint="eastAsia"/>
                <w:highlight w:val="green"/>
                <w:lang w:eastAsia="zh-CN"/>
              </w:rPr>
              <w:t>Agreement</w:t>
            </w:r>
          </w:p>
          <w:p w14:paraId="54F967EA" w14:textId="77777777" w:rsidR="00D06DBB" w:rsidRPr="00B91F14" w:rsidRDefault="00D06DBB" w:rsidP="00D06DBB">
            <w:pPr>
              <w:spacing w:after="160" w:line="276" w:lineRule="auto"/>
              <w:contextualSpacing/>
              <w:rPr>
                <w:color w:val="0070C0"/>
              </w:rPr>
            </w:pPr>
            <w:bookmarkStart w:id="2" w:name="_Hlk190955173"/>
            <w:r w:rsidRPr="00B91F14">
              <w:rPr>
                <w:color w:val="0070C0"/>
              </w:rPr>
              <w:t>For model structure scalability study for temporal domain Case 0,</w:t>
            </w:r>
          </w:p>
          <w:p w14:paraId="7F146714" w14:textId="77777777" w:rsidR="00D06DBB" w:rsidRPr="007F1B2D" w:rsidRDefault="00D06DBB">
            <w:pPr>
              <w:pStyle w:val="aff0"/>
              <w:numPr>
                <w:ilvl w:val="0"/>
                <w:numId w:val="59"/>
              </w:numPr>
              <w:overflowPunct/>
              <w:autoSpaceDE/>
              <w:autoSpaceDN/>
              <w:adjustRightInd/>
              <w:spacing w:after="160" w:line="276" w:lineRule="auto"/>
              <w:contextualSpacing/>
              <w:jc w:val="left"/>
              <w:textAlignment w:val="auto"/>
              <w:rPr>
                <w:color w:val="0070C0"/>
              </w:rPr>
            </w:pPr>
            <w:r w:rsidRPr="007F1B2D">
              <w:rPr>
                <w:color w:val="0070C0"/>
              </w:rPr>
              <w:t>For the choice of token dimension and feature dimension,</w:t>
            </w:r>
          </w:p>
          <w:p w14:paraId="4CC359C2"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color w:val="0070C0"/>
              </w:rPr>
            </w:pPr>
            <w:r w:rsidRPr="007F1B2D">
              <w:rPr>
                <w:color w:val="0070C0"/>
              </w:rPr>
              <w:t xml:space="preserve">Alt 1: Use </w:t>
            </w:r>
            <w:proofErr w:type="spellStart"/>
            <w:r w:rsidRPr="007F1B2D">
              <w:rPr>
                <w:color w:val="0070C0"/>
              </w:rPr>
              <w:t>subband</w:t>
            </w:r>
            <w:proofErr w:type="spellEnd"/>
            <w:r w:rsidRPr="007F1B2D">
              <w:rPr>
                <w:color w:val="0070C0"/>
              </w:rPr>
              <w:t xml:space="preserve"> as the token dimension and Tx port as a feature dimension</w:t>
            </w:r>
          </w:p>
          <w:p w14:paraId="7D574C1A" w14:textId="77777777" w:rsidR="00D06DBB" w:rsidRPr="007F1B2D" w:rsidRDefault="00D06DBB">
            <w:pPr>
              <w:pStyle w:val="aff0"/>
              <w:numPr>
                <w:ilvl w:val="2"/>
                <w:numId w:val="59"/>
              </w:numPr>
              <w:overflowPunct/>
              <w:autoSpaceDE/>
              <w:autoSpaceDN/>
              <w:adjustRightInd/>
              <w:spacing w:after="160" w:line="276" w:lineRule="auto"/>
              <w:contextualSpacing/>
              <w:jc w:val="left"/>
              <w:textAlignment w:val="auto"/>
              <w:rPr>
                <w:color w:val="0070C0"/>
              </w:rPr>
            </w:pPr>
            <w:r w:rsidRPr="007F1B2D">
              <w:rPr>
                <w:color w:val="0070C0"/>
              </w:rPr>
              <w:t xml:space="preserve">The number of tokens varies with the number of </w:t>
            </w:r>
            <w:proofErr w:type="spellStart"/>
            <w:r w:rsidRPr="007F1B2D">
              <w:rPr>
                <w:color w:val="0070C0"/>
              </w:rPr>
              <w:t>subbands</w:t>
            </w:r>
            <w:proofErr w:type="spellEnd"/>
            <w:r w:rsidRPr="007F1B2D">
              <w:rPr>
                <w:color w:val="0070C0"/>
              </w:rPr>
              <w:t>.</w:t>
            </w:r>
          </w:p>
          <w:p w14:paraId="190F7F7A"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color w:val="0070C0"/>
              </w:rPr>
            </w:pPr>
            <w:r w:rsidRPr="007F1B2D">
              <w:rPr>
                <w:color w:val="0070C0"/>
              </w:rPr>
              <w:t xml:space="preserve">Alt 2: Use Tx port as the token dimension and </w:t>
            </w:r>
            <w:proofErr w:type="spellStart"/>
            <w:r w:rsidRPr="007F1B2D">
              <w:rPr>
                <w:color w:val="0070C0"/>
              </w:rPr>
              <w:t>subband</w:t>
            </w:r>
            <w:proofErr w:type="spellEnd"/>
            <w:r w:rsidRPr="007F1B2D">
              <w:rPr>
                <w:color w:val="0070C0"/>
              </w:rPr>
              <w:t xml:space="preserve"> as a feature dimension</w:t>
            </w:r>
          </w:p>
          <w:p w14:paraId="029A32E2" w14:textId="77777777" w:rsidR="00D06DBB" w:rsidRPr="007F1B2D" w:rsidRDefault="00D06DBB">
            <w:pPr>
              <w:pStyle w:val="aff0"/>
              <w:numPr>
                <w:ilvl w:val="2"/>
                <w:numId w:val="59"/>
              </w:numPr>
              <w:overflowPunct/>
              <w:autoSpaceDE/>
              <w:autoSpaceDN/>
              <w:adjustRightInd/>
              <w:spacing w:after="160" w:line="276" w:lineRule="auto"/>
              <w:contextualSpacing/>
              <w:jc w:val="left"/>
              <w:textAlignment w:val="auto"/>
              <w:rPr>
                <w:color w:val="0070C0"/>
              </w:rPr>
            </w:pPr>
            <w:r w:rsidRPr="007F1B2D">
              <w:rPr>
                <w:color w:val="0070C0"/>
              </w:rPr>
              <w:t>The number of tokens varies with the number of Tx ports.</w:t>
            </w:r>
          </w:p>
          <w:p w14:paraId="709EA71F"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color w:val="0070C0"/>
              </w:rPr>
            </w:pPr>
            <w:r w:rsidRPr="007F1B2D">
              <w:rPr>
                <w:color w:val="0070C0"/>
              </w:rPr>
              <w:lastRenderedPageBreak/>
              <w:t xml:space="preserve">Alt 3: Use a fixed-size sub-block of Tx ports and </w:t>
            </w:r>
            <w:proofErr w:type="spellStart"/>
            <w:r w:rsidRPr="007F1B2D">
              <w:rPr>
                <w:color w:val="0070C0"/>
              </w:rPr>
              <w:t>subbands</w:t>
            </w:r>
            <w:proofErr w:type="spellEnd"/>
            <w:r w:rsidRPr="007F1B2D">
              <w:rPr>
                <w:color w:val="0070C0"/>
              </w:rPr>
              <w:t xml:space="preserve"> matrix (e.g., </w:t>
            </w:r>
            <w:proofErr w:type="spellStart"/>
            <w:r w:rsidRPr="007F1B2D">
              <w:rPr>
                <w:color w:val="0070C0"/>
              </w:rPr>
              <w:t>n_Tx_ports</w:t>
            </w:r>
            <w:proofErr w:type="spellEnd"/>
            <w:r w:rsidRPr="007F1B2D">
              <w:rPr>
                <w:color w:val="0070C0"/>
              </w:rPr>
              <w:t>*</w:t>
            </w:r>
            <w:proofErr w:type="spellStart"/>
            <w:r w:rsidRPr="007F1B2D">
              <w:rPr>
                <w:color w:val="0070C0"/>
              </w:rPr>
              <w:t>m_Subbands</w:t>
            </w:r>
            <w:proofErr w:type="spellEnd"/>
            <w:r w:rsidRPr="007F1B2D">
              <w:rPr>
                <w:color w:val="0070C0"/>
              </w:rPr>
              <w:t>) as a token and represent the input as a sequence of tokens.</w:t>
            </w:r>
          </w:p>
          <w:p w14:paraId="117E31C0" w14:textId="77777777" w:rsidR="00D06DBB" w:rsidRPr="007F1B2D" w:rsidRDefault="00D06DBB">
            <w:pPr>
              <w:pStyle w:val="aff0"/>
              <w:numPr>
                <w:ilvl w:val="2"/>
                <w:numId w:val="59"/>
              </w:numPr>
              <w:overflowPunct/>
              <w:autoSpaceDE/>
              <w:autoSpaceDN/>
              <w:adjustRightInd/>
              <w:spacing w:after="160" w:line="276" w:lineRule="auto"/>
              <w:contextualSpacing/>
              <w:jc w:val="left"/>
              <w:textAlignment w:val="auto"/>
              <w:rPr>
                <w:color w:val="0070C0"/>
              </w:rPr>
            </w:pPr>
            <w:r w:rsidRPr="007F1B2D">
              <w:rPr>
                <w:color w:val="0070C0"/>
              </w:rPr>
              <w:t xml:space="preserve">The number of tokens varies with the number of Tx ports and the number of </w:t>
            </w:r>
            <w:proofErr w:type="spellStart"/>
            <w:r w:rsidRPr="007F1B2D">
              <w:rPr>
                <w:color w:val="0070C0"/>
              </w:rPr>
              <w:t>subbands</w:t>
            </w:r>
            <w:proofErr w:type="spellEnd"/>
            <w:r w:rsidRPr="007F1B2D">
              <w:rPr>
                <w:color w:val="0070C0"/>
              </w:rPr>
              <w:t>.</w:t>
            </w:r>
          </w:p>
          <w:p w14:paraId="314742EE" w14:textId="77777777" w:rsidR="00D06DBB" w:rsidRPr="007F1B2D" w:rsidRDefault="00D06DBB">
            <w:pPr>
              <w:pStyle w:val="aff0"/>
              <w:numPr>
                <w:ilvl w:val="0"/>
                <w:numId w:val="59"/>
              </w:numPr>
              <w:overflowPunct/>
              <w:autoSpaceDE/>
              <w:autoSpaceDN/>
              <w:adjustRightInd/>
              <w:spacing w:after="160" w:line="276" w:lineRule="auto"/>
              <w:contextualSpacing/>
              <w:jc w:val="left"/>
              <w:textAlignment w:val="auto"/>
            </w:pPr>
            <w:r w:rsidRPr="007F1B2D">
              <w:t xml:space="preserve">For scalability over </w:t>
            </w:r>
            <w:r w:rsidRPr="007F1B2D">
              <w:rPr>
                <w:color w:val="0070C0"/>
              </w:rPr>
              <w:t>the feature dimension</w:t>
            </w:r>
            <w:r w:rsidRPr="007F1B2D">
              <w:t xml:space="preserve">, </w:t>
            </w:r>
          </w:p>
          <w:p w14:paraId="15DF766F"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pPr>
            <w:r w:rsidRPr="007F1B2D">
              <w:t xml:space="preserve">Alt1: specific embedding layer for each </w:t>
            </w:r>
            <w:r w:rsidRPr="007F1B2D">
              <w:rPr>
                <w:color w:val="0070C0"/>
              </w:rPr>
              <w:t>feature size</w:t>
            </w:r>
          </w:p>
          <w:p w14:paraId="38CF4F39"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pPr>
            <w:r w:rsidRPr="007F1B2D">
              <w:t xml:space="preserve">Alt2: a common embedding layer with padding </w:t>
            </w:r>
            <w:r w:rsidRPr="007F1B2D">
              <w:rPr>
                <w:color w:val="0070C0"/>
              </w:rPr>
              <w:t xml:space="preserve">(e.g., zero-padding or other techniques for padding values) </w:t>
            </w:r>
          </w:p>
          <w:p w14:paraId="041F21D1" w14:textId="77777777" w:rsidR="00D06DBB" w:rsidRPr="007F1B2D" w:rsidRDefault="00D06DBB">
            <w:pPr>
              <w:pStyle w:val="aff0"/>
              <w:numPr>
                <w:ilvl w:val="0"/>
                <w:numId w:val="59"/>
              </w:numPr>
              <w:overflowPunct/>
              <w:autoSpaceDE/>
              <w:autoSpaceDN/>
              <w:adjustRightInd/>
              <w:spacing w:after="160" w:line="276" w:lineRule="auto"/>
              <w:contextualSpacing/>
              <w:jc w:val="left"/>
              <w:textAlignment w:val="auto"/>
            </w:pPr>
            <w:r w:rsidRPr="007F1B2D">
              <w:t xml:space="preserve">For scalability over </w:t>
            </w:r>
            <w:r w:rsidRPr="007F1B2D">
              <w:rPr>
                <w:color w:val="0070C0"/>
              </w:rPr>
              <w:t>the token dimension</w:t>
            </w:r>
            <w:r w:rsidRPr="007F1B2D">
              <w:t xml:space="preserve">, </w:t>
            </w:r>
          </w:p>
          <w:p w14:paraId="3960F5D0"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pPr>
            <w:r w:rsidRPr="007F1B2D">
              <w:t xml:space="preserve">Alt1: positional embedding specific to each </w:t>
            </w:r>
            <w:r w:rsidRPr="007F1B2D">
              <w:rPr>
                <w:color w:val="0070C0"/>
              </w:rPr>
              <w:t>token</w:t>
            </w:r>
            <w:r w:rsidRPr="007F1B2D">
              <w:t xml:space="preserve"> index</w:t>
            </w:r>
          </w:p>
          <w:p w14:paraId="57C310D1" w14:textId="1CEE9506" w:rsidR="00D06DBB" w:rsidRPr="007F1B2D" w:rsidRDefault="00000000">
            <w:pPr>
              <w:pStyle w:val="aff0"/>
              <w:numPr>
                <w:ilvl w:val="2"/>
                <w:numId w:val="59"/>
              </w:numPr>
              <w:overflowPunct/>
              <w:autoSpaceDE/>
              <w:autoSpaceDN/>
              <w:adjustRightInd/>
              <w:spacing w:after="160" w:line="276" w:lineRule="auto"/>
              <w:contextualSpacing/>
              <w:jc w:val="left"/>
              <w:textAlignment w:val="auto"/>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06DBB"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06DBB" w:rsidRPr="007F1B2D">
              <w:rPr>
                <w:color w:val="0070C0"/>
              </w:rPr>
              <w:t xml:space="preserve"> </w:t>
            </w:r>
            <w:r w:rsidR="00D06DBB" w:rsidRPr="007F1B2D">
              <w:t>token positions are used as input.</w:t>
            </w:r>
          </w:p>
          <w:p w14:paraId="7168FD1C"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color w:val="0070C0"/>
              </w:rPr>
            </w:pPr>
            <w:r w:rsidRPr="007F1B2D">
              <w:rPr>
                <w:color w:val="0070C0"/>
              </w:rPr>
              <w:t xml:space="preserve">Alt2: </w:t>
            </w:r>
            <w:r w:rsidRPr="007F1B2D">
              <w:rPr>
                <w:rFonts w:hint="eastAsia"/>
                <w:color w:val="0070C0"/>
                <w:lang w:eastAsia="zh-CN"/>
              </w:rPr>
              <w:t>P</w:t>
            </w:r>
            <w:r w:rsidRPr="007F1B2D">
              <w:rPr>
                <w:color w:val="0070C0"/>
              </w:rPr>
              <w:t>adding at the input</w:t>
            </w:r>
          </w:p>
          <w:p w14:paraId="63C31D8C" w14:textId="77777777" w:rsidR="00D06DBB" w:rsidRPr="007F1B2D" w:rsidRDefault="00D06DBB">
            <w:pPr>
              <w:pStyle w:val="aff0"/>
              <w:numPr>
                <w:ilvl w:val="0"/>
                <w:numId w:val="59"/>
              </w:numPr>
              <w:overflowPunct/>
              <w:autoSpaceDE/>
              <w:autoSpaceDN/>
              <w:adjustRightInd/>
              <w:spacing w:after="160" w:line="276" w:lineRule="auto"/>
              <w:contextualSpacing/>
              <w:jc w:val="left"/>
              <w:textAlignment w:val="auto"/>
            </w:pPr>
            <w:r w:rsidRPr="007F1B2D">
              <w:t>For scalability over payload configurations,</w:t>
            </w:r>
          </w:p>
          <w:p w14:paraId="4F515FCC"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pPr>
            <w:r w:rsidRPr="007F1B2D">
              <w:t>Alt1: specific output linear layer for each payload configuration</w:t>
            </w:r>
          </w:p>
          <w:p w14:paraId="7FD4EA13"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b/>
                <w:bCs/>
                <w:u w:val="single"/>
              </w:rPr>
            </w:pPr>
            <w:r w:rsidRPr="007F1B2D">
              <w:t>Alt2: truncation/masking of the output linear layer output</w:t>
            </w:r>
          </w:p>
          <w:p w14:paraId="2624DA5B"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b/>
                <w:bCs/>
                <w:color w:val="0070C0"/>
                <w:u w:val="single"/>
              </w:rPr>
            </w:pPr>
            <w:r w:rsidRPr="007F1B2D">
              <w:rPr>
                <w:color w:val="0070C0"/>
              </w:rPr>
              <w:t>Alt3: by varying quantization parameters</w:t>
            </w:r>
          </w:p>
          <w:p w14:paraId="6ED9ADD9" w14:textId="77777777" w:rsidR="00D06DBB" w:rsidRPr="007F1B2D" w:rsidRDefault="00D06DBB">
            <w:pPr>
              <w:pStyle w:val="aff0"/>
              <w:numPr>
                <w:ilvl w:val="0"/>
                <w:numId w:val="59"/>
              </w:numPr>
              <w:overflowPunct/>
              <w:autoSpaceDE/>
              <w:autoSpaceDN/>
              <w:adjustRightInd/>
              <w:spacing w:after="160" w:line="276" w:lineRule="auto"/>
              <w:contextualSpacing/>
              <w:jc w:val="left"/>
              <w:textAlignment w:val="auto"/>
              <w:rPr>
                <w:b/>
                <w:bCs/>
                <w:color w:val="0070C0"/>
                <w:u w:val="single"/>
              </w:rPr>
            </w:pPr>
            <w:r w:rsidRPr="007F1B2D">
              <w:rPr>
                <w:rFonts w:hint="eastAsia"/>
                <w:color w:val="0070C0"/>
                <w:lang w:eastAsia="ko-KR"/>
              </w:rPr>
              <w:t>Notes</w:t>
            </w:r>
          </w:p>
          <w:p w14:paraId="2FEF410A"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b/>
                <w:bCs/>
                <w:color w:val="0070C0"/>
                <w:u w:val="single"/>
              </w:rPr>
            </w:pPr>
            <w:r w:rsidRPr="007F1B2D">
              <w:rPr>
                <w:color w:val="0070C0"/>
              </w:rPr>
              <w:t>Other Alternatives are not precluded.</w:t>
            </w:r>
          </w:p>
          <w:p w14:paraId="089EE2FF"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color w:val="0070C0"/>
              </w:rPr>
            </w:pPr>
            <w:r w:rsidRPr="007F1B2D">
              <w:rPr>
                <w:color w:val="0070C0"/>
              </w:rPr>
              <w:t>Different Alternatives may be used in combination.</w:t>
            </w:r>
          </w:p>
          <w:p w14:paraId="5276F341"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rFonts w:eastAsia="Malgun Gothic"/>
                <w:color w:val="0070C0"/>
              </w:rPr>
            </w:pPr>
            <w:r w:rsidRPr="007F1B2D">
              <w:rPr>
                <w:color w:val="0070C0"/>
              </w:rPr>
              <w:t>Same/similar approach is applied at the decoder side.</w:t>
            </w:r>
          </w:p>
          <w:bookmarkEnd w:id="2"/>
          <w:p w14:paraId="385EDB4E" w14:textId="77777777" w:rsidR="00D06DBB" w:rsidRPr="007F1B2D" w:rsidRDefault="00D06DBB">
            <w:pPr>
              <w:pStyle w:val="aff0"/>
              <w:numPr>
                <w:ilvl w:val="0"/>
                <w:numId w:val="59"/>
              </w:numPr>
              <w:overflowPunct/>
              <w:autoSpaceDE/>
              <w:autoSpaceDN/>
              <w:adjustRightInd/>
              <w:spacing w:after="160" w:line="276" w:lineRule="auto"/>
              <w:contextualSpacing/>
              <w:jc w:val="left"/>
              <w:textAlignment w:val="auto"/>
              <w:rPr>
                <w:rFonts w:eastAsia="等线"/>
                <w:color w:val="0070C0"/>
                <w:lang w:eastAsia="ko-KR"/>
              </w:rPr>
            </w:pPr>
            <w:r w:rsidRPr="007F1B2D">
              <w:rPr>
                <w:rFonts w:eastAsia="等线" w:hint="eastAsia"/>
                <w:color w:val="0070C0"/>
                <w:lang w:eastAsia="ko-KR"/>
              </w:rPr>
              <w:t>Evaluations to consider:</w:t>
            </w:r>
          </w:p>
          <w:p w14:paraId="2A101F3F"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rFonts w:eastAsia="等线"/>
                <w:color w:val="0070C0"/>
                <w:lang w:eastAsia="ko-KR"/>
              </w:rPr>
            </w:pPr>
            <w:r w:rsidRPr="007F1B2D">
              <w:rPr>
                <w:rFonts w:eastAsia="等线" w:hint="eastAsia"/>
                <w:color w:val="0070C0"/>
                <w:lang w:eastAsia="ko-KR"/>
              </w:rPr>
              <w:t>Case 1 (scalable structure): Scalable model structure described above</w:t>
            </w:r>
          </w:p>
          <w:p w14:paraId="478B7A8B" w14:textId="77777777" w:rsidR="00D06DBB" w:rsidRPr="007F1B2D" w:rsidRDefault="00D06DBB">
            <w:pPr>
              <w:pStyle w:val="aff0"/>
              <w:numPr>
                <w:ilvl w:val="2"/>
                <w:numId w:val="59"/>
              </w:numPr>
              <w:overflowPunct/>
              <w:autoSpaceDE/>
              <w:autoSpaceDN/>
              <w:adjustRightInd/>
              <w:spacing w:after="160" w:line="276" w:lineRule="auto"/>
              <w:contextualSpacing/>
              <w:jc w:val="left"/>
              <w:textAlignment w:val="auto"/>
              <w:rPr>
                <w:rFonts w:eastAsia="等线"/>
                <w:color w:val="0070C0"/>
                <w:lang w:eastAsia="ko-KR"/>
              </w:rPr>
            </w:pPr>
            <w:r w:rsidRPr="007F1B2D">
              <w:rPr>
                <w:rFonts w:eastAsia="等线" w:hint="eastAsia"/>
                <w:color w:val="0070C0"/>
                <w:lang w:eastAsia="ko-KR"/>
              </w:rPr>
              <w:t>Using model structure</w:t>
            </w:r>
            <w:r w:rsidRPr="007F1B2D">
              <w:rPr>
                <w:rFonts w:eastAsia="等线" w:hint="eastAsia"/>
                <w:color w:val="0070C0"/>
                <w:lang w:eastAsia="zh-CN"/>
              </w:rPr>
              <w:t xml:space="preserve"> as indicated in above diagram with fixed hyperparameters</w:t>
            </w:r>
            <w:r w:rsidRPr="007F1B2D">
              <w:rPr>
                <w:rFonts w:eastAsia="等线" w:hint="eastAsia"/>
                <w:color w:val="0070C0"/>
                <w:lang w:eastAsia="ko-KR"/>
              </w:rPr>
              <w:t>, companies may train a single parameter set or different parameter sets across different {number of Tx ports, CSI feedback payload size, bandwidth</w:t>
            </w:r>
            <w:r w:rsidRPr="007F1B2D">
              <w:rPr>
                <w:rFonts w:eastAsia="等线"/>
                <w:color w:val="0070C0"/>
                <w:lang w:eastAsia="ko-KR"/>
              </w:rPr>
              <w:t>}</w:t>
            </w:r>
            <w:r w:rsidRPr="007F1B2D">
              <w:rPr>
                <w:rFonts w:eastAsia="等线" w:hint="eastAsia"/>
                <w:color w:val="0070C0"/>
                <w:lang w:eastAsia="zh-CN"/>
              </w:rPr>
              <w:t xml:space="preserve"> assuming a common model structure</w:t>
            </w:r>
            <w:r w:rsidRPr="007F1B2D">
              <w:rPr>
                <w:rFonts w:eastAsia="等线" w:hint="eastAsia"/>
                <w:color w:val="0070C0"/>
                <w:lang w:eastAsia="ko-KR"/>
              </w:rPr>
              <w:t>.</w:t>
            </w:r>
          </w:p>
          <w:p w14:paraId="4CE90B59" w14:textId="77777777" w:rsidR="00D06DBB" w:rsidRPr="007F1B2D" w:rsidRDefault="00D06DBB">
            <w:pPr>
              <w:pStyle w:val="aff0"/>
              <w:numPr>
                <w:ilvl w:val="2"/>
                <w:numId w:val="59"/>
              </w:numPr>
              <w:overflowPunct/>
              <w:autoSpaceDE/>
              <w:autoSpaceDN/>
              <w:adjustRightInd/>
              <w:spacing w:after="160" w:line="276" w:lineRule="auto"/>
              <w:contextualSpacing/>
              <w:jc w:val="left"/>
              <w:textAlignment w:val="auto"/>
              <w:rPr>
                <w:rFonts w:eastAsia="Calibri"/>
                <w:color w:val="0070C0"/>
                <w:lang w:eastAsia="zh-CN"/>
              </w:rPr>
            </w:pPr>
            <w:r>
              <w:rPr>
                <w:rFonts w:eastAsia="等线" w:hint="eastAsia"/>
                <w:color w:val="0070C0"/>
                <w:lang w:eastAsia="zh-CN"/>
              </w:rPr>
              <w:t>T</w:t>
            </w:r>
            <w:r w:rsidRPr="007F1B2D">
              <w:rPr>
                <w:color w:val="0070C0"/>
              </w:rPr>
              <w:t xml:space="preserve">o report whether a single parameter </w:t>
            </w:r>
            <w:proofErr w:type="gramStart"/>
            <w:r w:rsidRPr="007F1B2D">
              <w:rPr>
                <w:color w:val="0070C0"/>
              </w:rPr>
              <w:t>set</w:t>
            </w:r>
            <w:proofErr w:type="gramEnd"/>
            <w:r w:rsidRPr="007F1B2D">
              <w:rPr>
                <w:color w:val="0070C0"/>
              </w:rPr>
              <w:t xml:space="preserve"> or different parameter sets were used across different </w:t>
            </w:r>
            <w:r w:rsidRPr="007F1B2D">
              <w:rPr>
                <w:rFonts w:eastAsia="等线" w:hint="eastAsia"/>
                <w:color w:val="0070C0"/>
                <w:lang w:eastAsia="ko-KR"/>
              </w:rPr>
              <w:t>{number of Tx ports, CSI feedback payload size, bandwidth</w:t>
            </w:r>
            <w:r w:rsidRPr="007F1B2D">
              <w:rPr>
                <w:rFonts w:eastAsia="等线"/>
                <w:color w:val="0070C0"/>
                <w:lang w:eastAsia="ko-KR"/>
              </w:rPr>
              <w:t>}</w:t>
            </w:r>
            <w:r w:rsidRPr="007F1B2D">
              <w:rPr>
                <w:color w:val="0070C0"/>
              </w:rPr>
              <w:t>.</w:t>
            </w:r>
            <w:r w:rsidRPr="007F1B2D">
              <w:rPr>
                <w:rFonts w:eastAsia="等线" w:hint="eastAsia"/>
                <w:color w:val="0070C0"/>
                <w:lang w:eastAsia="ko-KR"/>
              </w:rPr>
              <w:t xml:space="preserve"> (e.g., single parameter set across different payload sizes and bandwidths, different parameter set across different number of Tx ports)</w:t>
            </w:r>
          </w:p>
          <w:p w14:paraId="236541E8"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rFonts w:eastAsia="等线"/>
                <w:color w:val="0070C0"/>
                <w:lang w:eastAsia="ko-KR"/>
              </w:rPr>
            </w:pPr>
            <w:r w:rsidRPr="007F1B2D">
              <w:rPr>
                <w:rFonts w:eastAsia="等线"/>
                <w:color w:val="0070C0"/>
                <w:lang w:eastAsia="ko-KR"/>
              </w:rPr>
              <w:t xml:space="preserve">Case </w:t>
            </w:r>
            <w:r w:rsidRPr="007F1B2D">
              <w:rPr>
                <w:rFonts w:eastAsia="等线" w:hint="eastAsia"/>
                <w:color w:val="0070C0"/>
                <w:lang w:eastAsia="ko-KR"/>
              </w:rPr>
              <w:t>2</w:t>
            </w:r>
            <w:r w:rsidRPr="007F1B2D">
              <w:rPr>
                <w:rFonts w:eastAsia="等线"/>
                <w:color w:val="0070C0"/>
                <w:lang w:eastAsia="ko-KR"/>
              </w:rPr>
              <w:t xml:space="preserve"> (</w:t>
            </w:r>
            <w:r w:rsidRPr="007F1B2D">
              <w:rPr>
                <w:rFonts w:eastAsia="等线" w:hint="eastAsia"/>
                <w:color w:val="0070C0"/>
                <w:lang w:eastAsia="ko-KR"/>
              </w:rPr>
              <w:t>dedicated structure</w:t>
            </w:r>
            <w:r w:rsidRPr="007F1B2D">
              <w:rPr>
                <w:rFonts w:eastAsia="等线"/>
                <w:color w:val="0070C0"/>
                <w:lang w:eastAsia="ko-KR"/>
              </w:rPr>
              <w:t xml:space="preserve">): </w:t>
            </w:r>
            <w:r w:rsidRPr="007F1B2D">
              <w:rPr>
                <w:rFonts w:eastAsia="等线" w:hint="eastAsia"/>
                <w:color w:val="0070C0"/>
                <w:lang w:eastAsia="ko-KR"/>
              </w:rPr>
              <w:t>Using model structure</w:t>
            </w:r>
            <w:r w:rsidRPr="007F1B2D">
              <w:rPr>
                <w:rFonts w:eastAsia="等线" w:hint="eastAsia"/>
                <w:color w:val="0070C0"/>
                <w:lang w:eastAsia="zh-CN"/>
              </w:rPr>
              <w:t xml:space="preserve"> as indicated in above diagram with different hyperparameters</w:t>
            </w:r>
            <w:r w:rsidRPr="007F1B2D">
              <w:rPr>
                <w:rFonts w:eastAsia="等线" w:hint="eastAsia"/>
                <w:color w:val="0070C0"/>
                <w:lang w:eastAsia="ko-KR"/>
              </w:rPr>
              <w:t xml:space="preserve">, where the input and the output </w:t>
            </w:r>
            <w:r w:rsidRPr="007F1B2D">
              <w:rPr>
                <w:rFonts w:eastAsia="等线" w:hint="eastAsia"/>
                <w:color w:val="0070C0"/>
                <w:lang w:eastAsia="zh-CN"/>
              </w:rPr>
              <w:t>related hyperparameters</w:t>
            </w:r>
            <w:r w:rsidRPr="007F1B2D">
              <w:rPr>
                <w:rFonts w:eastAsia="等线" w:hint="eastAsia"/>
                <w:color w:val="0070C0"/>
                <w:lang w:eastAsia="ko-KR"/>
              </w:rPr>
              <w:t xml:space="preserve"> are chosen optimally corresponding to each specific {number of Tx ports, CSI feedback payload size, bandwidth</w:t>
            </w:r>
            <w:r w:rsidRPr="007F1B2D">
              <w:rPr>
                <w:rFonts w:eastAsia="等线"/>
                <w:color w:val="0070C0"/>
                <w:lang w:eastAsia="ko-KR"/>
              </w:rPr>
              <w:t>}</w:t>
            </w:r>
            <w:r w:rsidRPr="007F1B2D">
              <w:rPr>
                <w:rFonts w:eastAsia="等线" w:hint="eastAsia"/>
                <w:color w:val="0070C0"/>
                <w:lang w:eastAsia="ko-KR"/>
              </w:rPr>
              <w:t xml:space="preserve"> without scalability considerations.</w:t>
            </w:r>
          </w:p>
          <w:p w14:paraId="7E9E1C52" w14:textId="77777777" w:rsidR="00D06DBB" w:rsidRPr="007F1B2D" w:rsidRDefault="00D06DBB">
            <w:pPr>
              <w:pStyle w:val="aff0"/>
              <w:numPr>
                <w:ilvl w:val="2"/>
                <w:numId w:val="59"/>
              </w:numPr>
              <w:overflowPunct/>
              <w:autoSpaceDE/>
              <w:autoSpaceDN/>
              <w:adjustRightInd/>
              <w:spacing w:after="160" w:line="276" w:lineRule="auto"/>
              <w:contextualSpacing/>
              <w:jc w:val="left"/>
              <w:textAlignment w:val="auto"/>
              <w:rPr>
                <w:rFonts w:eastAsia="等线"/>
                <w:color w:val="0070C0"/>
                <w:lang w:eastAsia="ko-KR"/>
              </w:rPr>
            </w:pPr>
            <w:r w:rsidRPr="007F1B2D">
              <w:rPr>
                <w:rFonts w:eastAsia="等线" w:hint="eastAsia"/>
                <w:color w:val="0070C0"/>
                <w:lang w:eastAsia="ko-KR"/>
              </w:rPr>
              <w:t xml:space="preserve">Different parameter sets are trained across different number of </w:t>
            </w:r>
            <w:r w:rsidRPr="007F1B2D">
              <w:rPr>
                <w:rFonts w:eastAsia="等线"/>
                <w:color w:val="0070C0"/>
                <w:lang w:eastAsia="ko-KR"/>
              </w:rPr>
              <w:t>Tx ports, CSI feedback payload sizes, and bandwidths</w:t>
            </w:r>
            <w:r w:rsidRPr="007F1B2D">
              <w:rPr>
                <w:rFonts w:eastAsia="等线" w:hint="eastAsia"/>
                <w:color w:val="0070C0"/>
                <w:lang w:eastAsia="ko-KR"/>
              </w:rPr>
              <w:t>.</w:t>
            </w:r>
          </w:p>
          <w:p w14:paraId="12B17B17" w14:textId="77777777" w:rsidR="00D06DBB" w:rsidRPr="007F1B2D" w:rsidRDefault="00D06DBB">
            <w:pPr>
              <w:pStyle w:val="aff0"/>
              <w:numPr>
                <w:ilvl w:val="1"/>
                <w:numId w:val="59"/>
              </w:numPr>
              <w:overflowPunct/>
              <w:autoSpaceDE/>
              <w:autoSpaceDN/>
              <w:adjustRightInd/>
              <w:spacing w:after="160" w:line="276" w:lineRule="auto"/>
              <w:contextualSpacing/>
              <w:jc w:val="left"/>
              <w:textAlignment w:val="auto"/>
              <w:rPr>
                <w:rFonts w:eastAsia="Calibri"/>
                <w:color w:val="0070C0"/>
                <w:lang w:eastAsia="zh-CN"/>
              </w:rPr>
            </w:pPr>
            <w:r w:rsidRPr="007F1B2D">
              <w:rPr>
                <w:rFonts w:eastAsia="等线" w:hint="eastAsia"/>
                <w:color w:val="0070C0"/>
                <w:lang w:eastAsia="ko-KR"/>
              </w:rPr>
              <w:t>For each scalable model structure choice, to evaluate the SGCS performance of the non-AI/ML benchmark (e.g., Rel-16 eType2), Case 1, and Case 2, for each of {number of Tx ports, CSI feedback payload size, bandwidth</w:t>
            </w:r>
            <w:r w:rsidRPr="007F1B2D">
              <w:rPr>
                <w:rFonts w:eastAsia="等线"/>
                <w:color w:val="0070C0"/>
                <w:lang w:eastAsia="ko-KR"/>
              </w:rPr>
              <w:t>}</w:t>
            </w:r>
            <w:r w:rsidRPr="007F1B2D">
              <w:rPr>
                <w:rFonts w:eastAsia="等线" w:hint="eastAsia"/>
                <w:color w:val="0070C0"/>
                <w:lang w:eastAsia="ko-KR"/>
              </w:rPr>
              <w:t xml:space="preserve">, and report the average gain (%) in SGCS of Case 1 and Case 2 over the non-AI/ML benchmark, as well as the loss (%) in the average gain of Case 1 </w:t>
            </w:r>
            <w:proofErr w:type="spellStart"/>
            <w:r w:rsidRPr="007F1B2D">
              <w:rPr>
                <w:rFonts w:eastAsia="等线" w:hint="eastAsia"/>
                <w:color w:val="0070C0"/>
                <w:lang w:eastAsia="ko-KR"/>
              </w:rPr>
              <w:t>w.r.t.</w:t>
            </w:r>
            <w:proofErr w:type="spellEnd"/>
            <w:r w:rsidRPr="007F1B2D">
              <w:rPr>
                <w:rFonts w:eastAsia="等线" w:hint="eastAsia"/>
                <w:color w:val="0070C0"/>
                <w:lang w:eastAsia="ko-KR"/>
              </w:rPr>
              <w:t xml:space="preserve"> Case 2. The average is performed by first calculating the SGCS gain (%) for each {number of Tx ports, CSI feedback payload size, bandwidth</w:t>
            </w:r>
            <w:r w:rsidRPr="007F1B2D">
              <w:rPr>
                <w:rFonts w:eastAsia="等线"/>
                <w:color w:val="0070C0"/>
                <w:lang w:eastAsia="ko-KR"/>
              </w:rPr>
              <w:t>}</w:t>
            </w:r>
            <w:r w:rsidRPr="007F1B2D">
              <w:rPr>
                <w:rFonts w:eastAsia="等线" w:hint="eastAsia"/>
                <w:color w:val="0070C0"/>
                <w:lang w:eastAsia="ko-KR"/>
              </w:rPr>
              <w:t xml:space="preserve"> and then averaging the SGCS gain (%) values over {number of Tx ports, CSI feedback payload size, bandwidth</w:t>
            </w:r>
            <w:r w:rsidRPr="007F1B2D">
              <w:rPr>
                <w:rFonts w:eastAsia="等线"/>
                <w:color w:val="0070C0"/>
                <w:lang w:eastAsia="ko-KR"/>
              </w:rPr>
              <w:t>}</w:t>
            </w:r>
            <w:r w:rsidRPr="007F1B2D">
              <w:rPr>
                <w:rFonts w:eastAsia="等线" w:hint="eastAsia"/>
                <w:color w:val="0070C0"/>
                <w:lang w:eastAsia="ko-KR"/>
              </w:rPr>
              <w:t>.</w:t>
            </w:r>
          </w:p>
          <w:p w14:paraId="3DCBDA3A" w14:textId="77777777" w:rsidR="00D06DBB" w:rsidRPr="00F014F7" w:rsidRDefault="00D06DBB" w:rsidP="00D06DBB">
            <w:pPr>
              <w:rPr>
                <w:rFonts w:eastAsia="等线"/>
                <w:highlight w:val="green"/>
                <w:lang w:eastAsia="zh-CN"/>
              </w:rPr>
            </w:pPr>
            <w:r w:rsidRPr="00F014F7">
              <w:rPr>
                <w:rFonts w:eastAsia="等线" w:hint="eastAsia"/>
                <w:highlight w:val="green"/>
                <w:lang w:eastAsia="zh-CN"/>
              </w:rPr>
              <w:t>Agreement</w:t>
            </w:r>
          </w:p>
          <w:p w14:paraId="507FB7BD" w14:textId="77777777" w:rsidR="00D06DBB" w:rsidRDefault="00D06DBB" w:rsidP="00D06DBB">
            <w:pPr>
              <w:spacing w:after="160" w:line="276" w:lineRule="auto"/>
              <w:contextualSpacing/>
            </w:pPr>
            <w:r w:rsidRPr="00004518">
              <w:lastRenderedPageBreak/>
              <w:t>For model structure scalability study for temporal domain Case 0,</w:t>
            </w:r>
            <w:r>
              <w:t xml:space="preserve"> for the choice of </w:t>
            </w:r>
            <w:r w:rsidRPr="00004518">
              <w:rPr>
                <w:rFonts w:hint="eastAsia"/>
                <w:lang w:eastAsia="zh-CN"/>
              </w:rPr>
              <w:t>{number of Tx ports, CSI feedback payload size, bandwidth</w:t>
            </w:r>
            <w:r w:rsidRPr="00004518">
              <w:rPr>
                <w:lang w:eastAsia="zh-CN"/>
              </w:rPr>
              <w:t>},</w:t>
            </w:r>
            <w:r>
              <w:t xml:space="preserve"> take the following as baseline values.</w:t>
            </w:r>
          </w:p>
          <w:p w14:paraId="4EB8B13D" w14:textId="77777777" w:rsidR="00D06DBB" w:rsidRPr="0050522E" w:rsidRDefault="00D06DBB">
            <w:pPr>
              <w:pStyle w:val="aff0"/>
              <w:numPr>
                <w:ilvl w:val="0"/>
                <w:numId w:val="60"/>
              </w:numPr>
              <w:overflowPunct/>
              <w:autoSpaceDE/>
              <w:autoSpaceDN/>
              <w:adjustRightInd/>
              <w:spacing w:after="160" w:line="276" w:lineRule="auto"/>
              <w:contextualSpacing/>
              <w:jc w:val="left"/>
              <w:textAlignment w:val="auto"/>
              <w:rPr>
                <w:rFonts w:ascii="Calibri" w:eastAsia="等线" w:hAnsi="Calibri"/>
                <w:lang w:eastAsia="ko-KR"/>
              </w:rPr>
            </w:pPr>
            <w:r w:rsidRPr="003A65BC">
              <w:t>N</w:t>
            </w:r>
            <w:r w:rsidRPr="003A65BC">
              <w:rPr>
                <w:rFonts w:hint="eastAsia"/>
                <w:lang w:eastAsia="zh-CN"/>
              </w:rPr>
              <w:t>umber of Tx ports</w:t>
            </w:r>
            <w:r w:rsidRPr="003A65BC">
              <w:rPr>
                <w:lang w:eastAsia="ko-KR"/>
              </w:rPr>
              <w:t xml:space="preserve"> </w:t>
            </w:r>
          </w:p>
          <w:p w14:paraId="1E745A5D" w14:textId="77777777" w:rsidR="00D06DBB" w:rsidRPr="0050522E" w:rsidRDefault="00D06DBB">
            <w:pPr>
              <w:pStyle w:val="aff0"/>
              <w:numPr>
                <w:ilvl w:val="1"/>
                <w:numId w:val="60"/>
              </w:numPr>
              <w:overflowPunct/>
              <w:autoSpaceDE/>
              <w:autoSpaceDN/>
              <w:adjustRightInd/>
              <w:spacing w:after="160" w:line="276" w:lineRule="auto"/>
              <w:contextualSpacing/>
              <w:jc w:val="left"/>
              <w:textAlignment w:val="auto"/>
              <w:rPr>
                <w:rFonts w:ascii="Calibri" w:eastAsia="等线" w:hAnsi="Calibri"/>
                <w:lang w:val="fr-FR" w:eastAsia="ko-KR"/>
              </w:rPr>
            </w:pPr>
            <w:r w:rsidRPr="0050522E">
              <w:rPr>
                <w:bCs/>
                <w:lang w:val="fr-FR" w:eastAsia="ko-KR"/>
              </w:rPr>
              <w:t>[N1, N2, P] = [2, 8, 2]</w:t>
            </w:r>
            <w:r w:rsidRPr="0050522E">
              <w:rPr>
                <w:lang w:val="fr-FR" w:eastAsia="ko-KR"/>
              </w:rPr>
              <w:t xml:space="preserve"> (32 CSI-RS ports)</w:t>
            </w:r>
          </w:p>
          <w:p w14:paraId="70BB5628" w14:textId="77777777" w:rsidR="00D06DBB" w:rsidRPr="0050522E" w:rsidRDefault="00D06DBB">
            <w:pPr>
              <w:pStyle w:val="aff0"/>
              <w:numPr>
                <w:ilvl w:val="1"/>
                <w:numId w:val="60"/>
              </w:numPr>
              <w:overflowPunct/>
              <w:autoSpaceDE/>
              <w:autoSpaceDN/>
              <w:adjustRightInd/>
              <w:spacing w:after="160" w:line="276" w:lineRule="auto"/>
              <w:contextualSpacing/>
              <w:jc w:val="left"/>
              <w:textAlignment w:val="auto"/>
              <w:rPr>
                <w:rFonts w:ascii="Calibri" w:eastAsia="等线" w:hAnsi="Calibri"/>
                <w:lang w:val="fr-FR" w:eastAsia="ko-KR"/>
              </w:rPr>
            </w:pPr>
            <w:r w:rsidRPr="0050522E">
              <w:rPr>
                <w:bCs/>
                <w:lang w:val="fr-FR" w:eastAsia="ko-KR"/>
              </w:rPr>
              <w:t>[N1, N2, P] = [4,4,2]</w:t>
            </w:r>
            <w:r w:rsidRPr="0050522E">
              <w:rPr>
                <w:lang w:val="fr-FR" w:eastAsia="ko-KR"/>
              </w:rPr>
              <w:t xml:space="preserve"> (32 CSI-RS ports)</w:t>
            </w:r>
          </w:p>
          <w:p w14:paraId="5DE53B75" w14:textId="77777777" w:rsidR="00D06DBB" w:rsidRPr="0050522E" w:rsidRDefault="00D06DBB">
            <w:pPr>
              <w:pStyle w:val="aff0"/>
              <w:numPr>
                <w:ilvl w:val="1"/>
                <w:numId w:val="60"/>
              </w:numPr>
              <w:overflowPunct/>
              <w:autoSpaceDE/>
              <w:autoSpaceDN/>
              <w:adjustRightInd/>
              <w:spacing w:after="160" w:line="276" w:lineRule="auto"/>
              <w:contextualSpacing/>
              <w:jc w:val="left"/>
              <w:textAlignment w:val="auto"/>
              <w:rPr>
                <w:rFonts w:ascii="Calibri" w:eastAsia="等线" w:hAnsi="Calibri"/>
                <w:lang w:val="fr-FR" w:eastAsia="ko-KR"/>
              </w:rPr>
            </w:pPr>
            <w:r w:rsidRPr="0050522E">
              <w:rPr>
                <w:bCs/>
                <w:lang w:val="fr-FR" w:eastAsia="ko-KR"/>
              </w:rPr>
              <w:t xml:space="preserve">[N1, N2, P] = [2, </w:t>
            </w:r>
            <w:r w:rsidRPr="0050522E">
              <w:rPr>
                <w:lang w:val="fr-FR" w:eastAsia="ko-KR"/>
              </w:rPr>
              <w:t>4</w:t>
            </w:r>
            <w:r w:rsidRPr="0050522E">
              <w:rPr>
                <w:bCs/>
                <w:lang w:val="fr-FR" w:eastAsia="ko-KR"/>
              </w:rPr>
              <w:t>, 2]</w:t>
            </w:r>
            <w:r w:rsidRPr="0050522E">
              <w:rPr>
                <w:lang w:val="fr-FR" w:eastAsia="ko-KR"/>
              </w:rPr>
              <w:t xml:space="preserve"> (16 CSI-RS ports)</w:t>
            </w:r>
          </w:p>
          <w:p w14:paraId="3E26EC51" w14:textId="77777777" w:rsidR="00D06DBB" w:rsidRPr="0050522E" w:rsidRDefault="00D06DBB">
            <w:pPr>
              <w:pStyle w:val="aff0"/>
              <w:numPr>
                <w:ilvl w:val="0"/>
                <w:numId w:val="60"/>
              </w:numPr>
              <w:overflowPunct/>
              <w:autoSpaceDE/>
              <w:autoSpaceDN/>
              <w:adjustRightInd/>
              <w:spacing w:after="160" w:line="276" w:lineRule="auto"/>
              <w:contextualSpacing/>
              <w:jc w:val="left"/>
              <w:textAlignment w:val="auto"/>
              <w:rPr>
                <w:rFonts w:eastAsia="等线"/>
                <w:lang w:eastAsia="ko-KR"/>
              </w:rPr>
            </w:pPr>
            <w:r w:rsidRPr="0050522E">
              <w:rPr>
                <w:rFonts w:eastAsia="等线"/>
                <w:lang w:eastAsia="ko-KR"/>
              </w:rPr>
              <w:t>CSI feedback payload size</w:t>
            </w:r>
          </w:p>
          <w:p w14:paraId="7644C015" w14:textId="77777777" w:rsidR="00D06DBB" w:rsidRPr="0050522E" w:rsidRDefault="00D06DBB">
            <w:pPr>
              <w:pStyle w:val="aff0"/>
              <w:numPr>
                <w:ilvl w:val="1"/>
                <w:numId w:val="60"/>
              </w:numPr>
              <w:overflowPunct/>
              <w:autoSpaceDE/>
              <w:autoSpaceDN/>
              <w:adjustRightInd/>
              <w:spacing w:after="160" w:line="276" w:lineRule="auto"/>
              <w:contextualSpacing/>
              <w:jc w:val="left"/>
              <w:textAlignment w:val="auto"/>
              <w:rPr>
                <w:rFonts w:eastAsia="等线"/>
                <w:lang w:eastAsia="ko-KR"/>
              </w:rPr>
            </w:pPr>
            <w:r w:rsidRPr="0050522E">
              <w:rPr>
                <w:rFonts w:eastAsia="等线"/>
                <w:lang w:eastAsia="ko-KR"/>
              </w:rPr>
              <w:t>Multiple values, encouraged to pick at least one value from each of small, medium, and large payload regions X, Y, and Z.</w:t>
            </w:r>
          </w:p>
          <w:p w14:paraId="4689CB9B" w14:textId="77777777" w:rsidR="00D06DBB" w:rsidRPr="0050522E" w:rsidRDefault="00D06DBB">
            <w:pPr>
              <w:pStyle w:val="aff0"/>
              <w:numPr>
                <w:ilvl w:val="0"/>
                <w:numId w:val="60"/>
              </w:numPr>
              <w:overflowPunct/>
              <w:autoSpaceDE/>
              <w:autoSpaceDN/>
              <w:adjustRightInd/>
              <w:spacing w:after="160" w:line="276" w:lineRule="auto"/>
              <w:contextualSpacing/>
              <w:jc w:val="left"/>
              <w:textAlignment w:val="auto"/>
              <w:rPr>
                <w:rFonts w:eastAsia="等线"/>
                <w:lang w:eastAsia="ko-KR"/>
              </w:rPr>
            </w:pPr>
            <w:r w:rsidRPr="0050522E">
              <w:rPr>
                <w:rFonts w:eastAsia="等线"/>
                <w:lang w:eastAsia="ko-KR"/>
              </w:rPr>
              <w:t>Bandwidth</w:t>
            </w:r>
            <w:r>
              <w:rPr>
                <w:rFonts w:eastAsia="等线" w:hint="eastAsia"/>
                <w:lang w:eastAsia="zh-CN"/>
              </w:rPr>
              <w:t xml:space="preserve"> &amp; </w:t>
            </w:r>
            <w:proofErr w:type="spellStart"/>
            <w:r>
              <w:rPr>
                <w:rFonts w:eastAsia="等线" w:hint="eastAsia"/>
                <w:lang w:eastAsia="zh-CN"/>
              </w:rPr>
              <w:t>subband</w:t>
            </w:r>
            <w:proofErr w:type="spellEnd"/>
            <w:r>
              <w:rPr>
                <w:rFonts w:eastAsia="等线" w:hint="eastAsia"/>
                <w:lang w:eastAsia="zh-CN"/>
              </w:rPr>
              <w:t xml:space="preserve"> size</w:t>
            </w:r>
          </w:p>
          <w:p w14:paraId="2F54DB64" w14:textId="77777777" w:rsidR="00D06DBB" w:rsidRPr="0050522E" w:rsidRDefault="00D06DBB">
            <w:pPr>
              <w:pStyle w:val="aff0"/>
              <w:numPr>
                <w:ilvl w:val="1"/>
                <w:numId w:val="60"/>
              </w:numPr>
              <w:overflowPunct/>
              <w:autoSpaceDE/>
              <w:autoSpaceDN/>
              <w:adjustRightInd/>
              <w:spacing w:after="160" w:line="276" w:lineRule="auto"/>
              <w:contextualSpacing/>
              <w:jc w:val="left"/>
              <w:textAlignment w:val="auto"/>
              <w:rPr>
                <w:rFonts w:eastAsia="等线"/>
                <w:lang w:eastAsia="ko-KR"/>
              </w:rPr>
            </w:pPr>
            <w:r w:rsidRPr="0050522E">
              <w:rPr>
                <w:rFonts w:eastAsia="等线"/>
                <w:lang w:eastAsia="ko-KR"/>
              </w:rPr>
              <w:t xml:space="preserve">All </w:t>
            </w:r>
            <w:proofErr w:type="spellStart"/>
            <w:r w:rsidRPr="0050522E">
              <w:rPr>
                <w:rFonts w:eastAsia="等线"/>
                <w:lang w:eastAsia="ko-KR"/>
              </w:rPr>
              <w:t>subbands</w:t>
            </w:r>
            <w:proofErr w:type="spellEnd"/>
          </w:p>
          <w:p w14:paraId="59A6DFBD" w14:textId="75C01DE9" w:rsidR="003C4F88" w:rsidRPr="005B1D4E" w:rsidRDefault="00D06DBB" w:rsidP="005B1D4E">
            <w:pPr>
              <w:pStyle w:val="aff0"/>
              <w:numPr>
                <w:ilvl w:val="1"/>
                <w:numId w:val="60"/>
              </w:numPr>
              <w:overflowPunct/>
              <w:autoSpaceDE/>
              <w:autoSpaceDN/>
              <w:adjustRightInd/>
              <w:spacing w:after="160" w:line="276" w:lineRule="auto"/>
              <w:contextualSpacing/>
              <w:jc w:val="left"/>
              <w:textAlignment w:val="auto"/>
              <w:rPr>
                <w:rFonts w:eastAsia="等线"/>
                <w:lang w:eastAsia="ko-KR"/>
              </w:rPr>
            </w:pPr>
            <w:r>
              <w:rPr>
                <w:rFonts w:eastAsia="等线"/>
                <w:lang w:eastAsia="zh-CN"/>
              </w:rPr>
              <w:t>A</w:t>
            </w:r>
            <w:r>
              <w:rPr>
                <w:rFonts w:eastAsia="等线" w:hint="eastAsia"/>
                <w:lang w:eastAsia="zh-CN"/>
              </w:rPr>
              <w:t xml:space="preserve"> subset of all the </w:t>
            </w:r>
            <w:proofErr w:type="spellStart"/>
            <w:r>
              <w:rPr>
                <w:rFonts w:eastAsia="等线" w:hint="eastAsia"/>
                <w:lang w:eastAsia="zh-CN"/>
              </w:rPr>
              <w:t>subbands</w:t>
            </w:r>
            <w:proofErr w:type="spellEnd"/>
            <w:r>
              <w:rPr>
                <w:rFonts w:eastAsia="等线" w:hint="eastAsia"/>
                <w:lang w:eastAsia="zh-CN"/>
              </w:rPr>
              <w:t>.</w:t>
            </w:r>
          </w:p>
        </w:tc>
      </w:tr>
    </w:tbl>
    <w:p w14:paraId="4812190F" w14:textId="77777777" w:rsidR="003C4F88" w:rsidRDefault="003C4F88" w:rsidP="00381720">
      <w:pPr>
        <w:rPr>
          <w:lang w:eastAsia="zh-CN"/>
        </w:rPr>
      </w:pPr>
    </w:p>
    <w:p w14:paraId="2F814DAB" w14:textId="12D42E39" w:rsidR="00593E91" w:rsidRPr="00593E91" w:rsidRDefault="00593E91" w:rsidP="00381720">
      <w:pPr>
        <w:rPr>
          <w:i/>
          <w:iCs/>
          <w:u w:val="single"/>
          <w:lang w:eastAsia="zh-CN"/>
        </w:rPr>
      </w:pPr>
      <w:r w:rsidRPr="00593E91">
        <w:rPr>
          <w:rFonts w:hint="eastAsia"/>
          <w:i/>
          <w:iCs/>
          <w:u w:val="single"/>
          <w:lang w:eastAsia="zh-CN"/>
        </w:rPr>
        <w:t>Choice of token and feature dimensions</w:t>
      </w:r>
    </w:p>
    <w:p w14:paraId="6A51B476" w14:textId="73485A7A" w:rsidR="00D06DBB" w:rsidRDefault="00F95D87" w:rsidP="00381720">
      <w:pPr>
        <w:rPr>
          <w:lang w:eastAsia="zh-CN"/>
        </w:rPr>
      </w:pPr>
      <w:r>
        <w:rPr>
          <w:rFonts w:hint="eastAsia"/>
          <w:lang w:eastAsia="zh-CN"/>
        </w:rPr>
        <w:t>For the choice of token and feature dimension</w:t>
      </w:r>
      <w:r w:rsidR="00804211">
        <w:rPr>
          <w:rFonts w:hint="eastAsia"/>
          <w:lang w:eastAsia="zh-CN"/>
        </w:rPr>
        <w:t>s</w:t>
      </w:r>
      <w:r>
        <w:rPr>
          <w:rFonts w:hint="eastAsia"/>
          <w:lang w:eastAsia="zh-CN"/>
        </w:rPr>
        <w:t xml:space="preserve">, Alt.3 </w:t>
      </w:r>
      <w:r>
        <w:rPr>
          <w:lang w:eastAsia="zh-CN"/>
        </w:rPr>
        <w:t>could</w:t>
      </w:r>
      <w:r>
        <w:rPr>
          <w:rFonts w:hint="eastAsia"/>
          <w:lang w:eastAsia="zh-CN"/>
        </w:rPr>
        <w:t xml:space="preserve"> be represented by a CNN </w:t>
      </w:r>
      <w:r>
        <w:rPr>
          <w:lang w:eastAsia="zh-CN"/>
        </w:rPr>
        <w:t>layer, and</w:t>
      </w:r>
      <w:r>
        <w:rPr>
          <w:rFonts w:hint="eastAsia"/>
          <w:lang w:eastAsia="zh-CN"/>
        </w:rPr>
        <w:t xml:space="preserve"> Alt.1/Alt.2 is </w:t>
      </w:r>
      <w:r w:rsidR="003D3250">
        <w:rPr>
          <w:lang w:eastAsia="zh-CN"/>
        </w:rPr>
        <w:t>a</w:t>
      </w:r>
      <w:r>
        <w:rPr>
          <w:rFonts w:hint="eastAsia"/>
          <w:lang w:eastAsia="zh-CN"/>
        </w:rPr>
        <w:t xml:space="preserve"> special case of Alt.3 with a special </w:t>
      </w:r>
      <w:r>
        <w:rPr>
          <w:lang w:eastAsia="zh-CN"/>
        </w:rPr>
        <w:t>kernel</w:t>
      </w:r>
      <w:r>
        <w:rPr>
          <w:rFonts w:hint="eastAsia"/>
          <w:lang w:eastAsia="zh-CN"/>
        </w:rPr>
        <w:t xml:space="preserve"> </w:t>
      </w:r>
      <w:r w:rsidR="005F41E3">
        <w:rPr>
          <w:rFonts w:hint="eastAsia"/>
          <w:lang w:eastAsia="zh-CN"/>
        </w:rPr>
        <w:t xml:space="preserve">size </w:t>
      </w:r>
      <w:r w:rsidR="00804211">
        <w:rPr>
          <w:rFonts w:hint="eastAsia"/>
          <w:lang w:eastAsia="zh-CN"/>
        </w:rPr>
        <w:t xml:space="preserve">and </w:t>
      </w:r>
      <w:r w:rsidR="005F41E3">
        <w:rPr>
          <w:rFonts w:hint="eastAsia"/>
          <w:lang w:eastAsia="zh-CN"/>
        </w:rPr>
        <w:t xml:space="preserve">a special </w:t>
      </w:r>
      <w:r w:rsidR="00804211">
        <w:rPr>
          <w:rFonts w:hint="eastAsia"/>
          <w:lang w:eastAsia="zh-CN"/>
        </w:rPr>
        <w:t xml:space="preserve">stride </w:t>
      </w:r>
      <w:r>
        <w:rPr>
          <w:rFonts w:hint="eastAsia"/>
          <w:lang w:eastAsia="zh-CN"/>
        </w:rPr>
        <w:t xml:space="preserve">size. </w:t>
      </w:r>
      <w:r w:rsidR="003D3250">
        <w:rPr>
          <w:rFonts w:hint="eastAsia"/>
          <w:lang w:eastAsia="zh-CN"/>
        </w:rPr>
        <w:t xml:space="preserve">For example, when the numbers of sub-bands and ports are 13 and </w:t>
      </w:r>
      <w:r w:rsidR="003D3250">
        <w:rPr>
          <w:lang w:eastAsia="zh-CN"/>
        </w:rPr>
        <w:t>32, Alt.</w:t>
      </w:r>
      <w:r w:rsidR="003D3250">
        <w:rPr>
          <w:rFonts w:hint="eastAsia"/>
          <w:lang w:eastAsia="zh-CN"/>
        </w:rPr>
        <w:t xml:space="preserve">1 is equivalent to Alt.3 realized by a CNN with </w:t>
      </w:r>
      <m:oMath>
        <m:r>
          <w:rPr>
            <w:rFonts w:ascii="Cambria Math" w:hAnsi="Cambria Math"/>
            <w:lang w:eastAsia="zh-CN"/>
          </w:rPr>
          <m:t>1×32</m:t>
        </m:r>
      </m:oMath>
      <w:r w:rsidR="003D3250">
        <w:rPr>
          <w:rFonts w:hint="eastAsia"/>
          <w:lang w:eastAsia="zh-CN"/>
        </w:rPr>
        <w:t xml:space="preserve"> kernel and stride size; Alt.2 is equivalent to Alt.3 realized by a CNN with </w:t>
      </w:r>
      <m:oMath>
        <m:r>
          <w:rPr>
            <w:rFonts w:ascii="Cambria Math" w:hAnsi="Cambria Math"/>
            <w:lang w:eastAsia="zh-CN"/>
          </w:rPr>
          <m:t>13×1</m:t>
        </m:r>
      </m:oMath>
      <w:r w:rsidR="003D3250">
        <w:rPr>
          <w:rFonts w:hint="eastAsia"/>
          <w:lang w:eastAsia="zh-CN"/>
        </w:rPr>
        <w:t xml:space="preserve"> kernel and stride size.</w:t>
      </w:r>
      <w:r w:rsidR="00804211">
        <w:rPr>
          <w:rFonts w:hint="eastAsia"/>
          <w:lang w:eastAsia="zh-CN"/>
        </w:rPr>
        <w:t xml:space="preserve"> </w:t>
      </w:r>
    </w:p>
    <w:p w14:paraId="331A61FE" w14:textId="49D5ABBE" w:rsidR="00804211" w:rsidRDefault="00804211" w:rsidP="00381720">
      <w:pPr>
        <w:rPr>
          <w:lang w:eastAsia="zh-CN"/>
        </w:rPr>
      </w:pPr>
      <w:r>
        <w:rPr>
          <w:lang w:eastAsia="zh-CN"/>
        </w:rPr>
        <w:fldChar w:fldCharType="begin"/>
      </w:r>
      <w:r>
        <w:rPr>
          <w:lang w:eastAsia="zh-CN"/>
        </w:rPr>
        <w:instrText xml:space="preserve"> </w:instrText>
      </w:r>
      <w:r>
        <w:rPr>
          <w:rFonts w:hint="eastAsia"/>
          <w:lang w:eastAsia="zh-CN"/>
        </w:rPr>
        <w:instrText>REF _Ref193795496 \h</w:instrText>
      </w:r>
      <w:r>
        <w:rPr>
          <w:lang w:eastAsia="zh-CN"/>
        </w:rPr>
        <w:instrText xml:space="preserve"> </w:instrText>
      </w:r>
      <w:r>
        <w:rPr>
          <w:lang w:eastAsia="zh-CN"/>
        </w:rPr>
      </w:r>
      <w:r>
        <w:rPr>
          <w:lang w:eastAsia="zh-CN"/>
        </w:rPr>
        <w:fldChar w:fldCharType="separate"/>
      </w:r>
      <w:r w:rsidR="00403AB6">
        <w:t xml:space="preserve">Table </w:t>
      </w:r>
      <w:r w:rsidR="00403AB6">
        <w:rPr>
          <w:noProof/>
        </w:rPr>
        <w:t>2</w:t>
      </w:r>
      <w:r w:rsidR="00403AB6">
        <w:rPr>
          <w:rFonts w:hint="eastAsia"/>
          <w:lang w:eastAsia="zh-CN"/>
        </w:rPr>
        <w:t xml:space="preserve"> The SGCS performances for the choice of token and feature dimensions where the payload size is 110 bits.</w:t>
      </w:r>
      <w:r>
        <w:rPr>
          <w:lang w:eastAsia="zh-CN"/>
        </w:rPr>
        <w:fldChar w:fldCharType="end"/>
      </w:r>
      <w:r>
        <w:rPr>
          <w:rFonts w:hint="eastAsia"/>
          <w:lang w:eastAsia="zh-CN"/>
        </w:rPr>
        <w:t xml:space="preserve"> shows the SGCS performances for different choice of token and feature dimensions for rank 1. </w:t>
      </w:r>
      <w:r w:rsidR="005F41E3">
        <w:rPr>
          <w:rFonts w:hint="eastAsia"/>
          <w:lang w:eastAsia="zh-CN"/>
        </w:rPr>
        <w:t>In general, t</w:t>
      </w:r>
      <w:r w:rsidR="009213DE">
        <w:rPr>
          <w:lang w:eastAsia="zh-CN"/>
        </w:rPr>
        <w:t>he</w:t>
      </w:r>
      <w:r>
        <w:rPr>
          <w:rFonts w:hint="eastAsia"/>
          <w:lang w:eastAsia="zh-CN"/>
        </w:rPr>
        <w:t xml:space="preserve"> performances among Alt.1</w:t>
      </w:r>
      <w:r w:rsidR="005F41E3">
        <w:rPr>
          <w:rFonts w:hint="eastAsia"/>
          <w:lang w:eastAsia="zh-CN"/>
        </w:rPr>
        <w:t xml:space="preserve">, </w:t>
      </w:r>
      <w:r>
        <w:rPr>
          <w:rFonts w:hint="eastAsia"/>
          <w:lang w:eastAsia="zh-CN"/>
        </w:rPr>
        <w:t>Alt.2</w:t>
      </w:r>
      <w:r w:rsidR="005F41E3">
        <w:rPr>
          <w:rFonts w:hint="eastAsia"/>
          <w:lang w:eastAsia="zh-CN"/>
        </w:rPr>
        <w:t xml:space="preserve"> and </w:t>
      </w:r>
      <w:r>
        <w:rPr>
          <w:rFonts w:hint="eastAsia"/>
          <w:lang w:eastAsia="zh-CN"/>
        </w:rPr>
        <w:t>Alt.3 are similar.</w:t>
      </w:r>
      <w:r w:rsidR="009213DE">
        <w:rPr>
          <w:rFonts w:hint="eastAsia"/>
          <w:lang w:eastAsia="zh-CN"/>
        </w:rPr>
        <w:t xml:space="preserve"> Considering its more general structure and the similar performance, we prefer to Alt.3.</w:t>
      </w:r>
    </w:p>
    <w:p w14:paraId="432977BA" w14:textId="3E9CED14" w:rsidR="009213DE" w:rsidRPr="00A75DE0" w:rsidRDefault="009213DE" w:rsidP="009213DE">
      <w:pPr>
        <w:rPr>
          <w:b/>
          <w:bCs/>
          <w:i/>
          <w:iCs/>
          <w:lang w:eastAsia="zh-CN"/>
        </w:rPr>
      </w:pPr>
      <w:r w:rsidRPr="00A75DE0">
        <w:rPr>
          <w:rFonts w:hint="eastAsia"/>
          <w:b/>
          <w:bCs/>
          <w:i/>
          <w:iCs/>
          <w:lang w:eastAsia="zh-CN"/>
        </w:rPr>
        <w:t xml:space="preserve">Proposal </w:t>
      </w:r>
      <w:r w:rsidR="00517FEC">
        <w:rPr>
          <w:rFonts w:hint="eastAsia"/>
          <w:b/>
          <w:bCs/>
          <w:i/>
          <w:iCs/>
          <w:lang w:eastAsia="zh-CN"/>
        </w:rPr>
        <w:t>9</w:t>
      </w:r>
      <w:r w:rsidRPr="00A75DE0">
        <w:rPr>
          <w:rFonts w:hint="eastAsia"/>
          <w:b/>
          <w:bCs/>
          <w:i/>
          <w:iCs/>
          <w:lang w:eastAsia="zh-CN"/>
        </w:rPr>
        <w:t>:</w:t>
      </w:r>
    </w:p>
    <w:p w14:paraId="397ADE1B" w14:textId="16D29657" w:rsidR="00F95D87" w:rsidRPr="000F40A1" w:rsidRDefault="009213DE" w:rsidP="00381720">
      <w:pPr>
        <w:pStyle w:val="aff0"/>
        <w:numPr>
          <w:ilvl w:val="0"/>
          <w:numId w:val="41"/>
        </w:numPr>
        <w:spacing w:before="120"/>
        <w:ind w:firstLine="0"/>
        <w:rPr>
          <w:i/>
          <w:iCs/>
          <w:lang w:val="en-US" w:eastAsia="zh-CN"/>
        </w:rPr>
      </w:pPr>
      <w:r>
        <w:rPr>
          <w:rFonts w:hint="eastAsia"/>
          <w:i/>
          <w:szCs w:val="22"/>
          <w:lang w:eastAsia="zh-CN"/>
        </w:rPr>
        <w:t>For the choice of token and feature dimensions</w:t>
      </w:r>
      <w:r>
        <w:rPr>
          <w:i/>
          <w:szCs w:val="22"/>
          <w:lang w:eastAsia="zh-CN"/>
        </w:rPr>
        <w:t xml:space="preserve">, </w:t>
      </w:r>
      <w:r>
        <w:rPr>
          <w:rFonts w:hint="eastAsia"/>
          <w:i/>
          <w:szCs w:val="22"/>
          <w:lang w:eastAsia="zh-CN"/>
        </w:rPr>
        <w:t>considering that three alternatives have the similar performance and Alt.3 is more general than Alt.1/Alt.2, RAN1 to consider Alt.3 with high priority.</w:t>
      </w:r>
    </w:p>
    <w:p w14:paraId="227F26CC" w14:textId="6BF0AF7B" w:rsidR="00804211" w:rsidRDefault="00804211" w:rsidP="00804211">
      <w:pPr>
        <w:pStyle w:val="af3"/>
        <w:keepNext/>
        <w:jc w:val="center"/>
        <w:rPr>
          <w:lang w:eastAsia="zh-CN"/>
        </w:rPr>
      </w:pPr>
      <w:bookmarkStart w:id="3" w:name="_Ref193795496"/>
      <w:r>
        <w:t xml:space="preserve">Table </w:t>
      </w:r>
      <w:r>
        <w:fldChar w:fldCharType="begin"/>
      </w:r>
      <w:r>
        <w:instrText xml:space="preserve"> SEQ Table \* ARABIC </w:instrText>
      </w:r>
      <w:r>
        <w:fldChar w:fldCharType="separate"/>
      </w:r>
      <w:r w:rsidR="00403AB6">
        <w:rPr>
          <w:noProof/>
        </w:rPr>
        <w:t>2</w:t>
      </w:r>
      <w:r>
        <w:fldChar w:fldCharType="end"/>
      </w:r>
      <w:r>
        <w:rPr>
          <w:rFonts w:hint="eastAsia"/>
          <w:lang w:eastAsia="zh-CN"/>
        </w:rPr>
        <w:t xml:space="preserve"> The SGCS performances for the choice of token and feature dimensions</w:t>
      </w:r>
      <w:r w:rsidR="004769FD">
        <w:rPr>
          <w:rFonts w:hint="eastAsia"/>
          <w:lang w:eastAsia="zh-CN"/>
        </w:rPr>
        <w:t xml:space="preserve"> where the payload size is 110 bits</w:t>
      </w:r>
      <w:r>
        <w:rPr>
          <w:rFonts w:hint="eastAsia"/>
          <w:lang w:eastAsia="zh-CN"/>
        </w:rPr>
        <w:t>.</w:t>
      </w:r>
      <w:bookmarkEnd w:id="3"/>
    </w:p>
    <w:tbl>
      <w:tblPr>
        <w:tblStyle w:val="af7"/>
        <w:tblW w:w="0" w:type="auto"/>
        <w:jc w:val="center"/>
        <w:tblLook w:val="04A0" w:firstRow="1" w:lastRow="0" w:firstColumn="1" w:lastColumn="0" w:noHBand="0" w:noVBand="1"/>
      </w:tblPr>
      <w:tblGrid>
        <w:gridCol w:w="1206"/>
        <w:gridCol w:w="601"/>
        <w:gridCol w:w="711"/>
        <w:gridCol w:w="2945"/>
      </w:tblGrid>
      <w:tr w:rsidR="00F95D87" w14:paraId="079E901F" w14:textId="77777777" w:rsidTr="00F95D87">
        <w:trPr>
          <w:jc w:val="center"/>
        </w:trPr>
        <w:tc>
          <w:tcPr>
            <w:tcW w:w="0" w:type="auto"/>
          </w:tcPr>
          <w:p w14:paraId="7C8D86C2" w14:textId="5594DE44" w:rsidR="00F95D87" w:rsidRDefault="00F95D87" w:rsidP="00F95D87">
            <w:pPr>
              <w:jc w:val="center"/>
              <w:rPr>
                <w:lang w:eastAsia="zh-CN"/>
              </w:rPr>
            </w:pPr>
            <w:r>
              <w:rPr>
                <w:rFonts w:hint="eastAsia"/>
                <w:lang w:eastAsia="zh-CN"/>
              </w:rPr>
              <w:t>Alternative</w:t>
            </w:r>
          </w:p>
        </w:tc>
        <w:tc>
          <w:tcPr>
            <w:tcW w:w="0" w:type="auto"/>
          </w:tcPr>
          <w:p w14:paraId="5C77BD61" w14:textId="4B1FB8DC" w:rsidR="00F95D87" w:rsidRDefault="00F95D87" w:rsidP="00F95D87">
            <w:pPr>
              <w:jc w:val="center"/>
              <w:rPr>
                <w:lang w:eastAsia="zh-CN"/>
              </w:rPr>
            </w:pPr>
            <w:r>
              <w:rPr>
                <w:rFonts w:hint="eastAsia"/>
                <w:lang w:eastAsia="zh-CN"/>
              </w:rPr>
              <w:t>1</w:t>
            </w:r>
          </w:p>
        </w:tc>
        <w:tc>
          <w:tcPr>
            <w:tcW w:w="0" w:type="auto"/>
          </w:tcPr>
          <w:p w14:paraId="78A92AA5" w14:textId="1B03A7D1" w:rsidR="00F95D87" w:rsidRDefault="00F95D87" w:rsidP="00F95D87">
            <w:pPr>
              <w:jc w:val="center"/>
              <w:rPr>
                <w:lang w:eastAsia="zh-CN"/>
              </w:rPr>
            </w:pPr>
            <w:r>
              <w:rPr>
                <w:rFonts w:hint="eastAsia"/>
                <w:lang w:eastAsia="zh-CN"/>
              </w:rPr>
              <w:t>2</w:t>
            </w:r>
          </w:p>
        </w:tc>
        <w:tc>
          <w:tcPr>
            <w:tcW w:w="0" w:type="auto"/>
          </w:tcPr>
          <w:p w14:paraId="0CD5F82D" w14:textId="4FE6D5BC" w:rsidR="00F95D87" w:rsidRDefault="00F95D87" w:rsidP="00F95D87">
            <w:pPr>
              <w:jc w:val="center"/>
              <w:rPr>
                <w:lang w:eastAsia="zh-CN"/>
              </w:rPr>
            </w:pPr>
            <w:r>
              <w:rPr>
                <w:rFonts w:hint="eastAsia"/>
                <w:lang w:eastAsia="zh-CN"/>
              </w:rPr>
              <w:t>3</w:t>
            </w:r>
            <w:r w:rsidR="005F41E3">
              <w:rPr>
                <w:rFonts w:hint="eastAsia"/>
                <w:lang w:eastAsia="zh-CN"/>
              </w:rPr>
              <w:t xml:space="preserve"> </w:t>
            </w:r>
            <w:r>
              <w:rPr>
                <w:rFonts w:hint="eastAsia"/>
                <w:lang w:eastAsia="zh-CN"/>
              </w:rPr>
              <w:t>(</w:t>
            </w:r>
            <m:oMath>
              <m:r>
                <w:rPr>
                  <w:rFonts w:ascii="Cambria Math" w:hAnsi="Cambria Math"/>
                  <w:lang w:eastAsia="zh-CN"/>
                </w:rPr>
                <m:t>4×4</m:t>
              </m:r>
            </m:oMath>
            <w:r>
              <w:rPr>
                <w:rFonts w:hint="eastAsia"/>
                <w:lang w:eastAsia="zh-CN"/>
              </w:rPr>
              <w:t xml:space="preserve"> kernel and stride size)</w:t>
            </w:r>
          </w:p>
        </w:tc>
      </w:tr>
      <w:tr w:rsidR="00F95D87" w14:paraId="5A50757C" w14:textId="77777777" w:rsidTr="00F95D87">
        <w:trPr>
          <w:jc w:val="center"/>
        </w:trPr>
        <w:tc>
          <w:tcPr>
            <w:tcW w:w="0" w:type="auto"/>
          </w:tcPr>
          <w:p w14:paraId="690BAA75" w14:textId="6F3FD0AA" w:rsidR="00F95D87" w:rsidRDefault="00F95D87" w:rsidP="00F95D87">
            <w:pPr>
              <w:jc w:val="center"/>
              <w:rPr>
                <w:lang w:eastAsia="zh-CN"/>
              </w:rPr>
            </w:pPr>
            <w:r>
              <w:rPr>
                <w:rFonts w:hint="eastAsia"/>
                <w:lang w:eastAsia="zh-CN"/>
              </w:rPr>
              <w:t>SGCS</w:t>
            </w:r>
          </w:p>
        </w:tc>
        <w:tc>
          <w:tcPr>
            <w:tcW w:w="0" w:type="auto"/>
          </w:tcPr>
          <w:p w14:paraId="7F97495B" w14:textId="5D45338A" w:rsidR="00F95D87" w:rsidRDefault="00F95D87" w:rsidP="00F95D87">
            <w:pPr>
              <w:jc w:val="center"/>
              <w:rPr>
                <w:lang w:eastAsia="zh-CN"/>
              </w:rPr>
            </w:pPr>
            <w:r>
              <w:rPr>
                <w:rFonts w:hint="eastAsia"/>
                <w:lang w:eastAsia="zh-CN"/>
              </w:rPr>
              <w:t>0.79</w:t>
            </w:r>
          </w:p>
        </w:tc>
        <w:tc>
          <w:tcPr>
            <w:tcW w:w="0" w:type="auto"/>
          </w:tcPr>
          <w:p w14:paraId="69E615C0" w14:textId="1BF92664" w:rsidR="00F95D87" w:rsidRDefault="00F95D87" w:rsidP="00F95D87">
            <w:pPr>
              <w:jc w:val="center"/>
              <w:rPr>
                <w:lang w:eastAsia="zh-CN"/>
              </w:rPr>
            </w:pPr>
            <w:r>
              <w:rPr>
                <w:rFonts w:hint="eastAsia"/>
                <w:lang w:eastAsia="zh-CN"/>
              </w:rPr>
              <w:t>0.795</w:t>
            </w:r>
          </w:p>
        </w:tc>
        <w:tc>
          <w:tcPr>
            <w:tcW w:w="0" w:type="auto"/>
          </w:tcPr>
          <w:p w14:paraId="3ADD63F5" w14:textId="02C42167" w:rsidR="00F95D87" w:rsidRDefault="00F95D87" w:rsidP="00F95D87">
            <w:pPr>
              <w:jc w:val="center"/>
              <w:rPr>
                <w:lang w:eastAsia="zh-CN"/>
              </w:rPr>
            </w:pPr>
            <w:r>
              <w:rPr>
                <w:rFonts w:hint="eastAsia"/>
                <w:lang w:eastAsia="zh-CN"/>
              </w:rPr>
              <w:t>0.793</w:t>
            </w:r>
          </w:p>
        </w:tc>
      </w:tr>
    </w:tbl>
    <w:p w14:paraId="12BAA0C2" w14:textId="77777777" w:rsidR="00F95D87" w:rsidRDefault="00F95D87" w:rsidP="00381720">
      <w:pPr>
        <w:rPr>
          <w:lang w:eastAsia="zh-CN"/>
        </w:rPr>
      </w:pPr>
    </w:p>
    <w:p w14:paraId="37835792" w14:textId="122C3A80" w:rsidR="00593E91" w:rsidRPr="00593E91" w:rsidRDefault="00593E91" w:rsidP="00381720">
      <w:pPr>
        <w:rPr>
          <w:i/>
          <w:iCs/>
          <w:u w:val="single"/>
          <w:lang w:eastAsia="zh-CN"/>
        </w:rPr>
      </w:pPr>
      <w:r w:rsidRPr="00593E91">
        <w:rPr>
          <w:rFonts w:hint="eastAsia"/>
          <w:i/>
          <w:iCs/>
          <w:u w:val="single"/>
          <w:lang w:eastAsia="zh-CN"/>
        </w:rPr>
        <w:t>Scalability over the feature</w:t>
      </w:r>
      <w:r>
        <w:rPr>
          <w:rFonts w:hint="eastAsia"/>
          <w:i/>
          <w:iCs/>
          <w:u w:val="single"/>
          <w:lang w:eastAsia="zh-CN"/>
        </w:rPr>
        <w:t xml:space="preserve"> </w:t>
      </w:r>
      <w:r w:rsidRPr="00593E91">
        <w:rPr>
          <w:rFonts w:hint="eastAsia"/>
          <w:i/>
          <w:iCs/>
          <w:u w:val="single"/>
          <w:lang w:eastAsia="zh-CN"/>
        </w:rPr>
        <w:t>(Tx port) dimension</w:t>
      </w:r>
    </w:p>
    <w:p w14:paraId="56AE80AE" w14:textId="6FCA5481" w:rsidR="009213DE" w:rsidRDefault="005F41E3" w:rsidP="00381720">
      <w:pPr>
        <w:rPr>
          <w:lang w:eastAsia="zh-CN"/>
        </w:rPr>
      </w:pPr>
      <w:r>
        <w:rPr>
          <w:rFonts w:hint="eastAsia"/>
          <w:lang w:eastAsia="zh-CN"/>
        </w:rPr>
        <w:t>In Rel.18 SI, the feasibility of scalability over numbers of sub-bands and feedback payload sizes has already been verified</w:t>
      </w:r>
      <w:r w:rsidR="00E11135">
        <w:rPr>
          <w:rFonts w:hint="eastAsia"/>
          <w:lang w:eastAsia="zh-CN"/>
        </w:rPr>
        <w:t xml:space="preserve"> by companies</w:t>
      </w:r>
      <w:r>
        <w:rPr>
          <w:rFonts w:hint="eastAsia"/>
          <w:lang w:eastAsia="zh-CN"/>
        </w:rPr>
        <w:t>.</w:t>
      </w:r>
      <w:r w:rsidR="00E11135">
        <w:rPr>
          <w:rFonts w:hint="eastAsia"/>
          <w:lang w:eastAsia="zh-CN"/>
        </w:rPr>
        <w:t xml:space="preserve"> In this section, we share our evaluation results for the scalability over the number </w:t>
      </w:r>
      <w:r w:rsidR="00E11135">
        <w:rPr>
          <w:lang w:eastAsia="zh-CN"/>
        </w:rPr>
        <w:t>of Tx</w:t>
      </w:r>
      <w:r w:rsidR="00E11135">
        <w:rPr>
          <w:rFonts w:hint="eastAsia"/>
          <w:lang w:eastAsia="zh-CN"/>
        </w:rPr>
        <w:t xml:space="preserve"> ports with Alt.1 and Alt.2. The evaluation result is given in </w:t>
      </w:r>
      <w:r w:rsidR="00E11135">
        <w:rPr>
          <w:lang w:eastAsia="zh-CN"/>
        </w:rPr>
        <w:fldChar w:fldCharType="begin"/>
      </w:r>
      <w:r w:rsidR="00E11135">
        <w:rPr>
          <w:lang w:eastAsia="zh-CN"/>
        </w:rPr>
        <w:instrText xml:space="preserve"> </w:instrText>
      </w:r>
      <w:r w:rsidR="00E11135">
        <w:rPr>
          <w:rFonts w:hint="eastAsia"/>
          <w:lang w:eastAsia="zh-CN"/>
        </w:rPr>
        <w:instrText>REF _Ref193976478 \h</w:instrText>
      </w:r>
      <w:r w:rsidR="00E11135">
        <w:rPr>
          <w:lang w:eastAsia="zh-CN"/>
        </w:rPr>
        <w:instrText xml:space="preserve"> </w:instrText>
      </w:r>
      <w:r w:rsidR="00E11135">
        <w:rPr>
          <w:lang w:eastAsia="zh-CN"/>
        </w:rPr>
      </w:r>
      <w:r w:rsidR="00E11135">
        <w:rPr>
          <w:lang w:eastAsia="zh-CN"/>
        </w:rPr>
        <w:fldChar w:fldCharType="separate"/>
      </w:r>
      <w:r w:rsidR="00403AB6">
        <w:t xml:space="preserve">Table </w:t>
      </w:r>
      <w:r w:rsidR="00403AB6">
        <w:rPr>
          <w:noProof/>
        </w:rPr>
        <w:t>3</w:t>
      </w:r>
      <w:r w:rsidR="00E11135">
        <w:rPr>
          <w:lang w:eastAsia="zh-CN"/>
        </w:rPr>
        <w:fldChar w:fldCharType="end"/>
      </w:r>
      <w:r w:rsidR="00E11135">
        <w:rPr>
          <w:rFonts w:hint="eastAsia"/>
          <w:lang w:eastAsia="zh-CN"/>
        </w:rPr>
        <w:t>. In the simulation, the antenna configuration at NW side is as follows:</w:t>
      </w:r>
    </w:p>
    <w:p w14:paraId="08C1D57D" w14:textId="2A1C14C2" w:rsidR="00E11135" w:rsidRPr="00E11135" w:rsidRDefault="00E11135" w:rsidP="00E11135">
      <w:pPr>
        <w:pStyle w:val="aff0"/>
        <w:numPr>
          <w:ilvl w:val="0"/>
          <w:numId w:val="41"/>
        </w:numPr>
        <w:overflowPunct/>
        <w:autoSpaceDE/>
        <w:autoSpaceDN/>
        <w:adjustRightInd/>
        <w:spacing w:after="160" w:line="276" w:lineRule="auto"/>
        <w:contextualSpacing/>
        <w:jc w:val="left"/>
        <w:textAlignment w:val="auto"/>
        <w:rPr>
          <w:rFonts w:ascii="Calibri" w:eastAsia="等线" w:hAnsi="Calibri"/>
          <w:lang w:eastAsia="ko-KR"/>
        </w:rPr>
      </w:pPr>
      <w:r w:rsidRPr="00E11135">
        <w:rPr>
          <w:bCs/>
          <w:lang w:val="fr-FR" w:eastAsia="ko-KR"/>
        </w:rPr>
        <w:t>[</w:t>
      </w:r>
      <w:r>
        <w:rPr>
          <w:rFonts w:hint="eastAsia"/>
          <w:bCs/>
          <w:lang w:val="fr-FR" w:eastAsia="zh-CN"/>
        </w:rPr>
        <w:t xml:space="preserve">M, N, </w:t>
      </w:r>
      <w:r w:rsidRPr="00E11135">
        <w:rPr>
          <w:bCs/>
          <w:lang w:val="fr-FR" w:eastAsia="ko-KR"/>
        </w:rPr>
        <w:t>N1, N2, P] = [</w:t>
      </w:r>
      <w:r>
        <w:rPr>
          <w:rFonts w:hint="eastAsia"/>
          <w:bCs/>
          <w:lang w:val="fr-FR" w:eastAsia="zh-CN"/>
        </w:rPr>
        <w:t xml:space="preserve">8, 8, </w:t>
      </w:r>
      <w:r w:rsidRPr="00E11135">
        <w:rPr>
          <w:bCs/>
          <w:lang w:val="fr-FR" w:eastAsia="ko-KR"/>
        </w:rPr>
        <w:t>2, 8, 2]</w:t>
      </w:r>
      <w:r w:rsidRPr="00E11135">
        <w:rPr>
          <w:lang w:val="fr-FR" w:eastAsia="ko-KR"/>
        </w:rPr>
        <w:t xml:space="preserve"> (32 CSI-RS ports)</w:t>
      </w:r>
    </w:p>
    <w:p w14:paraId="5040E96F" w14:textId="22AA09A9" w:rsidR="00E11135" w:rsidRPr="00E11135" w:rsidRDefault="00E11135" w:rsidP="00E11135">
      <w:pPr>
        <w:pStyle w:val="aff0"/>
        <w:numPr>
          <w:ilvl w:val="0"/>
          <w:numId w:val="41"/>
        </w:numPr>
        <w:overflowPunct/>
        <w:autoSpaceDE/>
        <w:autoSpaceDN/>
        <w:adjustRightInd/>
        <w:spacing w:after="160" w:line="276" w:lineRule="auto"/>
        <w:contextualSpacing/>
        <w:jc w:val="left"/>
        <w:textAlignment w:val="auto"/>
        <w:rPr>
          <w:rFonts w:ascii="Calibri" w:eastAsia="等线" w:hAnsi="Calibri"/>
          <w:lang w:eastAsia="ko-KR"/>
        </w:rPr>
      </w:pPr>
      <w:r w:rsidRPr="00E11135">
        <w:rPr>
          <w:bCs/>
          <w:lang w:val="fr-FR" w:eastAsia="ko-KR"/>
        </w:rPr>
        <w:t>[</w:t>
      </w:r>
      <w:r>
        <w:rPr>
          <w:rFonts w:hint="eastAsia"/>
          <w:bCs/>
          <w:lang w:val="fr-FR" w:eastAsia="zh-CN"/>
        </w:rPr>
        <w:t xml:space="preserve">M, N, </w:t>
      </w:r>
      <w:r w:rsidRPr="00E11135">
        <w:rPr>
          <w:bCs/>
          <w:lang w:val="fr-FR" w:eastAsia="ko-KR"/>
        </w:rPr>
        <w:t>N1, N2, P] = [</w:t>
      </w:r>
      <w:r>
        <w:rPr>
          <w:rFonts w:hint="eastAsia"/>
          <w:bCs/>
          <w:lang w:val="fr-FR" w:eastAsia="zh-CN"/>
        </w:rPr>
        <w:t xml:space="preserve">8, 4, </w:t>
      </w:r>
      <w:r w:rsidRPr="00E11135">
        <w:rPr>
          <w:bCs/>
          <w:lang w:val="fr-FR" w:eastAsia="ko-KR"/>
        </w:rPr>
        <w:t xml:space="preserve">2, </w:t>
      </w:r>
      <w:r w:rsidRPr="00E11135">
        <w:rPr>
          <w:lang w:val="fr-FR" w:eastAsia="ko-KR"/>
        </w:rPr>
        <w:t>4</w:t>
      </w:r>
      <w:r w:rsidRPr="00E11135">
        <w:rPr>
          <w:bCs/>
          <w:lang w:val="fr-FR" w:eastAsia="ko-KR"/>
        </w:rPr>
        <w:t>, 2]</w:t>
      </w:r>
      <w:r w:rsidRPr="00E11135">
        <w:rPr>
          <w:lang w:val="fr-FR" w:eastAsia="ko-KR"/>
        </w:rPr>
        <w:t xml:space="preserve"> (16 CSI-RS ports)</w:t>
      </w:r>
    </w:p>
    <w:p w14:paraId="3605B61E" w14:textId="25803A5C" w:rsidR="00E11135" w:rsidRDefault="00E11135" w:rsidP="00E11135">
      <w:pPr>
        <w:rPr>
          <w:lang w:eastAsia="zh-CN"/>
        </w:rPr>
      </w:pPr>
      <w:r>
        <w:rPr>
          <w:rFonts w:hint="eastAsia"/>
          <w:lang w:eastAsia="zh-CN"/>
        </w:rPr>
        <w:lastRenderedPageBreak/>
        <w:t xml:space="preserve">The antenna array of 16 ports </w:t>
      </w:r>
      <w:r>
        <w:rPr>
          <w:lang w:eastAsia="zh-CN"/>
        </w:rPr>
        <w:t>could</w:t>
      </w:r>
      <w:r>
        <w:rPr>
          <w:rFonts w:hint="eastAsia"/>
          <w:lang w:eastAsia="zh-CN"/>
        </w:rPr>
        <w:t xml:space="preserve"> be regarded as the sub array of 32 ports in the above configurations. </w:t>
      </w:r>
      <w:r w:rsidR="000156C1">
        <w:rPr>
          <w:rFonts w:hint="eastAsia"/>
          <w:lang w:eastAsia="zh-CN"/>
        </w:rPr>
        <w:t>It could be observed from</w:t>
      </w:r>
      <w:r>
        <w:rPr>
          <w:rFonts w:hint="eastAsia"/>
          <w:lang w:eastAsia="zh-CN"/>
        </w:rPr>
        <w:t xml:space="preserve"> evaluation results that </w:t>
      </w:r>
    </w:p>
    <w:p w14:paraId="6982D061" w14:textId="77777777" w:rsidR="000156C1" w:rsidRDefault="000156C1" w:rsidP="000156C1">
      <w:pPr>
        <w:pStyle w:val="aff0"/>
        <w:numPr>
          <w:ilvl w:val="0"/>
          <w:numId w:val="63"/>
        </w:numPr>
        <w:rPr>
          <w:lang w:eastAsia="zh-CN"/>
        </w:rPr>
      </w:pPr>
      <w:r>
        <w:rPr>
          <w:rFonts w:hint="eastAsia"/>
          <w:lang w:eastAsia="zh-CN"/>
        </w:rPr>
        <w:t>Alt.1 and Alt.2 have the similar performances.</w:t>
      </w:r>
    </w:p>
    <w:p w14:paraId="1293D6C0" w14:textId="0C843512" w:rsidR="000156C1" w:rsidRPr="000156C1" w:rsidRDefault="000156C1" w:rsidP="000156C1">
      <w:pPr>
        <w:pStyle w:val="aff0"/>
        <w:numPr>
          <w:ilvl w:val="0"/>
          <w:numId w:val="63"/>
        </w:numPr>
        <w:rPr>
          <w:lang w:eastAsia="zh-CN"/>
        </w:rPr>
      </w:pPr>
      <w:r>
        <w:rPr>
          <w:rFonts w:hint="eastAsia"/>
          <w:lang w:eastAsia="zh-CN"/>
        </w:rPr>
        <w:t xml:space="preserve">Compared with the benchmark Case 2, the performance loss of Alt.1 and Alt.2 is </w:t>
      </w:r>
      <w:r w:rsidR="00626AD6">
        <w:rPr>
          <w:lang w:eastAsia="zh-CN"/>
        </w:rPr>
        <w:t>negligible</w:t>
      </w:r>
      <w:r>
        <w:rPr>
          <w:rFonts w:hint="eastAsia"/>
          <w:lang w:eastAsia="zh-CN"/>
        </w:rPr>
        <w:t>.</w:t>
      </w:r>
    </w:p>
    <w:p w14:paraId="656856FD" w14:textId="56FE6886" w:rsidR="000156C1" w:rsidRPr="00626AD6" w:rsidRDefault="000156C1" w:rsidP="000156C1">
      <w:pPr>
        <w:pStyle w:val="ad"/>
        <w:rPr>
          <w:lang w:eastAsia="zh-CN"/>
        </w:rPr>
      </w:pPr>
    </w:p>
    <w:p w14:paraId="3AB516A9" w14:textId="27F52C31" w:rsidR="00E11135" w:rsidRDefault="00E11135" w:rsidP="00E11135">
      <w:pPr>
        <w:pStyle w:val="af3"/>
        <w:keepNext/>
        <w:rPr>
          <w:lang w:eastAsia="zh-CN"/>
        </w:rPr>
      </w:pPr>
      <w:bookmarkStart w:id="4" w:name="_Ref193976478"/>
      <w:r>
        <w:t xml:space="preserve">Table </w:t>
      </w:r>
      <w:r>
        <w:fldChar w:fldCharType="begin"/>
      </w:r>
      <w:r>
        <w:instrText xml:space="preserve"> SEQ Table \* ARABIC </w:instrText>
      </w:r>
      <w:r>
        <w:fldChar w:fldCharType="separate"/>
      </w:r>
      <w:r w:rsidR="00403AB6">
        <w:rPr>
          <w:noProof/>
        </w:rPr>
        <w:t>3</w:t>
      </w:r>
      <w:r>
        <w:fldChar w:fldCharType="end"/>
      </w:r>
      <w:bookmarkEnd w:id="4"/>
      <w:r>
        <w:rPr>
          <w:rFonts w:hint="eastAsia"/>
          <w:lang w:eastAsia="zh-CN"/>
        </w:rPr>
        <w:t xml:space="preserve"> The SGCS performance of scalable model structures for rank -1 a</w:t>
      </w:r>
      <w:r>
        <w:rPr>
          <w:lang w:eastAsia="zh-CN"/>
        </w:rPr>
        <w:t>nd 110-bits</w:t>
      </w:r>
      <w:r>
        <w:rPr>
          <w:rFonts w:hint="eastAsia"/>
          <w:lang w:eastAsia="zh-CN"/>
        </w:rPr>
        <w:t xml:space="preserve"> payload size.</w:t>
      </w:r>
    </w:p>
    <w:tbl>
      <w:tblPr>
        <w:tblStyle w:val="af7"/>
        <w:tblW w:w="0" w:type="auto"/>
        <w:jc w:val="center"/>
        <w:tblLook w:val="04A0" w:firstRow="1" w:lastRow="0" w:firstColumn="1" w:lastColumn="0" w:noHBand="0" w:noVBand="1"/>
      </w:tblPr>
      <w:tblGrid>
        <w:gridCol w:w="2312"/>
        <w:gridCol w:w="931"/>
        <w:gridCol w:w="931"/>
      </w:tblGrid>
      <w:tr w:rsidR="00E11135" w14:paraId="6B1507B7" w14:textId="77777777" w:rsidTr="00E11135">
        <w:trPr>
          <w:jc w:val="center"/>
        </w:trPr>
        <w:tc>
          <w:tcPr>
            <w:tcW w:w="0" w:type="auto"/>
          </w:tcPr>
          <w:p w14:paraId="37EB3C32" w14:textId="788604D9" w:rsidR="00E11135" w:rsidRDefault="00E11135" w:rsidP="00E11135">
            <w:pPr>
              <w:jc w:val="center"/>
              <w:rPr>
                <w:lang w:eastAsia="zh-CN"/>
              </w:rPr>
            </w:pPr>
            <w:r>
              <w:rPr>
                <w:rFonts w:hint="eastAsia"/>
                <w:lang w:eastAsia="zh-CN"/>
              </w:rPr>
              <w:t>SGCS (110 bits)</w:t>
            </w:r>
          </w:p>
        </w:tc>
        <w:tc>
          <w:tcPr>
            <w:tcW w:w="0" w:type="auto"/>
          </w:tcPr>
          <w:p w14:paraId="56711850" w14:textId="5247CC35" w:rsidR="00E11135" w:rsidRDefault="00E11135" w:rsidP="00E11135">
            <w:pPr>
              <w:jc w:val="center"/>
              <w:rPr>
                <w:lang w:eastAsia="zh-CN"/>
              </w:rPr>
            </w:pPr>
            <w:r>
              <w:rPr>
                <w:rFonts w:hint="eastAsia"/>
                <w:lang w:eastAsia="zh-CN"/>
              </w:rPr>
              <w:t>16 ports</w:t>
            </w:r>
          </w:p>
        </w:tc>
        <w:tc>
          <w:tcPr>
            <w:tcW w:w="0" w:type="auto"/>
          </w:tcPr>
          <w:p w14:paraId="4BBEA036" w14:textId="0CD10AA9" w:rsidR="00E11135" w:rsidRDefault="00E11135" w:rsidP="00E11135">
            <w:pPr>
              <w:jc w:val="center"/>
              <w:rPr>
                <w:lang w:eastAsia="zh-CN"/>
              </w:rPr>
            </w:pPr>
            <w:r>
              <w:rPr>
                <w:rFonts w:hint="eastAsia"/>
                <w:lang w:eastAsia="zh-CN"/>
              </w:rPr>
              <w:t>32 ports</w:t>
            </w:r>
          </w:p>
        </w:tc>
      </w:tr>
      <w:tr w:rsidR="00E11135" w14:paraId="0A004440" w14:textId="77777777" w:rsidTr="00E11135">
        <w:trPr>
          <w:jc w:val="center"/>
        </w:trPr>
        <w:tc>
          <w:tcPr>
            <w:tcW w:w="0" w:type="auto"/>
          </w:tcPr>
          <w:p w14:paraId="20D5D7FE" w14:textId="1CBC35F3" w:rsidR="00E11135" w:rsidRDefault="00E11135" w:rsidP="00E11135">
            <w:pPr>
              <w:jc w:val="center"/>
              <w:rPr>
                <w:lang w:eastAsia="zh-CN"/>
              </w:rPr>
            </w:pPr>
            <w:r>
              <w:rPr>
                <w:rFonts w:hint="eastAsia"/>
                <w:lang w:eastAsia="zh-CN"/>
              </w:rPr>
              <w:t>Case 2 (dedicated)</w:t>
            </w:r>
          </w:p>
        </w:tc>
        <w:tc>
          <w:tcPr>
            <w:tcW w:w="0" w:type="auto"/>
          </w:tcPr>
          <w:p w14:paraId="46CBDCF3" w14:textId="7FC8CCFC" w:rsidR="00E11135" w:rsidRDefault="00E11135" w:rsidP="00E11135">
            <w:pPr>
              <w:jc w:val="center"/>
              <w:rPr>
                <w:lang w:eastAsia="zh-CN"/>
              </w:rPr>
            </w:pPr>
            <w:r>
              <w:rPr>
                <w:rFonts w:hint="eastAsia"/>
                <w:lang w:eastAsia="zh-CN"/>
              </w:rPr>
              <w:t>0.849</w:t>
            </w:r>
          </w:p>
        </w:tc>
        <w:tc>
          <w:tcPr>
            <w:tcW w:w="0" w:type="auto"/>
          </w:tcPr>
          <w:p w14:paraId="15E84087" w14:textId="1A278D95" w:rsidR="00E11135" w:rsidRDefault="00E11135" w:rsidP="00E11135">
            <w:pPr>
              <w:jc w:val="center"/>
              <w:rPr>
                <w:lang w:eastAsia="zh-CN"/>
              </w:rPr>
            </w:pPr>
            <w:r>
              <w:rPr>
                <w:rFonts w:hint="eastAsia"/>
                <w:lang w:eastAsia="zh-CN"/>
              </w:rPr>
              <w:t>0.769</w:t>
            </w:r>
          </w:p>
        </w:tc>
      </w:tr>
      <w:tr w:rsidR="00E11135" w14:paraId="6A85C549" w14:textId="77777777" w:rsidTr="00E11135">
        <w:trPr>
          <w:jc w:val="center"/>
        </w:trPr>
        <w:tc>
          <w:tcPr>
            <w:tcW w:w="0" w:type="auto"/>
          </w:tcPr>
          <w:p w14:paraId="4747107C" w14:textId="1E6E6B85" w:rsidR="00E11135" w:rsidRDefault="00E11135" w:rsidP="00E11135">
            <w:pPr>
              <w:jc w:val="center"/>
              <w:rPr>
                <w:lang w:eastAsia="zh-CN"/>
              </w:rPr>
            </w:pPr>
            <w:r>
              <w:rPr>
                <w:rFonts w:hint="eastAsia"/>
                <w:lang w:eastAsia="zh-CN"/>
              </w:rPr>
              <w:t>Case 1 (Scalable), Alt.1</w:t>
            </w:r>
          </w:p>
        </w:tc>
        <w:tc>
          <w:tcPr>
            <w:tcW w:w="0" w:type="auto"/>
          </w:tcPr>
          <w:p w14:paraId="0C503898" w14:textId="14A8A063" w:rsidR="00E11135" w:rsidRDefault="00E11135" w:rsidP="00E11135">
            <w:pPr>
              <w:jc w:val="center"/>
              <w:rPr>
                <w:lang w:eastAsia="zh-CN"/>
              </w:rPr>
            </w:pPr>
            <w:r>
              <w:rPr>
                <w:rFonts w:hint="eastAsia"/>
                <w:lang w:eastAsia="zh-CN"/>
              </w:rPr>
              <w:t>0.846</w:t>
            </w:r>
          </w:p>
        </w:tc>
        <w:tc>
          <w:tcPr>
            <w:tcW w:w="0" w:type="auto"/>
          </w:tcPr>
          <w:p w14:paraId="7C97E6FF" w14:textId="29DD1736" w:rsidR="00E11135" w:rsidRDefault="00E11135" w:rsidP="00E11135">
            <w:pPr>
              <w:jc w:val="center"/>
              <w:rPr>
                <w:lang w:eastAsia="zh-CN"/>
              </w:rPr>
            </w:pPr>
            <w:r>
              <w:rPr>
                <w:rFonts w:hint="eastAsia"/>
                <w:lang w:eastAsia="zh-CN"/>
              </w:rPr>
              <w:t>0.764</w:t>
            </w:r>
          </w:p>
        </w:tc>
      </w:tr>
      <w:tr w:rsidR="00E11135" w14:paraId="432DDFA4" w14:textId="77777777" w:rsidTr="00E11135">
        <w:trPr>
          <w:jc w:val="center"/>
        </w:trPr>
        <w:tc>
          <w:tcPr>
            <w:tcW w:w="0" w:type="auto"/>
          </w:tcPr>
          <w:p w14:paraId="28EE7D14" w14:textId="4F36511F" w:rsidR="00E11135" w:rsidRDefault="00E11135" w:rsidP="00E11135">
            <w:pPr>
              <w:jc w:val="center"/>
              <w:rPr>
                <w:lang w:eastAsia="zh-CN"/>
              </w:rPr>
            </w:pPr>
            <w:r>
              <w:rPr>
                <w:rFonts w:hint="eastAsia"/>
                <w:lang w:eastAsia="zh-CN"/>
              </w:rPr>
              <w:t>Case 2 (Scalable), Alt.2</w:t>
            </w:r>
          </w:p>
        </w:tc>
        <w:tc>
          <w:tcPr>
            <w:tcW w:w="0" w:type="auto"/>
          </w:tcPr>
          <w:p w14:paraId="60412FE5" w14:textId="6D632BBE" w:rsidR="00E11135" w:rsidRDefault="00E11135" w:rsidP="00E11135">
            <w:pPr>
              <w:jc w:val="center"/>
              <w:rPr>
                <w:lang w:eastAsia="zh-CN"/>
              </w:rPr>
            </w:pPr>
            <w:r>
              <w:rPr>
                <w:rFonts w:hint="eastAsia"/>
                <w:lang w:eastAsia="zh-CN"/>
              </w:rPr>
              <w:t>0843</w:t>
            </w:r>
          </w:p>
        </w:tc>
        <w:tc>
          <w:tcPr>
            <w:tcW w:w="0" w:type="auto"/>
          </w:tcPr>
          <w:p w14:paraId="3FD756E8" w14:textId="6F37A7D5" w:rsidR="00E11135" w:rsidRDefault="00E11135" w:rsidP="00E11135">
            <w:pPr>
              <w:jc w:val="center"/>
              <w:rPr>
                <w:lang w:eastAsia="zh-CN"/>
              </w:rPr>
            </w:pPr>
            <w:r>
              <w:rPr>
                <w:rFonts w:hint="eastAsia"/>
                <w:lang w:eastAsia="zh-CN"/>
              </w:rPr>
              <w:t>0.764</w:t>
            </w:r>
          </w:p>
        </w:tc>
      </w:tr>
    </w:tbl>
    <w:p w14:paraId="2FE29ED4" w14:textId="77777777" w:rsidR="002518A2" w:rsidRDefault="002518A2" w:rsidP="00381720">
      <w:pPr>
        <w:rPr>
          <w:lang w:eastAsia="zh-CN"/>
        </w:rPr>
      </w:pPr>
    </w:p>
    <w:p w14:paraId="3C442A7D" w14:textId="785BFF16" w:rsidR="002A5279" w:rsidRPr="00EA0185" w:rsidRDefault="002A5279" w:rsidP="002A5279">
      <w:pPr>
        <w:pStyle w:val="1"/>
        <w:rPr>
          <w:lang w:eastAsia="zh-CN"/>
        </w:rPr>
      </w:pPr>
      <w:r>
        <w:t>Discussion on spec</w:t>
      </w:r>
      <w:r>
        <w:rPr>
          <w:rFonts w:hint="eastAsia"/>
          <w:lang w:eastAsia="zh-CN"/>
        </w:rPr>
        <w:t>ification</w:t>
      </w:r>
      <w:r>
        <w:t xml:space="preserve"> impact for two-sided mode</w:t>
      </w:r>
      <w:r>
        <w:rPr>
          <w:rFonts w:hint="eastAsia"/>
          <w:lang w:eastAsia="zh-CN"/>
        </w:rPr>
        <w:t>l</w:t>
      </w:r>
    </w:p>
    <w:p w14:paraId="4E44FD45" w14:textId="52C8CF80" w:rsidR="002A5279" w:rsidRPr="001B1235" w:rsidRDefault="002A5279" w:rsidP="002A5279">
      <w:pPr>
        <w:pStyle w:val="2"/>
      </w:pPr>
      <w:r>
        <w:t>Inference</w:t>
      </w:r>
    </w:p>
    <w:p w14:paraId="47B5212C" w14:textId="4295041E" w:rsidR="002A5279" w:rsidRPr="00860883" w:rsidRDefault="002A5279" w:rsidP="00846F65">
      <w:pPr>
        <w:pStyle w:val="30"/>
        <w:ind w:left="0"/>
        <w:rPr>
          <w:szCs w:val="30"/>
        </w:rPr>
      </w:pPr>
      <w:r w:rsidRPr="00860883">
        <w:rPr>
          <w:szCs w:val="30"/>
        </w:rPr>
        <w:t>AI/ML model input and output</w:t>
      </w:r>
    </w:p>
    <w:p w14:paraId="0AC67E69" w14:textId="77777777" w:rsidR="002A5279" w:rsidRDefault="002A5279" w:rsidP="002A5279">
      <w:pPr>
        <w:spacing w:before="120" w:after="0"/>
        <w:rPr>
          <w:szCs w:val="22"/>
          <w:lang w:eastAsia="zh-CN"/>
        </w:rPr>
      </w:pPr>
      <w:r>
        <w:rPr>
          <w:rFonts w:hint="eastAsia"/>
          <w:szCs w:val="22"/>
          <w:lang w:eastAsia="zh-CN"/>
        </w:rPr>
        <w:t xml:space="preserve">For the input of AI/ML model, two </w:t>
      </w:r>
      <w:r>
        <w:rPr>
          <w:szCs w:val="22"/>
          <w:lang w:eastAsia="zh-CN"/>
        </w:rPr>
        <w:t>alternatives</w:t>
      </w:r>
      <w:r>
        <w:rPr>
          <w:rFonts w:hint="eastAsia"/>
          <w:szCs w:val="22"/>
          <w:lang w:eastAsia="zh-CN"/>
        </w:rPr>
        <w:t xml:space="preserve"> could be considered for Case 2/Case 3:</w:t>
      </w:r>
    </w:p>
    <w:p w14:paraId="7BEC4B6C" w14:textId="77777777" w:rsidR="002A5279" w:rsidRPr="00D34E1C" w:rsidRDefault="002A5279">
      <w:pPr>
        <w:pStyle w:val="aff0"/>
        <w:numPr>
          <w:ilvl w:val="0"/>
          <w:numId w:val="42"/>
        </w:numPr>
        <w:spacing w:before="120"/>
        <w:rPr>
          <w:szCs w:val="22"/>
          <w:lang w:val="en-US"/>
        </w:rPr>
      </w:pPr>
      <w:r w:rsidRPr="00D34E1C">
        <w:rPr>
          <w:szCs w:val="22"/>
          <w:lang w:val="en-US"/>
        </w:rPr>
        <w:t>P</w:t>
      </w:r>
      <w:r w:rsidRPr="00D34E1C">
        <w:rPr>
          <w:rFonts w:hint="eastAsia"/>
          <w:szCs w:val="22"/>
          <w:lang w:val="en-US"/>
        </w:rPr>
        <w:t>recoding matrix in spatial-frequency/spatial-frequency-time domain</w:t>
      </w:r>
    </w:p>
    <w:p w14:paraId="331660CD" w14:textId="77777777" w:rsidR="002A5279" w:rsidRPr="00D34E1C" w:rsidRDefault="002A5279">
      <w:pPr>
        <w:pStyle w:val="aff0"/>
        <w:numPr>
          <w:ilvl w:val="0"/>
          <w:numId w:val="42"/>
        </w:numPr>
        <w:spacing w:before="120"/>
        <w:rPr>
          <w:szCs w:val="22"/>
          <w:lang w:val="en-US"/>
        </w:rPr>
      </w:pPr>
      <w:r w:rsidRPr="00D34E1C">
        <w:rPr>
          <w:rFonts w:hint="eastAsia"/>
          <w:szCs w:val="22"/>
          <w:lang w:val="en-US"/>
        </w:rPr>
        <w:t xml:space="preserve">Precoding matrix in angular-delay/angular-delay-doppler </w:t>
      </w:r>
      <w:r w:rsidRPr="00D34E1C">
        <w:rPr>
          <w:szCs w:val="22"/>
          <w:lang w:val="en-US"/>
        </w:rPr>
        <w:t>domain</w:t>
      </w:r>
    </w:p>
    <w:p w14:paraId="7C8C67F8" w14:textId="23C68B29" w:rsidR="002A5279" w:rsidRPr="00067EDC" w:rsidRDefault="002A5279" w:rsidP="002A5279">
      <w:pPr>
        <w:pStyle w:val="ad"/>
        <w:ind w:left="0" w:firstLine="0"/>
        <w:rPr>
          <w:lang w:eastAsia="zh-CN"/>
        </w:rPr>
      </w:pPr>
      <w:r>
        <w:rPr>
          <w:rFonts w:hint="eastAsia"/>
          <w:lang w:eastAsia="zh-CN"/>
        </w:rPr>
        <w:t xml:space="preserve">The first alternative is </w:t>
      </w:r>
      <w:r>
        <w:rPr>
          <w:lang w:eastAsia="zh-CN"/>
        </w:rPr>
        <w:t>easier</w:t>
      </w:r>
      <w:r>
        <w:rPr>
          <w:rFonts w:hint="eastAsia"/>
          <w:lang w:eastAsia="zh-CN"/>
        </w:rPr>
        <w:t xml:space="preserve"> to implement since no additional pre-processing/post-processing is needed. </w:t>
      </w:r>
      <w:r>
        <w:rPr>
          <w:rFonts w:hint="eastAsia"/>
          <w:szCs w:val="22"/>
          <w:lang w:eastAsia="zh-CN"/>
        </w:rPr>
        <w:t xml:space="preserve">The </w:t>
      </w:r>
      <w:r>
        <w:rPr>
          <w:szCs w:val="22"/>
          <w:lang w:eastAsia="zh-CN"/>
        </w:rPr>
        <w:t>second</w:t>
      </w:r>
      <w:r>
        <w:rPr>
          <w:rFonts w:hint="eastAsia"/>
          <w:szCs w:val="22"/>
          <w:lang w:eastAsia="zh-CN"/>
        </w:rPr>
        <w:t xml:space="preserve"> </w:t>
      </w:r>
      <w:r>
        <w:rPr>
          <w:szCs w:val="22"/>
          <w:lang w:eastAsia="zh-CN"/>
        </w:rPr>
        <w:t>alternative</w:t>
      </w:r>
      <w:r>
        <w:rPr>
          <w:rFonts w:hint="eastAsia"/>
          <w:szCs w:val="22"/>
          <w:lang w:eastAsia="zh-CN"/>
        </w:rPr>
        <w:t xml:space="preserve"> </w:t>
      </w:r>
      <w:r>
        <w:rPr>
          <w:szCs w:val="22"/>
        </w:rPr>
        <w:t>is also a preferred option. The main reason is that it facilitates reusing legacy CSI reporting principles</w:t>
      </w:r>
      <w:r>
        <w:rPr>
          <w:rFonts w:hint="eastAsia"/>
          <w:szCs w:val="22"/>
          <w:lang w:eastAsia="zh-CN"/>
        </w:rPr>
        <w:t xml:space="preserve"> and low </w:t>
      </w:r>
      <w:r>
        <w:rPr>
          <w:szCs w:val="22"/>
          <w:lang w:eastAsia="zh-CN"/>
        </w:rPr>
        <w:t>complexity</w:t>
      </w:r>
      <w:r>
        <w:rPr>
          <w:szCs w:val="22"/>
        </w:rPr>
        <w:t xml:space="preserve">. On one hand, the reporting format is </w:t>
      </w:r>
      <w:proofErr w:type="gramStart"/>
      <w:r>
        <w:rPr>
          <w:szCs w:val="22"/>
        </w:rPr>
        <w:t>similar to</w:t>
      </w:r>
      <w:proofErr w:type="gramEnd"/>
      <w:r>
        <w:rPr>
          <w:szCs w:val="22"/>
        </w:rPr>
        <w:t xml:space="preserve"> that of the legacy, as the PMI is composed of the spatial and frequency-domain basis, and the representation of the combination coefficients. On the other hands, it is easy to apply legacy CSI configuration principles, such as codebook subset restriction (CBSR), so the issue of the interference mitigation of the neighbouring cell can be treated in a similar way to that of the legacy.</w:t>
      </w:r>
      <w:r w:rsidR="00EB6073">
        <w:rPr>
          <w:rFonts w:hint="eastAsia"/>
          <w:szCs w:val="22"/>
          <w:lang w:eastAsia="zh-CN"/>
        </w:rPr>
        <w:t xml:space="preserve"> Besides, the model complexity may be reduced if the second alternative is considered.</w:t>
      </w:r>
    </w:p>
    <w:p w14:paraId="383A48C7" w14:textId="13BB7CEF" w:rsidR="002A5279" w:rsidRPr="00DA0A83" w:rsidRDefault="002A5279" w:rsidP="002A5279">
      <w:pPr>
        <w:spacing w:before="120" w:after="0"/>
        <w:rPr>
          <w:szCs w:val="22"/>
          <w:lang w:eastAsia="zh-CN"/>
        </w:rPr>
      </w:pPr>
      <w:r>
        <w:rPr>
          <w:rFonts w:hint="eastAsia"/>
          <w:szCs w:val="22"/>
          <w:lang w:eastAsia="zh-CN"/>
        </w:rPr>
        <w:t>S</w:t>
      </w:r>
      <w:r>
        <w:rPr>
          <w:szCs w:val="22"/>
          <w:lang w:eastAsia="zh-CN"/>
        </w:rPr>
        <w:t>ince both alternatives comply with legacy CSI reporting principles, and with their own merit. We should support both the alternatives.</w:t>
      </w:r>
    </w:p>
    <w:p w14:paraId="2F06BB2F" w14:textId="5D2F603B"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843D13">
        <w:rPr>
          <w:rFonts w:hint="eastAsia"/>
          <w:b/>
          <w:i/>
          <w:szCs w:val="22"/>
          <w:lang w:eastAsia="zh-CN"/>
        </w:rPr>
        <w:t>0</w:t>
      </w:r>
      <w:r w:rsidRPr="00036ACE">
        <w:rPr>
          <w:b/>
          <w:i/>
          <w:szCs w:val="22"/>
        </w:rPr>
        <w:t>:</w:t>
      </w:r>
    </w:p>
    <w:p w14:paraId="3047B917" w14:textId="77777777" w:rsidR="002A5279" w:rsidRPr="002F5D6A" w:rsidRDefault="002A5279">
      <w:pPr>
        <w:pStyle w:val="aff0"/>
        <w:numPr>
          <w:ilvl w:val="0"/>
          <w:numId w:val="41"/>
        </w:numPr>
        <w:spacing w:before="120"/>
        <w:ind w:firstLine="0"/>
        <w:rPr>
          <w:i/>
          <w:szCs w:val="22"/>
        </w:rPr>
      </w:pPr>
      <w:r w:rsidRPr="002F5D6A">
        <w:rPr>
          <w:i/>
          <w:szCs w:val="22"/>
        </w:rPr>
        <w:t>For CSI compression using two-sided AI/ML models, support both the following alternatives of precoding matrix for output-CSI-UE and input-CSI-NW:</w:t>
      </w:r>
    </w:p>
    <w:p w14:paraId="4A9477FA" w14:textId="77777777" w:rsidR="002A5279" w:rsidRPr="002F5D6A" w:rsidRDefault="002A5279">
      <w:pPr>
        <w:pStyle w:val="aff0"/>
        <w:numPr>
          <w:ilvl w:val="1"/>
          <w:numId w:val="41"/>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3CCB9CBE" w14:textId="3F498BB6" w:rsidR="002A5279" w:rsidRPr="002F5D6A" w:rsidRDefault="002A5279">
      <w:pPr>
        <w:pStyle w:val="aff0"/>
        <w:numPr>
          <w:ilvl w:val="1"/>
          <w:numId w:val="41"/>
        </w:numPr>
        <w:spacing w:before="120"/>
        <w:rPr>
          <w:i/>
          <w:szCs w:val="22"/>
        </w:rPr>
      </w:pPr>
      <w:r w:rsidRPr="002F5D6A">
        <w:rPr>
          <w:i/>
          <w:szCs w:val="22"/>
        </w:rPr>
        <w:t xml:space="preserve">Alt 2: The precoding matrix </w:t>
      </w:r>
      <w:r w:rsidR="00603201">
        <w:rPr>
          <w:i/>
          <w:szCs w:val="22"/>
        </w:rPr>
        <w:t>in</w:t>
      </w:r>
      <w:r w:rsidRPr="002F5D6A">
        <w:rPr>
          <w:i/>
          <w:szCs w:val="22"/>
        </w:rPr>
        <w:t xml:space="preserve">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6A490694" w14:textId="77777777" w:rsidR="002A5279" w:rsidRDefault="002A5279" w:rsidP="002A5279">
      <w:pPr>
        <w:spacing w:before="120" w:after="0"/>
        <w:rPr>
          <w:szCs w:val="22"/>
        </w:rPr>
      </w:pPr>
    </w:p>
    <w:p w14:paraId="0E8E48A4" w14:textId="167E82D3" w:rsidR="002A5279" w:rsidRPr="00860883" w:rsidRDefault="002A5279" w:rsidP="00846F65">
      <w:pPr>
        <w:pStyle w:val="30"/>
        <w:ind w:left="0"/>
        <w:rPr>
          <w:szCs w:val="30"/>
        </w:rPr>
      </w:pPr>
      <w:r w:rsidRPr="00860883">
        <w:rPr>
          <w:szCs w:val="30"/>
        </w:rPr>
        <w:lastRenderedPageBreak/>
        <w:t>CSI configurations and reports</w:t>
      </w:r>
    </w:p>
    <w:p w14:paraId="03856C23" w14:textId="533F1641" w:rsidR="002A5279" w:rsidRPr="00ED27B2" w:rsidRDefault="002A5279" w:rsidP="002A5279">
      <w:pPr>
        <w:spacing w:afterLines="50" w:after="120"/>
        <w:rPr>
          <w:rFonts w:eastAsiaTheme="minorEastAsia"/>
          <w:szCs w:val="22"/>
          <w:lang w:eastAsia="zh-CN"/>
        </w:rPr>
      </w:pPr>
      <w:r w:rsidRPr="00ED27B2">
        <w:rPr>
          <w:rFonts w:eastAsiaTheme="minorEastAsia"/>
          <w:szCs w:val="22"/>
          <w:lang w:eastAsia="zh-CN"/>
        </w:rPr>
        <w:t xml:space="preserve">Progress </w:t>
      </w:r>
      <w:r>
        <w:rPr>
          <w:rFonts w:eastAsiaTheme="minorEastAsia"/>
          <w:szCs w:val="22"/>
          <w:lang w:eastAsia="zh-CN"/>
        </w:rPr>
        <w:t>had</w:t>
      </w:r>
      <w:r w:rsidRPr="00ED27B2">
        <w:rPr>
          <w:rFonts w:eastAsiaTheme="minorEastAsia"/>
          <w:szCs w:val="22"/>
          <w:lang w:eastAsia="zh-CN"/>
        </w:rPr>
        <w:t xml:space="preserve"> been made</w:t>
      </w:r>
      <w:r>
        <w:rPr>
          <w:rFonts w:eastAsiaTheme="minorEastAsia"/>
          <w:szCs w:val="22"/>
          <w:lang w:eastAsia="zh-CN"/>
        </w:rPr>
        <w:t xml:space="preserve"> in RAN1 #113</w:t>
      </w:r>
      <w:r w:rsidR="00C84FB4">
        <w:rPr>
          <w:rFonts w:eastAsiaTheme="minorEastAsia" w:hint="eastAsia"/>
          <w:szCs w:val="22"/>
          <w:lang w:eastAsia="zh-CN"/>
        </w:rPr>
        <w:t xml:space="preserve"> </w:t>
      </w:r>
      <w:r w:rsidR="00C84FB4">
        <w:rPr>
          <w:rFonts w:eastAsiaTheme="minorEastAsia"/>
          <w:szCs w:val="22"/>
          <w:lang w:eastAsia="zh-CN"/>
        </w:rPr>
        <w:fldChar w:fldCharType="begin"/>
      </w:r>
      <w:r w:rsidR="00C84FB4">
        <w:rPr>
          <w:rFonts w:eastAsiaTheme="minorEastAsia"/>
          <w:szCs w:val="22"/>
          <w:lang w:eastAsia="zh-CN"/>
        </w:rPr>
        <w:instrText xml:space="preserve"> </w:instrText>
      </w:r>
      <w:r w:rsidR="00C84FB4">
        <w:rPr>
          <w:rFonts w:eastAsiaTheme="minorEastAsia" w:hint="eastAsia"/>
          <w:szCs w:val="22"/>
          <w:lang w:eastAsia="zh-CN"/>
        </w:rPr>
        <w:instrText>REF _Ref193977335 \r \h</w:instrText>
      </w:r>
      <w:r w:rsidR="00C84FB4">
        <w:rPr>
          <w:rFonts w:eastAsiaTheme="minorEastAsia"/>
          <w:szCs w:val="22"/>
          <w:lang w:eastAsia="zh-CN"/>
        </w:rPr>
        <w:instrText xml:space="preserve"> </w:instrText>
      </w:r>
      <w:r w:rsidR="00C84FB4">
        <w:rPr>
          <w:rFonts w:eastAsiaTheme="minorEastAsia"/>
          <w:szCs w:val="22"/>
          <w:lang w:eastAsia="zh-CN"/>
        </w:rPr>
      </w:r>
      <w:r w:rsidR="00C84FB4">
        <w:rPr>
          <w:rFonts w:eastAsiaTheme="minorEastAsia"/>
          <w:szCs w:val="22"/>
          <w:lang w:eastAsia="zh-CN"/>
        </w:rPr>
        <w:fldChar w:fldCharType="separate"/>
      </w:r>
      <w:r w:rsidR="00403AB6">
        <w:rPr>
          <w:rFonts w:eastAsiaTheme="minorEastAsia"/>
          <w:szCs w:val="22"/>
          <w:lang w:eastAsia="zh-CN"/>
        </w:rPr>
        <w:t>[4]</w:t>
      </w:r>
      <w:r w:rsidR="00C84FB4">
        <w:rPr>
          <w:rFonts w:eastAsiaTheme="minorEastAsia"/>
          <w:szCs w:val="22"/>
          <w:lang w:eastAsia="zh-CN"/>
        </w:rPr>
        <w:fldChar w:fldCharType="end"/>
      </w:r>
      <w:r>
        <w:rPr>
          <w:rFonts w:eastAsiaTheme="minorEastAsia"/>
          <w:szCs w:val="22"/>
          <w:lang w:eastAsia="zh-CN"/>
        </w:rPr>
        <w:t xml:space="preserve"> in the topic of CSI configurations and reports, and the following agreement was reached. In particular, the contents of the CSI configurations and reports were discussed. In this section, we further analyse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2A5279" w14:paraId="203FBA9F" w14:textId="77777777" w:rsidTr="00B7351F">
        <w:tc>
          <w:tcPr>
            <w:tcW w:w="9737" w:type="dxa"/>
          </w:tcPr>
          <w:p w14:paraId="309222CE" w14:textId="77777777" w:rsidR="002A5279" w:rsidRPr="0007113C" w:rsidRDefault="002A5279" w:rsidP="00B7351F">
            <w:pPr>
              <w:tabs>
                <w:tab w:val="left" w:pos="990"/>
              </w:tabs>
              <w:jc w:val="left"/>
              <w:rPr>
                <w:rFonts w:eastAsiaTheme="minorEastAsia"/>
                <w:b/>
                <w:bCs/>
                <w:szCs w:val="22"/>
                <w:lang w:eastAsia="zh-CN"/>
              </w:rPr>
            </w:pPr>
            <w:r w:rsidRPr="0007113C">
              <w:rPr>
                <w:rFonts w:eastAsiaTheme="minorEastAsia" w:hint="eastAsia"/>
                <w:b/>
                <w:bCs/>
                <w:szCs w:val="22"/>
                <w:highlight w:val="green"/>
                <w:lang w:eastAsia="zh-CN"/>
              </w:rPr>
              <w:t>A</w:t>
            </w:r>
            <w:r w:rsidRPr="0007113C">
              <w:rPr>
                <w:rFonts w:eastAsiaTheme="minorEastAsia"/>
                <w:b/>
                <w:bCs/>
                <w:szCs w:val="22"/>
                <w:highlight w:val="green"/>
                <w:lang w:eastAsia="zh-CN"/>
              </w:rPr>
              <w:t>greement</w:t>
            </w:r>
          </w:p>
          <w:p w14:paraId="714DF321" w14:textId="77777777" w:rsidR="002A5279" w:rsidRPr="0007113C" w:rsidRDefault="002A5279" w:rsidP="00B7351F">
            <w:pPr>
              <w:tabs>
                <w:tab w:val="left" w:pos="990"/>
              </w:tabs>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applicability and potential specification impact for CSI configuration and report:  </w:t>
            </w:r>
          </w:p>
          <w:p w14:paraId="56751EF7" w14:textId="77777777" w:rsidR="002A5279" w:rsidRPr="003747A9" w:rsidRDefault="002A5279">
            <w:pPr>
              <w:pStyle w:val="aff0"/>
              <w:numPr>
                <w:ilvl w:val="0"/>
                <w:numId w:val="52"/>
              </w:numPr>
              <w:spacing w:line="259" w:lineRule="auto"/>
              <w:ind w:left="360"/>
              <w:jc w:val="left"/>
              <w:rPr>
                <w:rFonts w:eastAsiaTheme="minorEastAsia"/>
                <w:szCs w:val="22"/>
                <w:lang w:eastAsia="zh-CN"/>
              </w:rPr>
            </w:pPr>
            <w:r w:rsidRPr="003747A9">
              <w:rPr>
                <w:rFonts w:eastAsiaTheme="minorEastAsia"/>
                <w:szCs w:val="22"/>
                <w:lang w:eastAsia="zh-CN"/>
              </w:rPr>
              <w:t xml:space="preserve">For network to indicate CSI reporting related information, </w:t>
            </w:r>
            <w:proofErr w:type="spellStart"/>
            <w:r w:rsidRPr="003747A9">
              <w:rPr>
                <w:rFonts w:eastAsiaTheme="minorEastAsia"/>
                <w:szCs w:val="22"/>
                <w:lang w:eastAsia="zh-CN"/>
              </w:rPr>
              <w:t>gNB</w:t>
            </w:r>
            <w:proofErr w:type="spellEnd"/>
            <w:r w:rsidRPr="003747A9">
              <w:rPr>
                <w:rFonts w:eastAsiaTheme="minorEastAsia"/>
                <w:szCs w:val="22"/>
                <w:lang w:eastAsia="zh-CN"/>
              </w:rPr>
              <w:t xml:space="preserve"> can indicate the UE with the one or more of following information: </w:t>
            </w:r>
          </w:p>
          <w:p w14:paraId="6631CBCF" w14:textId="77777777" w:rsidR="002A5279" w:rsidRPr="003747A9" w:rsidRDefault="002A5279">
            <w:pPr>
              <w:pStyle w:val="aff0"/>
              <w:numPr>
                <w:ilvl w:val="1"/>
                <w:numId w:val="52"/>
              </w:numPr>
              <w:tabs>
                <w:tab w:val="left" w:pos="990"/>
              </w:tabs>
              <w:ind w:left="1080"/>
              <w:jc w:val="left"/>
              <w:rPr>
                <w:rFonts w:eastAsiaTheme="minorEastAsia"/>
                <w:szCs w:val="22"/>
                <w:lang w:eastAsia="zh-CN"/>
              </w:rPr>
            </w:pPr>
            <w:r w:rsidRPr="003747A9">
              <w:rPr>
                <w:rFonts w:eastAsiaTheme="minorEastAsia"/>
                <w:szCs w:val="22"/>
                <w:lang w:eastAsia="zh-CN"/>
              </w:rPr>
              <w:t>Information indicating CSI payload size</w:t>
            </w:r>
          </w:p>
          <w:p w14:paraId="1F64BB7D" w14:textId="77777777" w:rsidR="002A5279" w:rsidRPr="003747A9" w:rsidRDefault="002A5279">
            <w:pPr>
              <w:pStyle w:val="aff0"/>
              <w:numPr>
                <w:ilvl w:val="1"/>
                <w:numId w:val="52"/>
              </w:numPr>
              <w:tabs>
                <w:tab w:val="left" w:pos="990"/>
              </w:tabs>
              <w:ind w:left="1080"/>
              <w:jc w:val="left"/>
              <w:rPr>
                <w:rFonts w:eastAsiaTheme="minorEastAsia"/>
                <w:szCs w:val="22"/>
                <w:lang w:eastAsia="zh-CN"/>
              </w:rPr>
            </w:pPr>
            <w:r w:rsidRPr="003747A9">
              <w:rPr>
                <w:rFonts w:eastAsiaTheme="minorEastAsia"/>
                <w:szCs w:val="22"/>
                <w:lang w:eastAsia="zh-CN"/>
              </w:rPr>
              <w:t>Information indicating quantization method/granularity.</w:t>
            </w:r>
          </w:p>
          <w:p w14:paraId="7679647A" w14:textId="77777777" w:rsidR="002A5279" w:rsidRPr="003747A9" w:rsidRDefault="002A5279">
            <w:pPr>
              <w:pStyle w:val="aff0"/>
              <w:numPr>
                <w:ilvl w:val="1"/>
                <w:numId w:val="52"/>
              </w:numPr>
              <w:tabs>
                <w:tab w:val="left" w:pos="990"/>
              </w:tabs>
              <w:ind w:left="1080"/>
              <w:jc w:val="left"/>
              <w:rPr>
                <w:rFonts w:eastAsiaTheme="minorEastAsia"/>
                <w:szCs w:val="22"/>
                <w:lang w:eastAsia="zh-CN"/>
              </w:rPr>
            </w:pPr>
            <w:r w:rsidRPr="003747A9">
              <w:rPr>
                <w:rFonts w:eastAsiaTheme="minorEastAsia"/>
                <w:szCs w:val="22"/>
                <w:lang w:eastAsia="zh-CN"/>
              </w:rPr>
              <w:t>Rank restriction</w:t>
            </w:r>
          </w:p>
          <w:p w14:paraId="2A1093C2" w14:textId="77777777" w:rsidR="002A5279" w:rsidRPr="003747A9" w:rsidRDefault="002A5279">
            <w:pPr>
              <w:pStyle w:val="aff0"/>
              <w:numPr>
                <w:ilvl w:val="1"/>
                <w:numId w:val="52"/>
              </w:numPr>
              <w:tabs>
                <w:tab w:val="left" w:pos="990"/>
              </w:tabs>
              <w:ind w:left="1080"/>
              <w:jc w:val="left"/>
              <w:rPr>
                <w:rFonts w:eastAsiaTheme="minorEastAsia"/>
                <w:szCs w:val="22"/>
                <w:lang w:eastAsia="zh-CN"/>
              </w:rPr>
            </w:pPr>
            <w:r w:rsidRPr="003747A9">
              <w:rPr>
                <w:rFonts w:eastAsiaTheme="minorEastAsia"/>
                <w:szCs w:val="22"/>
                <w:lang w:eastAsia="zh-CN"/>
              </w:rPr>
              <w:t>Other payload related aspects</w:t>
            </w:r>
          </w:p>
          <w:p w14:paraId="590141A2" w14:textId="77777777" w:rsidR="002A5279" w:rsidRPr="00ED27B2" w:rsidRDefault="002A5279">
            <w:pPr>
              <w:pStyle w:val="aff0"/>
              <w:numPr>
                <w:ilvl w:val="0"/>
                <w:numId w:val="52"/>
              </w:numPr>
              <w:spacing w:line="259" w:lineRule="auto"/>
              <w:ind w:left="360"/>
              <w:jc w:val="left"/>
              <w:rPr>
                <w:rFonts w:eastAsiaTheme="minorEastAsia"/>
                <w:lang w:eastAsia="zh-CN"/>
              </w:rPr>
            </w:pPr>
            <w:r w:rsidRPr="003747A9">
              <w:rPr>
                <w:rFonts w:eastAsiaTheme="minorEastAsia"/>
                <w:szCs w:val="22"/>
                <w:lang w:eastAsia="zh-CN"/>
              </w:rPr>
              <w:t>For UE determination/reporting of the actual CSI payload size, UE reports related information as configured by the NW.</w:t>
            </w:r>
          </w:p>
        </w:tc>
      </w:tr>
    </w:tbl>
    <w:p w14:paraId="47E72646" w14:textId="77777777" w:rsidR="002A5279" w:rsidRPr="00FA7690" w:rsidRDefault="002A5279" w:rsidP="002A5279">
      <w:pPr>
        <w:spacing w:afterLines="50" w:after="120"/>
        <w:rPr>
          <w:rFonts w:eastAsiaTheme="minorEastAsia"/>
          <w:szCs w:val="22"/>
          <w:lang w:eastAsia="zh-CN"/>
        </w:rPr>
      </w:pPr>
    </w:p>
    <w:p w14:paraId="09B43455" w14:textId="77777777" w:rsidR="002A5279" w:rsidRDefault="002A5279" w:rsidP="002A5279">
      <w:pPr>
        <w:spacing w:afterLines="50" w:after="120"/>
        <w:rPr>
          <w:rFonts w:eastAsiaTheme="minorEastAsia"/>
          <w:szCs w:val="22"/>
          <w:lang w:eastAsia="zh-CN"/>
        </w:rPr>
      </w:pPr>
      <w:r w:rsidRPr="00FA7690">
        <w:rPr>
          <w:rFonts w:eastAsiaTheme="minorEastAsia" w:hint="eastAsia"/>
          <w:szCs w:val="22"/>
          <w:lang w:eastAsia="zh-CN"/>
        </w:rPr>
        <w:t>T</w:t>
      </w:r>
      <w:r w:rsidRPr="00FA7690">
        <w:rPr>
          <w:rFonts w:eastAsiaTheme="minorEastAsia"/>
          <w:szCs w:val="22"/>
          <w:lang w:eastAsia="zh-CN"/>
        </w:rPr>
        <w:t>he AI/</w:t>
      </w:r>
      <w:r w:rsidRPr="00FA7690">
        <w:rPr>
          <w:rFonts w:eastAsiaTheme="minorEastAsia" w:hint="eastAsia"/>
          <w:szCs w:val="22"/>
          <w:lang w:eastAsia="zh-CN"/>
        </w:rPr>
        <w:t>ML</w:t>
      </w:r>
      <w:r w:rsidRPr="00FA7690">
        <w:rPr>
          <w:rFonts w:eastAsiaTheme="minorEastAsia"/>
          <w:szCs w:val="22"/>
          <w:lang w:eastAsia="zh-CN"/>
        </w:rPr>
        <w:t xml:space="preserve"> model setting</w:t>
      </w:r>
      <w:r>
        <w:rPr>
          <w:rFonts w:eastAsiaTheme="minorEastAsia"/>
          <w:szCs w:val="22"/>
          <w:lang w:eastAsia="zh-CN"/>
        </w:rPr>
        <w:t xml:space="preserve"> refers to how AI/ML models are deployed in spatial layers for possible reporting rank values, i.e., layer common/specific and rank common/specific. In Rel-18 evaluation,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Cs w:val="22"/>
          <w:lang w:eastAsia="zh-CN"/>
        </w:rPr>
        <w:t>I/ML</w:t>
      </w:r>
      <w:r>
        <w:rPr>
          <w:rFonts w:eastAsiaTheme="minorEastAsia"/>
          <w:szCs w:val="22"/>
          <w:lang w:eastAsia="zh-CN"/>
        </w:rPr>
        <w:t xml:space="preserve"> model settings. One is to design a separate configuration and reporting format for each of the possible settings. Another approach is to specify a unified configuration and reporting format that adapts to various settings.</w:t>
      </w:r>
    </w:p>
    <w:p w14:paraId="61485FBE" w14:textId="77777777"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E</w:t>
      </w:r>
      <w:r>
        <w:rPr>
          <w:rFonts w:eastAsiaTheme="minorEastAsia"/>
          <w:szCs w:val="22"/>
          <w:lang w:eastAsia="zh-CN"/>
        </w:rPr>
        <w:t xml:space="preserve">ach of the possible AI/ML model settings may be subject to a featured CSI configuration and reporting format. Taking layer common/specific as an example, the configurations may indicate whether the CSI is generated in a layer common/specific manner. For instance, the NW may configure to the UE </w:t>
      </w:r>
      <w:r w:rsidRPr="00EA0185">
        <w:rPr>
          <w:rFonts w:eastAsiaTheme="minorEastAsia"/>
          <w:szCs w:val="22"/>
          <w:lang w:eastAsia="zh-CN"/>
        </w:rPr>
        <w:t>only one (n</w:t>
      </w:r>
      <w:r>
        <w:rPr>
          <w:rFonts w:eastAsiaTheme="minorEastAsia"/>
          <w:szCs w:val="22"/>
          <w:lang w:eastAsia="zh-CN"/>
        </w:rPr>
        <w:t xml:space="preserve">on-scalable) AI/ML model. The CSI generation may be restricted to layer common. However, in case the NW configures an AI/ML model for each layer, and the models are not the same, then the AI/ML model setting is layer specific for multi-layer CSI feedback. Furthermore, the configured 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w:t>
      </w:r>
      <w:proofErr w:type="gramStart"/>
      <w:r>
        <w:rPr>
          <w:rFonts w:eastAsiaTheme="minorEastAsia"/>
          <w:szCs w:val="22"/>
          <w:lang w:eastAsia="zh-CN"/>
        </w:rPr>
        <w:t>have to</w:t>
      </w:r>
      <w:proofErr w:type="gramEnd"/>
      <w:r>
        <w:rPr>
          <w:rFonts w:eastAsiaTheme="minorEastAsia"/>
          <w:szCs w:val="22"/>
          <w:lang w:eastAsia="zh-CN"/>
        </w:rPr>
        <w:t xml:space="preserve"> be reported to the NW if a UE is configured “layer specific”. As a result, a separate CSI configuration and reporting format should be studied for each AI/ML model setting. </w:t>
      </w:r>
    </w:p>
    <w:p w14:paraId="308DE513" w14:textId="0BDE56EA"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O</w:t>
      </w:r>
      <w:r>
        <w:rPr>
          <w:rFonts w:eastAsiaTheme="minorEastAsia"/>
          <w:szCs w:val="22"/>
          <w:lang w:eastAsia="zh-CN"/>
        </w:rPr>
        <w:t>n the other hand, for the sake of simplicity, a unified CSI configuration and CSI reporting format can be specified for all possible AI/ML model settings of interest</w:t>
      </w:r>
      <w:r w:rsidR="00F510B7">
        <w:rPr>
          <w:rFonts w:eastAsiaTheme="minorEastAsia" w:hint="eastAsia"/>
          <w:szCs w:val="22"/>
          <w:lang w:eastAsia="zh-CN"/>
        </w:rPr>
        <w:t>, e.g., the configuration is associated with feedback payload size for each layer and each rank</w:t>
      </w:r>
      <w:r>
        <w:rPr>
          <w:rFonts w:eastAsiaTheme="minorEastAsia"/>
          <w:szCs w:val="22"/>
          <w:lang w:eastAsia="zh-CN"/>
        </w:rPr>
        <w: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the UE may have to report the same AI/ML model related information repeatedly for each layer in the case of “layer common”.</w:t>
      </w:r>
    </w:p>
    <w:p w14:paraId="4E99D6B4" w14:textId="77777777" w:rsidR="002A5279" w:rsidRDefault="002A5279" w:rsidP="002A5279">
      <w:pPr>
        <w:spacing w:afterLines="50" w:after="120"/>
        <w:rPr>
          <w:rFonts w:eastAsiaTheme="minorEastAsia"/>
          <w:szCs w:val="22"/>
          <w:lang w:eastAsia="zh-CN"/>
        </w:rPr>
      </w:pPr>
      <w:proofErr w:type="gramStart"/>
      <w:r>
        <w:rPr>
          <w:rFonts w:eastAsiaTheme="minorEastAsia"/>
          <w:szCs w:val="22"/>
          <w:lang w:eastAsia="zh-CN"/>
        </w:rPr>
        <w:lastRenderedPageBreak/>
        <w:t>For the purpose of</w:t>
      </w:r>
      <w:proofErr w:type="gramEnd"/>
      <w:r>
        <w:rPr>
          <w:rFonts w:eastAsiaTheme="minorEastAsia"/>
          <w:szCs w:val="22"/>
          <w:lang w:eastAsia="zh-CN"/>
        </w:rPr>
        <w:t xml:space="preserve"> reducing the workload, our view is to down select one from the above two approaches and study the CSI configurations and reporting formats.</w:t>
      </w:r>
    </w:p>
    <w:p w14:paraId="7ECE9832" w14:textId="6EBE372F"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843D13">
        <w:rPr>
          <w:rFonts w:hint="eastAsia"/>
          <w:b/>
          <w:i/>
          <w:szCs w:val="22"/>
          <w:lang w:eastAsia="zh-CN"/>
        </w:rPr>
        <w:t>1</w:t>
      </w:r>
      <w:r w:rsidRPr="00036ACE">
        <w:rPr>
          <w:b/>
          <w:i/>
          <w:szCs w:val="22"/>
        </w:rPr>
        <w:t>:</w:t>
      </w:r>
    </w:p>
    <w:p w14:paraId="56B1AA14" w14:textId="77777777" w:rsidR="002A5279" w:rsidRPr="002F5D6A" w:rsidRDefault="002A5279">
      <w:pPr>
        <w:pStyle w:val="aff0"/>
        <w:numPr>
          <w:ilvl w:val="0"/>
          <w:numId w:val="41"/>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78D69B1A" w14:textId="77777777" w:rsidR="002A5279" w:rsidRPr="002F5D6A" w:rsidRDefault="002A5279">
      <w:pPr>
        <w:pStyle w:val="aff0"/>
        <w:numPr>
          <w:ilvl w:val="1"/>
          <w:numId w:val="41"/>
        </w:numPr>
        <w:spacing w:before="120"/>
        <w:rPr>
          <w:i/>
          <w:szCs w:val="22"/>
        </w:rPr>
      </w:pPr>
      <w:r w:rsidRPr="002F5D6A">
        <w:rPr>
          <w:i/>
          <w:szCs w:val="22"/>
        </w:rPr>
        <w:t>AI/ML-model-setting-specific CSI configurations and CSI reporting formats.</w:t>
      </w:r>
    </w:p>
    <w:p w14:paraId="5C092C7B" w14:textId="77777777" w:rsidR="002A5279" w:rsidRPr="002F5D6A" w:rsidRDefault="002A5279">
      <w:pPr>
        <w:pStyle w:val="aff0"/>
        <w:numPr>
          <w:ilvl w:val="1"/>
          <w:numId w:val="41"/>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66FC4439" w14:textId="77777777" w:rsidR="002A5279" w:rsidRPr="002F5D6A" w:rsidRDefault="002A5279">
      <w:pPr>
        <w:pStyle w:val="aff0"/>
        <w:numPr>
          <w:ilvl w:val="2"/>
          <w:numId w:val="41"/>
        </w:numPr>
        <w:spacing w:before="120"/>
        <w:ind w:left="1800"/>
        <w:rPr>
          <w:i/>
          <w:szCs w:val="22"/>
        </w:rPr>
      </w:pPr>
      <w:r w:rsidRPr="002F5D6A">
        <w:rPr>
          <w:i/>
          <w:szCs w:val="22"/>
        </w:rPr>
        <w:t>layer specific and rank common.</w:t>
      </w:r>
    </w:p>
    <w:p w14:paraId="76D21ADE" w14:textId="77777777" w:rsidR="002A5279" w:rsidRPr="002F5D6A" w:rsidRDefault="002A5279">
      <w:pPr>
        <w:pStyle w:val="aff0"/>
        <w:numPr>
          <w:ilvl w:val="2"/>
          <w:numId w:val="41"/>
        </w:numPr>
        <w:spacing w:before="120"/>
        <w:ind w:left="1800"/>
        <w:rPr>
          <w:i/>
          <w:szCs w:val="22"/>
        </w:rPr>
      </w:pPr>
      <w:r w:rsidRPr="002F5D6A">
        <w:rPr>
          <w:i/>
          <w:szCs w:val="22"/>
        </w:rPr>
        <w:t>layer specific and rank specific.</w:t>
      </w:r>
    </w:p>
    <w:p w14:paraId="755DA085" w14:textId="77777777" w:rsidR="002A5279" w:rsidRPr="002F5D6A" w:rsidRDefault="002A5279">
      <w:pPr>
        <w:pStyle w:val="aff0"/>
        <w:numPr>
          <w:ilvl w:val="2"/>
          <w:numId w:val="41"/>
        </w:numPr>
        <w:spacing w:before="120"/>
        <w:ind w:left="1800"/>
        <w:rPr>
          <w:i/>
          <w:szCs w:val="22"/>
        </w:rPr>
      </w:pPr>
      <w:r w:rsidRPr="002F5D6A">
        <w:rPr>
          <w:i/>
          <w:szCs w:val="22"/>
        </w:rPr>
        <w:t>layer common and rank common.</w:t>
      </w:r>
    </w:p>
    <w:p w14:paraId="23E4017C" w14:textId="77777777" w:rsidR="002A5279" w:rsidRPr="002F5D6A" w:rsidRDefault="002A5279">
      <w:pPr>
        <w:pStyle w:val="aff0"/>
        <w:numPr>
          <w:ilvl w:val="2"/>
          <w:numId w:val="41"/>
        </w:numPr>
        <w:spacing w:before="120"/>
        <w:ind w:left="1800"/>
        <w:rPr>
          <w:i/>
          <w:szCs w:val="22"/>
        </w:rPr>
      </w:pPr>
      <w:r w:rsidRPr="002F5D6A">
        <w:rPr>
          <w:i/>
          <w:szCs w:val="22"/>
        </w:rPr>
        <w:t>layer common and rank specific.</w:t>
      </w:r>
    </w:p>
    <w:p w14:paraId="7D19AC90" w14:textId="77777777" w:rsidR="002A5279" w:rsidRPr="005D6530" w:rsidRDefault="002A5279" w:rsidP="002A5279">
      <w:pPr>
        <w:spacing w:afterLines="50" w:after="120"/>
        <w:rPr>
          <w:rFonts w:eastAsiaTheme="minorEastAsia"/>
          <w:szCs w:val="22"/>
          <w:lang w:eastAsia="zh-CN"/>
        </w:rPr>
      </w:pPr>
    </w:p>
    <w:p w14:paraId="5CFE0B32" w14:textId="5861C5C9" w:rsidR="002A5279" w:rsidRPr="00860883" w:rsidRDefault="002A5279" w:rsidP="00846F65">
      <w:pPr>
        <w:pStyle w:val="30"/>
        <w:ind w:left="0"/>
        <w:rPr>
          <w:szCs w:val="30"/>
        </w:rPr>
      </w:pPr>
      <w:r w:rsidRPr="00860883">
        <w:rPr>
          <w:szCs w:val="30"/>
        </w:rPr>
        <w:t>CQI determination</w:t>
      </w:r>
    </w:p>
    <w:p w14:paraId="190052CF" w14:textId="29A270DD" w:rsidR="002A5279" w:rsidRDefault="002A5279" w:rsidP="002A5279">
      <w:pPr>
        <w:spacing w:before="120" w:after="0"/>
        <w:rPr>
          <w:szCs w:val="22"/>
        </w:rPr>
      </w:pPr>
      <w:r>
        <w:rPr>
          <w:rFonts w:eastAsiaTheme="minorEastAsia"/>
          <w:szCs w:val="22"/>
          <w:lang w:eastAsia="zh-CN"/>
        </w:rPr>
        <w:t>In the RAN1 #112 meeting</w:t>
      </w:r>
      <w:r w:rsidR="00AC0512">
        <w:rPr>
          <w:rFonts w:eastAsiaTheme="minorEastAsia" w:hint="eastAsia"/>
          <w:szCs w:val="22"/>
          <w:lang w:eastAsia="zh-CN"/>
        </w:rPr>
        <w:t xml:space="preserve"> </w:t>
      </w:r>
      <w:r w:rsidR="00AC0512">
        <w:rPr>
          <w:rFonts w:eastAsiaTheme="minorEastAsia"/>
          <w:szCs w:val="22"/>
          <w:lang w:eastAsia="zh-CN"/>
        </w:rPr>
        <w:fldChar w:fldCharType="begin"/>
      </w:r>
      <w:r w:rsidR="00AC0512">
        <w:rPr>
          <w:rFonts w:eastAsiaTheme="minorEastAsia"/>
          <w:szCs w:val="22"/>
          <w:lang w:eastAsia="zh-CN"/>
        </w:rPr>
        <w:instrText xml:space="preserve"> </w:instrText>
      </w:r>
      <w:r w:rsidR="00AC0512">
        <w:rPr>
          <w:rFonts w:eastAsiaTheme="minorEastAsia" w:hint="eastAsia"/>
          <w:szCs w:val="22"/>
          <w:lang w:eastAsia="zh-CN"/>
        </w:rPr>
        <w:instrText>REF _Ref193977449 \r \h</w:instrText>
      </w:r>
      <w:r w:rsidR="00AC0512">
        <w:rPr>
          <w:rFonts w:eastAsiaTheme="minorEastAsia"/>
          <w:szCs w:val="22"/>
          <w:lang w:eastAsia="zh-CN"/>
        </w:rPr>
        <w:instrText xml:space="preserve"> </w:instrText>
      </w:r>
      <w:r w:rsidR="00AC0512">
        <w:rPr>
          <w:rFonts w:eastAsiaTheme="minorEastAsia"/>
          <w:szCs w:val="22"/>
          <w:lang w:eastAsia="zh-CN"/>
        </w:rPr>
      </w:r>
      <w:r w:rsidR="00AC0512">
        <w:rPr>
          <w:rFonts w:eastAsiaTheme="minorEastAsia"/>
          <w:szCs w:val="22"/>
          <w:lang w:eastAsia="zh-CN"/>
        </w:rPr>
        <w:fldChar w:fldCharType="separate"/>
      </w:r>
      <w:r w:rsidR="00403AB6">
        <w:rPr>
          <w:rFonts w:eastAsiaTheme="minorEastAsia"/>
          <w:szCs w:val="22"/>
          <w:lang w:eastAsia="zh-CN"/>
        </w:rPr>
        <w:t>[5]</w:t>
      </w:r>
      <w:r w:rsidR="00AC0512">
        <w:rPr>
          <w:rFonts w:eastAsiaTheme="minorEastAsia"/>
          <w:szCs w:val="22"/>
          <w:lang w:eastAsia="zh-CN"/>
        </w:rPr>
        <w:fldChar w:fldCharType="end"/>
      </w:r>
      <w:r>
        <w:rPr>
          <w:rFonts w:eastAsiaTheme="minorEastAsia"/>
          <w:szCs w:val="22"/>
          <w:lang w:eastAsia="zh-CN"/>
        </w:rPr>
        <w:t>, the following agreement was reached regarding CQI determination.</w:t>
      </w:r>
    </w:p>
    <w:p w14:paraId="3C759A47" w14:textId="77777777" w:rsidR="002A5279" w:rsidRDefault="002A5279" w:rsidP="002A5279">
      <w:pPr>
        <w:spacing w:before="120" w:after="0"/>
        <w:rPr>
          <w:szCs w:val="22"/>
        </w:rPr>
      </w:pPr>
    </w:p>
    <w:tbl>
      <w:tblPr>
        <w:tblStyle w:val="af7"/>
        <w:tblW w:w="0" w:type="auto"/>
        <w:tblLook w:val="04A0" w:firstRow="1" w:lastRow="0" w:firstColumn="1" w:lastColumn="0" w:noHBand="0" w:noVBand="1"/>
      </w:tblPr>
      <w:tblGrid>
        <w:gridCol w:w="9737"/>
      </w:tblGrid>
      <w:tr w:rsidR="002A5279" w14:paraId="28343CDD" w14:textId="77777777" w:rsidTr="00B7351F">
        <w:tc>
          <w:tcPr>
            <w:tcW w:w="9737" w:type="dxa"/>
          </w:tcPr>
          <w:p w14:paraId="06AC6FC9"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等线"/>
                <w:b/>
                <w:bCs/>
                <w:szCs w:val="22"/>
                <w:highlight w:val="green"/>
                <w:lang w:eastAsia="zh-CN"/>
              </w:rPr>
              <w:t>Agreement</w:t>
            </w:r>
          </w:p>
          <w:p w14:paraId="20492B44"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Theme="minorEastAsia"/>
                <w:szCs w:val="22"/>
                <w:lang w:eastAsia="zh-CN"/>
              </w:rPr>
              <w:t>In CSI compression using two-sided model use case, further study the following options for CQI determination in CSI report, if CQI in CSI report is configured.</w:t>
            </w:r>
          </w:p>
          <w:p w14:paraId="320DA0DA" w14:textId="77777777" w:rsidR="002A5279" w:rsidRPr="003747A9" w:rsidRDefault="002A5279">
            <w:pPr>
              <w:pStyle w:val="aff0"/>
              <w:numPr>
                <w:ilvl w:val="0"/>
                <w:numId w:val="51"/>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1: CQI is NOT calculated based on the output of CSI reconstruction part from the realistic channel estimation, including:</w:t>
            </w:r>
          </w:p>
          <w:p w14:paraId="4FE09A2B" w14:textId="77777777" w:rsidR="002A5279" w:rsidRPr="003747A9" w:rsidRDefault="002A5279">
            <w:pPr>
              <w:pStyle w:val="aff0"/>
              <w:numPr>
                <w:ilvl w:val="1"/>
                <w:numId w:val="50"/>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1a: CQI is calculated based on target CSI with realistic channel measurement.</w:t>
            </w:r>
          </w:p>
          <w:p w14:paraId="76874EB1" w14:textId="77777777" w:rsidR="002A5279" w:rsidRPr="003747A9" w:rsidRDefault="002A5279">
            <w:pPr>
              <w:pStyle w:val="aff0"/>
              <w:numPr>
                <w:ilvl w:val="1"/>
                <w:numId w:val="50"/>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1b: CQI is calculated based on target CSI with realistic channel measurement and potential adjustment.</w:t>
            </w:r>
          </w:p>
          <w:p w14:paraId="3FE2CBCB" w14:textId="77777777" w:rsidR="002A5279" w:rsidRPr="003747A9" w:rsidRDefault="002A5279">
            <w:pPr>
              <w:pStyle w:val="aff0"/>
              <w:numPr>
                <w:ilvl w:val="1"/>
                <w:numId w:val="50"/>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1c: CQI is calculated based on legacy codebook.</w:t>
            </w:r>
          </w:p>
          <w:p w14:paraId="7AB10F5F" w14:textId="77777777" w:rsidR="002A5279" w:rsidRPr="003747A9" w:rsidRDefault="002A5279">
            <w:pPr>
              <w:pStyle w:val="aff0"/>
              <w:numPr>
                <w:ilvl w:val="0"/>
                <w:numId w:val="51"/>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2: CQI is calculated based on the output of CSI reconstruction part from the realistic channel estimation, including:</w:t>
            </w:r>
          </w:p>
          <w:p w14:paraId="75A7AD8A" w14:textId="77777777" w:rsidR="002A5279" w:rsidRPr="003747A9" w:rsidRDefault="002A5279">
            <w:pPr>
              <w:pStyle w:val="aff0"/>
              <w:numPr>
                <w:ilvl w:val="1"/>
                <w:numId w:val="50"/>
              </w:numPr>
              <w:tabs>
                <w:tab w:val="left" w:pos="990"/>
              </w:tabs>
              <w:spacing w:line="276" w:lineRule="auto"/>
              <w:jc w:val="left"/>
              <w:rPr>
                <w:rFonts w:eastAsiaTheme="minorEastAsia"/>
                <w:szCs w:val="22"/>
                <w:lang w:eastAsia="zh-CN"/>
              </w:rPr>
            </w:pPr>
            <w:r w:rsidRPr="003747A9">
              <w:rPr>
                <w:rFonts w:eastAsiaTheme="minorEastAsia"/>
                <w:szCs w:val="22"/>
                <w:lang w:eastAsia="zh-CN"/>
              </w:rPr>
              <w:t>Option 2a: CQI is calculated based on CSI reconstruction output, if CSI reconstruction model is available at the UE and UE can perform reconstruction model inference with potential adjustment.</w:t>
            </w:r>
          </w:p>
          <w:p w14:paraId="3CB9750E" w14:textId="77777777" w:rsidR="002A5279" w:rsidRPr="003747A9" w:rsidRDefault="002A5279">
            <w:pPr>
              <w:pStyle w:val="aff0"/>
              <w:numPr>
                <w:ilvl w:val="1"/>
                <w:numId w:val="50"/>
              </w:numPr>
              <w:tabs>
                <w:tab w:val="left" w:pos="990"/>
              </w:tabs>
              <w:spacing w:line="276" w:lineRule="auto"/>
              <w:jc w:val="left"/>
              <w:rPr>
                <w:rFonts w:eastAsiaTheme="minorEastAsia"/>
                <w:szCs w:val="22"/>
                <w:lang w:eastAsia="zh-CN"/>
              </w:rPr>
            </w:pPr>
            <w:r w:rsidRPr="003747A9">
              <w:rPr>
                <w:rFonts w:eastAsiaTheme="minorEastAsia"/>
                <w:szCs w:val="22"/>
                <w:lang w:eastAsia="zh-CN"/>
              </w:rPr>
              <w:t>Note: CSI reconstruction part at the UE can be different comparing to the actual CSI reconstruction part used at the NW.</w:t>
            </w:r>
          </w:p>
          <w:p w14:paraId="31CC5F8C" w14:textId="77777777" w:rsidR="002A5279" w:rsidRPr="003747A9" w:rsidRDefault="002A5279">
            <w:pPr>
              <w:pStyle w:val="aff0"/>
              <w:numPr>
                <w:ilvl w:val="1"/>
                <w:numId w:val="50"/>
              </w:numPr>
              <w:tabs>
                <w:tab w:val="left" w:pos="990"/>
              </w:tabs>
              <w:spacing w:line="276" w:lineRule="auto"/>
              <w:jc w:val="left"/>
              <w:rPr>
                <w:rFonts w:eastAsiaTheme="minorEastAsia"/>
                <w:szCs w:val="22"/>
                <w:lang w:eastAsia="zh-CN"/>
              </w:rPr>
            </w:pPr>
            <w:r w:rsidRPr="003747A9">
              <w:rPr>
                <w:rFonts w:eastAsiaTheme="minorEastAsia"/>
                <w:szCs w:val="22"/>
                <w:lang w:eastAsia="zh-CN"/>
              </w:rPr>
              <w:t xml:space="preserve">Option 2b: CQI is calculated using two stage approach, UE derive CQI using </w:t>
            </w:r>
            <w:proofErr w:type="spellStart"/>
            <w:r w:rsidRPr="003747A9">
              <w:rPr>
                <w:rFonts w:eastAsiaTheme="minorEastAsia"/>
                <w:szCs w:val="22"/>
                <w:lang w:eastAsia="zh-CN"/>
              </w:rPr>
              <w:t>precoded</w:t>
            </w:r>
            <w:proofErr w:type="spellEnd"/>
            <w:r w:rsidRPr="003747A9">
              <w:rPr>
                <w:rFonts w:eastAsiaTheme="minorEastAsia"/>
                <w:szCs w:val="22"/>
                <w:lang w:eastAsia="zh-CN"/>
              </w:rPr>
              <w:t xml:space="preserve"> CSI-RS transmitted with a reconstructed precoder.</w:t>
            </w:r>
          </w:p>
          <w:p w14:paraId="087A3FF3" w14:textId="77777777" w:rsidR="002A5279" w:rsidRPr="003747A9" w:rsidRDefault="002A5279">
            <w:pPr>
              <w:pStyle w:val="aff0"/>
              <w:numPr>
                <w:ilvl w:val="0"/>
                <w:numId w:val="51"/>
              </w:numPr>
              <w:spacing w:line="276" w:lineRule="auto"/>
              <w:ind w:hanging="357"/>
              <w:contextualSpacing/>
              <w:jc w:val="left"/>
              <w:rPr>
                <w:rFonts w:eastAsiaTheme="minorEastAsia"/>
                <w:szCs w:val="22"/>
                <w:lang w:eastAsia="zh-CN"/>
              </w:rPr>
            </w:pPr>
            <w:r w:rsidRPr="003747A9">
              <w:rPr>
                <w:rFonts w:eastAsiaTheme="minorEastAsia"/>
                <w:szCs w:val="22"/>
                <w:lang w:eastAsia="zh-CN"/>
              </w:rPr>
              <w:t>Other options are not precluded.</w:t>
            </w:r>
          </w:p>
          <w:p w14:paraId="54F408B2" w14:textId="77777777" w:rsidR="002A5279" w:rsidRPr="003747A9" w:rsidRDefault="002A5279">
            <w:pPr>
              <w:pStyle w:val="aff0"/>
              <w:numPr>
                <w:ilvl w:val="0"/>
                <w:numId w:val="51"/>
              </w:numPr>
              <w:spacing w:line="276" w:lineRule="auto"/>
              <w:ind w:hanging="357"/>
              <w:contextualSpacing/>
              <w:jc w:val="left"/>
              <w:rPr>
                <w:rFonts w:eastAsiaTheme="minorEastAsia"/>
                <w:szCs w:val="22"/>
                <w:lang w:eastAsia="zh-CN"/>
              </w:rPr>
            </w:pPr>
            <w:r w:rsidRPr="003747A9">
              <w:rPr>
                <w:rFonts w:eastAsiaTheme="minorEastAsia"/>
                <w:szCs w:val="22"/>
                <w:lang w:eastAsia="zh-CN"/>
              </w:rPr>
              <w:lastRenderedPageBreak/>
              <w:t>Note1: Feasibility of different options should be evaluated.</w:t>
            </w:r>
          </w:p>
          <w:p w14:paraId="30FE7014" w14:textId="77777777" w:rsidR="002A5279" w:rsidRPr="003747A9" w:rsidRDefault="002A5279">
            <w:pPr>
              <w:pStyle w:val="aff0"/>
              <w:numPr>
                <w:ilvl w:val="0"/>
                <w:numId w:val="51"/>
              </w:numPr>
              <w:spacing w:line="276" w:lineRule="auto"/>
              <w:ind w:hanging="357"/>
              <w:contextualSpacing/>
              <w:jc w:val="left"/>
              <w:rPr>
                <w:rFonts w:eastAsiaTheme="minorEastAsia"/>
                <w:szCs w:val="22"/>
                <w:lang w:eastAsia="zh-CN"/>
              </w:rPr>
            </w:pPr>
            <w:r w:rsidRPr="003747A9">
              <w:rPr>
                <w:rFonts w:eastAsiaTheme="minorEastAsia"/>
                <w:szCs w:val="22"/>
                <w:lang w:eastAsia="zh-CN"/>
              </w:rPr>
              <w:t>Note2: Gap analyses between the UE side CQI calculation results and the NW side results, as well as the impact on the scheduling performance should be evaluated.</w:t>
            </w:r>
          </w:p>
          <w:p w14:paraId="2C1E79D2" w14:textId="77777777" w:rsidR="002A5279" w:rsidRPr="002542F8" w:rsidRDefault="002A5279">
            <w:pPr>
              <w:pStyle w:val="aff0"/>
              <w:numPr>
                <w:ilvl w:val="0"/>
                <w:numId w:val="51"/>
              </w:numPr>
              <w:spacing w:line="276" w:lineRule="auto"/>
              <w:ind w:hanging="357"/>
              <w:contextualSpacing/>
              <w:jc w:val="left"/>
              <w:rPr>
                <w:rFonts w:eastAsia="等线"/>
                <w:lang w:eastAsia="zh-CN"/>
              </w:rPr>
            </w:pPr>
            <w:r w:rsidRPr="003747A9">
              <w:rPr>
                <w:rFonts w:eastAsiaTheme="minorEastAsia"/>
                <w:szCs w:val="22"/>
                <w:lang w:eastAsia="zh-CN"/>
              </w:rPr>
              <w:t>Note3: Complexity of CQI calculation needs to be evaluated, including the computing complexity and potential RS/</w:t>
            </w:r>
            <w:proofErr w:type="spellStart"/>
            <w:r w:rsidRPr="003747A9">
              <w:rPr>
                <w:rFonts w:eastAsiaTheme="minorEastAsia"/>
                <w:szCs w:val="22"/>
                <w:lang w:eastAsia="zh-CN"/>
              </w:rPr>
              <w:t>signaling</w:t>
            </w:r>
            <w:proofErr w:type="spellEnd"/>
            <w:r w:rsidRPr="003747A9">
              <w:rPr>
                <w:rFonts w:eastAsiaTheme="minorEastAsia"/>
                <w:szCs w:val="22"/>
                <w:lang w:eastAsia="zh-CN"/>
              </w:rPr>
              <w:t xml:space="preserve"> overhead.</w:t>
            </w:r>
          </w:p>
        </w:tc>
      </w:tr>
    </w:tbl>
    <w:p w14:paraId="770FC060" w14:textId="77777777" w:rsidR="002A5279" w:rsidRDefault="002A5279" w:rsidP="002A5279">
      <w:pPr>
        <w:spacing w:afterLines="50" w:after="120"/>
        <w:rPr>
          <w:rFonts w:eastAsiaTheme="minorEastAsia"/>
          <w:b/>
          <w:bCs/>
          <w:szCs w:val="22"/>
          <w:lang w:eastAsia="zh-CN"/>
        </w:rPr>
      </w:pPr>
    </w:p>
    <w:p w14:paraId="7E5D0425" w14:textId="792BF0AB" w:rsidR="009109E7" w:rsidRPr="009109E7" w:rsidRDefault="009109E7" w:rsidP="00503185">
      <w:pPr>
        <w:spacing w:afterLines="50" w:after="120"/>
        <w:rPr>
          <w:rFonts w:eastAsiaTheme="minorEastAsia"/>
          <w:szCs w:val="22"/>
          <w:lang w:eastAsia="zh-CN"/>
        </w:rPr>
      </w:pPr>
      <w:r w:rsidRPr="009109E7">
        <w:rPr>
          <w:rFonts w:eastAsiaTheme="minorEastAsia" w:hint="eastAsia"/>
          <w:szCs w:val="22"/>
          <w:lang w:eastAsia="zh-CN"/>
        </w:rPr>
        <w:t xml:space="preserve">For </w:t>
      </w:r>
      <w:r w:rsidR="00503185">
        <w:rPr>
          <w:rFonts w:eastAsiaTheme="minorEastAsia" w:hint="eastAsia"/>
          <w:szCs w:val="22"/>
          <w:lang w:eastAsia="zh-CN"/>
        </w:rPr>
        <w:t>O</w:t>
      </w:r>
      <w:r w:rsidRPr="009109E7">
        <w:rPr>
          <w:rFonts w:eastAsiaTheme="minorEastAsia" w:hint="eastAsia"/>
          <w:szCs w:val="22"/>
          <w:lang w:eastAsia="zh-CN"/>
        </w:rPr>
        <w:t>ption 1</w:t>
      </w:r>
      <w:r>
        <w:rPr>
          <w:rFonts w:eastAsiaTheme="minorEastAsia" w:hint="eastAsia"/>
          <w:szCs w:val="22"/>
          <w:lang w:eastAsia="zh-CN"/>
        </w:rPr>
        <w:t xml:space="preserve">a, CQI is calculated based on target CSI without </w:t>
      </w:r>
      <w:r>
        <w:rPr>
          <w:rFonts w:eastAsiaTheme="minorEastAsia"/>
          <w:szCs w:val="22"/>
          <w:lang w:eastAsia="zh-CN"/>
        </w:rPr>
        <w:t>adjustment</w:t>
      </w:r>
      <w:r>
        <w:rPr>
          <w:rFonts w:eastAsiaTheme="minorEastAsia" w:hint="eastAsia"/>
          <w:szCs w:val="22"/>
          <w:lang w:eastAsia="zh-CN"/>
        </w:rPr>
        <w:t xml:space="preserve">. Since </w:t>
      </w:r>
      <w:r w:rsidR="008A57E5">
        <w:rPr>
          <w:rFonts w:eastAsiaTheme="minorEastAsia" w:hint="eastAsia"/>
          <w:szCs w:val="22"/>
          <w:lang w:eastAsia="zh-CN"/>
        </w:rPr>
        <w:t xml:space="preserve">the CSI reconstruction error is not </w:t>
      </w:r>
      <w:r w:rsidR="008A57E5">
        <w:rPr>
          <w:rFonts w:eastAsiaTheme="minorEastAsia"/>
          <w:szCs w:val="22"/>
          <w:lang w:eastAsia="zh-CN"/>
        </w:rPr>
        <w:t>considered</w:t>
      </w:r>
      <w:r w:rsidR="008A57E5">
        <w:rPr>
          <w:rFonts w:eastAsiaTheme="minorEastAsia" w:hint="eastAsia"/>
          <w:szCs w:val="22"/>
          <w:lang w:eastAsia="zh-CN"/>
        </w:rPr>
        <w:t>, the index of CQI would be overestimated</w:t>
      </w:r>
      <w:r w:rsidR="00503185">
        <w:rPr>
          <w:rFonts w:eastAsiaTheme="minorEastAsia" w:hint="eastAsia"/>
          <w:szCs w:val="22"/>
          <w:lang w:eastAsia="zh-CN"/>
        </w:rPr>
        <w:t xml:space="preserve"> at UE side</w:t>
      </w:r>
      <w:r w:rsidR="008A57E5">
        <w:rPr>
          <w:rFonts w:eastAsiaTheme="minorEastAsia" w:hint="eastAsia"/>
          <w:szCs w:val="22"/>
          <w:lang w:eastAsia="zh-CN"/>
        </w:rPr>
        <w:t xml:space="preserve">. However, this drawback could be </w:t>
      </w:r>
      <w:r w:rsidR="00503185">
        <w:rPr>
          <w:rFonts w:eastAsiaTheme="minorEastAsia" w:hint="eastAsia"/>
          <w:szCs w:val="22"/>
          <w:lang w:eastAsia="zh-CN"/>
        </w:rPr>
        <w:t>avoided</w:t>
      </w:r>
      <w:r w:rsidR="008A57E5">
        <w:rPr>
          <w:rFonts w:eastAsiaTheme="minorEastAsia" w:hint="eastAsia"/>
          <w:szCs w:val="22"/>
          <w:lang w:eastAsia="zh-CN"/>
        </w:rPr>
        <w:t xml:space="preserve"> by Option 1b/1c combined with open loop link adaption (OLLA) at NW side.</w:t>
      </w:r>
    </w:p>
    <w:p w14:paraId="325417C4" w14:textId="77777777" w:rsidR="002A5279" w:rsidRDefault="002A5279" w:rsidP="002A5279">
      <w:pPr>
        <w:spacing w:afterLines="50" w:after="120"/>
        <w:rPr>
          <w:rFonts w:eastAsiaTheme="minorEastAsia"/>
          <w:szCs w:val="22"/>
          <w:lang w:eastAsia="zh-CN"/>
        </w:rPr>
      </w:pPr>
      <w:r>
        <w:rPr>
          <w:rFonts w:eastAsiaTheme="minorEastAsia"/>
          <w:szCs w:val="22"/>
          <w:lang w:eastAsia="zh-CN"/>
        </w:rPr>
        <w:t>Among the options, o</w:t>
      </w:r>
      <w:r w:rsidRPr="00283B00">
        <w:rPr>
          <w:rFonts w:eastAsiaTheme="minorEastAsia"/>
          <w:szCs w:val="22"/>
          <w:lang w:eastAsia="zh-CN"/>
        </w:rPr>
        <w:t xml:space="preserve">ur view is that </w:t>
      </w:r>
      <w:r>
        <w:rPr>
          <w:rFonts w:eastAsiaTheme="minorEastAsia"/>
          <w:szCs w:val="22"/>
          <w:lang w:eastAsia="zh-CN"/>
        </w:rPr>
        <w:t>Option 2 should be deprioritized. The reasons are as follows.</w:t>
      </w:r>
    </w:p>
    <w:p w14:paraId="5F207B77" w14:textId="77777777" w:rsidR="002A5279" w:rsidRDefault="002A5279" w:rsidP="002A5279">
      <w:pPr>
        <w:spacing w:afterLines="50" w:after="120"/>
        <w:rPr>
          <w:rFonts w:eastAsiaTheme="minorEastAsia"/>
          <w:szCs w:val="22"/>
          <w:lang w:eastAsia="zh-CN"/>
        </w:rPr>
      </w:pPr>
      <w:r>
        <w:rPr>
          <w:rFonts w:eastAsiaTheme="minorEastAsia"/>
          <w:szCs w:val="22"/>
          <w:lang w:eastAsia="zh-CN"/>
        </w:rPr>
        <w:t>It is not preferred to have AI/ML-based CSI reconstruction part at UE, neither the real CSI reconstruction part, nor a proxy decoder. It is not practical to assume the true CSI reconstruction part be available at UE. Firstly, for the proprietary issue, the NW vendors may not wish 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7C2D6615" w14:textId="77777777" w:rsidR="002A5279" w:rsidRPr="00283B00" w:rsidRDefault="002A5279" w:rsidP="002A5279">
      <w:pPr>
        <w:spacing w:afterLines="50" w:after="120"/>
        <w:rPr>
          <w:rFonts w:eastAsiaTheme="minorEastAsia"/>
          <w:szCs w:val="22"/>
          <w:lang w:eastAsia="zh-CN"/>
        </w:rPr>
      </w:pPr>
      <w:r>
        <w:rPr>
          <w:rFonts w:eastAsiaTheme="minorEastAsia"/>
          <w:szCs w:val="22"/>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74B23C5F" w14:textId="77777777" w:rsidR="002A5279" w:rsidRDefault="002A5279" w:rsidP="002A5279">
      <w:pPr>
        <w:spacing w:afterLines="50" w:after="120"/>
        <w:rPr>
          <w:rFonts w:eastAsia="等线"/>
          <w:szCs w:val="22"/>
          <w:lang w:val="en-US" w:eastAsia="zh-CN"/>
        </w:rPr>
      </w:pPr>
      <w:r>
        <w:rPr>
          <w:rFonts w:eastAsia="等线"/>
          <w:szCs w:val="22"/>
          <w:lang w:val="en-US" w:eastAsia="zh-CN"/>
        </w:rPr>
        <w:t>Since both two alternatives in Option 2 have practical issues, which cannot be solved. We propose to deprioritize Option 2.</w:t>
      </w:r>
    </w:p>
    <w:p w14:paraId="74C2F561" w14:textId="556BA9BF"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352ED3">
        <w:rPr>
          <w:rFonts w:hint="eastAsia"/>
          <w:b/>
          <w:i/>
          <w:szCs w:val="22"/>
          <w:lang w:eastAsia="zh-CN"/>
        </w:rPr>
        <w:t>1</w:t>
      </w:r>
      <w:r w:rsidR="00843D13">
        <w:rPr>
          <w:rFonts w:hint="eastAsia"/>
          <w:b/>
          <w:i/>
          <w:szCs w:val="22"/>
          <w:lang w:eastAsia="zh-CN"/>
        </w:rPr>
        <w:t>2</w:t>
      </w:r>
      <w:r w:rsidRPr="00036ACE">
        <w:rPr>
          <w:b/>
          <w:i/>
          <w:szCs w:val="22"/>
        </w:rPr>
        <w:t>:</w:t>
      </w:r>
    </w:p>
    <w:p w14:paraId="764C8797" w14:textId="77777777" w:rsidR="002A5279" w:rsidRPr="002F5D6A" w:rsidRDefault="002A5279">
      <w:pPr>
        <w:pStyle w:val="aff0"/>
        <w:numPr>
          <w:ilvl w:val="0"/>
          <w:numId w:val="41"/>
        </w:numPr>
        <w:spacing w:before="120"/>
        <w:ind w:firstLine="0"/>
        <w:rPr>
          <w:i/>
          <w:szCs w:val="22"/>
        </w:rPr>
      </w:pPr>
      <w:r w:rsidRPr="002F5D6A">
        <w:rPr>
          <w:i/>
          <w:szCs w:val="22"/>
        </w:rPr>
        <w:t>For CSI compression using two-sided AI/ML models, deprioritize Option 2 proposed in RAN1 #112 for CQI determination.</w:t>
      </w:r>
    </w:p>
    <w:p w14:paraId="70FAA7B6" w14:textId="77777777" w:rsidR="002A5279" w:rsidRDefault="002A5279">
      <w:pPr>
        <w:pStyle w:val="aff0"/>
        <w:numPr>
          <w:ilvl w:val="1"/>
          <w:numId w:val="41"/>
        </w:numPr>
        <w:spacing w:before="120"/>
        <w:rPr>
          <w:i/>
          <w:szCs w:val="22"/>
        </w:rPr>
      </w:pPr>
      <w:r w:rsidRPr="002F5D6A">
        <w:rPr>
          <w:i/>
          <w:szCs w:val="22"/>
        </w:rPr>
        <w:t>Option 2: CQI is calculated based on the output of CSI reconstruction part from the realistic channel estimation.</w:t>
      </w:r>
    </w:p>
    <w:p w14:paraId="5B00D4B2" w14:textId="77777777" w:rsidR="002A5279" w:rsidRPr="00D34E1C" w:rsidRDefault="002A5279" w:rsidP="002A5279">
      <w:pPr>
        <w:spacing w:afterLines="50" w:after="120"/>
        <w:rPr>
          <w:rFonts w:eastAsia="等线"/>
          <w:szCs w:val="22"/>
          <w:lang w:val="en-US" w:eastAsia="zh-CN"/>
        </w:rPr>
      </w:pPr>
    </w:p>
    <w:p w14:paraId="49EC99F0" w14:textId="7FE060D3" w:rsidR="002A5279" w:rsidRPr="00860883" w:rsidRDefault="002A5279" w:rsidP="00846F65">
      <w:pPr>
        <w:pStyle w:val="30"/>
        <w:ind w:left="0"/>
        <w:rPr>
          <w:szCs w:val="30"/>
          <w:lang w:eastAsia="zh-CN"/>
        </w:rPr>
      </w:pPr>
      <w:r w:rsidRPr="00860883">
        <w:rPr>
          <w:szCs w:val="30"/>
        </w:rPr>
        <w:t>C</w:t>
      </w:r>
      <w:r>
        <w:rPr>
          <w:rFonts w:hint="eastAsia"/>
          <w:szCs w:val="30"/>
          <w:lang w:eastAsia="zh-CN"/>
        </w:rPr>
        <w:t>SI reporting principles</w:t>
      </w:r>
    </w:p>
    <w:p w14:paraId="14DA6DE6" w14:textId="77777777" w:rsidR="002A5279" w:rsidRPr="003B550B" w:rsidRDefault="002A5279" w:rsidP="002A5279">
      <w:pPr>
        <w:spacing w:before="120" w:after="0"/>
        <w:rPr>
          <w:szCs w:val="22"/>
          <w:lang w:eastAsia="zh-CN"/>
        </w:rPr>
      </w:pPr>
      <w:r w:rsidRPr="00AF30EE">
        <w:rPr>
          <w:rFonts w:hint="eastAsia"/>
          <w:szCs w:val="22"/>
          <w:lang w:eastAsia="zh-CN"/>
        </w:rPr>
        <w:t>In legacy codebook-based CSI report, the order of the spatial layers of the PMI is up to UE implementation. This does not cause ambiguity of recovering the CSI and constructing the precoding matrix at the NW, because the order of the right singular vectors in a precoding matrix does not matter, and the bit-width of the PMI for each layer are the same.</w:t>
      </w:r>
    </w:p>
    <w:p w14:paraId="1AB6BEA3" w14:textId="7B54D82F" w:rsidR="002A5279" w:rsidRPr="003B550B" w:rsidRDefault="002A5279" w:rsidP="002A5279">
      <w:pPr>
        <w:spacing w:before="120" w:after="0"/>
        <w:rPr>
          <w:szCs w:val="22"/>
          <w:lang w:eastAsia="zh-CN"/>
        </w:rPr>
      </w:pPr>
      <w:r w:rsidRPr="003B550B">
        <w:rPr>
          <w:szCs w:val="22"/>
          <w:lang w:eastAsia="zh-CN"/>
        </w:rPr>
        <w:t xml:space="preserve">However, </w:t>
      </w:r>
      <w:r>
        <w:rPr>
          <w:rFonts w:hint="eastAsia"/>
          <w:szCs w:val="22"/>
          <w:lang w:eastAsia="zh-CN"/>
        </w:rPr>
        <w:t xml:space="preserve">the order of the spatial layers of the precoding matrix related information for the CSI generated by AI/ML may be useful, especially </w:t>
      </w:r>
      <w:r w:rsidRPr="00AF30EE">
        <w:rPr>
          <w:rFonts w:hint="eastAsia"/>
          <w:szCs w:val="22"/>
          <w:lang w:eastAsia="zh-CN"/>
        </w:rPr>
        <w:t>in the layer specific AI/ML setting</w:t>
      </w:r>
      <w:r w:rsidR="00C74C65">
        <w:rPr>
          <w:rFonts w:hint="eastAsia"/>
          <w:szCs w:val="22"/>
          <w:lang w:eastAsia="zh-CN"/>
        </w:rPr>
        <w:t>, or Case 2</w:t>
      </w:r>
      <w:r w:rsidRPr="00AF30EE">
        <w:rPr>
          <w:rFonts w:hint="eastAsia"/>
          <w:szCs w:val="22"/>
          <w:lang w:eastAsia="zh-CN"/>
        </w:rPr>
        <w:t>. T</w:t>
      </w:r>
      <w:r>
        <w:rPr>
          <w:rFonts w:hint="eastAsia"/>
          <w:szCs w:val="22"/>
          <w:lang w:eastAsia="zh-CN"/>
        </w:rPr>
        <w:t xml:space="preserve">he reason is that the NW needs to understand the precoding vector for each layer from the bitstring of precoding matrix related information. For the sake of not restricting the UE implementation, the information for the order of the spatial layers of the reported precoding matrix related information should be included in the CSI reports generated by AI/ML. Furthermore, the added information should be in Part I CSI, as it is desirable to be separately encoded from the precoding </w:t>
      </w:r>
      <w:r>
        <w:rPr>
          <w:szCs w:val="22"/>
          <w:lang w:eastAsia="zh-CN"/>
        </w:rPr>
        <w:t>matrix</w:t>
      </w:r>
      <w:r>
        <w:rPr>
          <w:rFonts w:hint="eastAsia"/>
          <w:szCs w:val="22"/>
          <w:lang w:eastAsia="zh-CN"/>
        </w:rPr>
        <w:t xml:space="preserve"> related information.</w:t>
      </w:r>
    </w:p>
    <w:p w14:paraId="6FBC41E3" w14:textId="3C2C3498"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843D13">
        <w:rPr>
          <w:rFonts w:hint="eastAsia"/>
          <w:b/>
          <w:i/>
          <w:szCs w:val="22"/>
          <w:lang w:eastAsia="zh-CN"/>
        </w:rPr>
        <w:t>13</w:t>
      </w:r>
      <w:r w:rsidRPr="003B550B">
        <w:rPr>
          <w:b/>
          <w:i/>
          <w:szCs w:val="22"/>
        </w:rPr>
        <w:t>:</w:t>
      </w:r>
    </w:p>
    <w:p w14:paraId="24389708" w14:textId="14BC6993" w:rsidR="002A5279" w:rsidRPr="003B550B" w:rsidRDefault="002A5279">
      <w:pPr>
        <w:pStyle w:val="aff0"/>
        <w:numPr>
          <w:ilvl w:val="0"/>
          <w:numId w:val="41"/>
        </w:numPr>
        <w:spacing w:before="120"/>
        <w:ind w:firstLine="0"/>
        <w:rPr>
          <w:i/>
          <w:szCs w:val="22"/>
        </w:rPr>
      </w:pPr>
      <w:r w:rsidRPr="003B550B">
        <w:rPr>
          <w:i/>
          <w:szCs w:val="22"/>
        </w:rPr>
        <w:lastRenderedPageBreak/>
        <w:t xml:space="preserve">In the CSI report generated by AI/ML, the </w:t>
      </w:r>
      <w:r w:rsidRPr="00131134">
        <w:rPr>
          <w:rFonts w:hint="eastAsia"/>
          <w:i/>
          <w:szCs w:val="22"/>
        </w:rPr>
        <w:t>information</w:t>
      </w:r>
      <w:r w:rsidRPr="003B550B">
        <w:rPr>
          <w:i/>
          <w:szCs w:val="22"/>
        </w:rPr>
        <w:t xml:space="preserve"> </w:t>
      </w:r>
      <w:r w:rsidR="00A54224">
        <w:rPr>
          <w:i/>
          <w:szCs w:val="22"/>
        </w:rPr>
        <w:t>on</w:t>
      </w:r>
      <w:r w:rsidR="00A54224" w:rsidRPr="003B550B">
        <w:rPr>
          <w:i/>
          <w:szCs w:val="22"/>
        </w:rPr>
        <w:t xml:space="preserve"> </w:t>
      </w:r>
      <w:r w:rsidRPr="003B550B">
        <w:rPr>
          <w:i/>
          <w:szCs w:val="22"/>
        </w:rPr>
        <w:t>the order of the spatial layers of the reported precoding matrix</w:t>
      </w:r>
      <w:r w:rsidR="00A54224">
        <w:rPr>
          <w:i/>
          <w:szCs w:val="22"/>
        </w:rPr>
        <w:t xml:space="preserve"> should be included</w:t>
      </w:r>
      <w:r w:rsidRPr="003B550B">
        <w:rPr>
          <w:i/>
          <w:szCs w:val="22"/>
        </w:rPr>
        <w:t xml:space="preserve">, if the reported rank is larger than 1.  </w:t>
      </w:r>
    </w:p>
    <w:p w14:paraId="2A06C13C" w14:textId="26680F23" w:rsidR="002A5279" w:rsidRPr="003B550B" w:rsidRDefault="002A5279">
      <w:pPr>
        <w:pStyle w:val="aff0"/>
        <w:numPr>
          <w:ilvl w:val="0"/>
          <w:numId w:val="41"/>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w:t>
      </w:r>
      <w:r w:rsidR="00A54224">
        <w:rPr>
          <w:i/>
          <w:szCs w:val="22"/>
        </w:rPr>
        <w:t xml:space="preserve">included </w:t>
      </w:r>
      <w:r w:rsidRPr="003B550B">
        <w:rPr>
          <w:i/>
          <w:szCs w:val="22"/>
        </w:rPr>
        <w:t>in the Part I CSI.</w:t>
      </w:r>
    </w:p>
    <w:p w14:paraId="602FDE88" w14:textId="75482D98" w:rsidR="002A5279" w:rsidRPr="003B550B" w:rsidRDefault="002A5279" w:rsidP="002A5279">
      <w:pPr>
        <w:spacing w:afterLines="50" w:after="120"/>
        <w:rPr>
          <w:szCs w:val="22"/>
          <w:lang w:eastAsia="zh-CN"/>
        </w:rPr>
      </w:pPr>
      <w:r w:rsidRPr="003B550B">
        <w:rPr>
          <w:szCs w:val="22"/>
          <w:lang w:eastAsia="zh-CN"/>
        </w:rPr>
        <w:t>In the case of insufficient uplink resources, a portion of the Part 2 CSI generated by the AI/ML-based method may be omitted according to some priority order, as what is done in the legacy codebook-based CSI reporting. In the legacy CSI reporting, the priority order is set either in the frequency domain, i.e., the sub</w:t>
      </w:r>
      <w:r w:rsidR="00DB0F80">
        <w:rPr>
          <w:rFonts w:hint="eastAsia"/>
          <w:szCs w:val="22"/>
          <w:lang w:eastAsia="zh-CN"/>
        </w:rPr>
        <w:t>-</w:t>
      </w:r>
      <w:r w:rsidRPr="003B550B">
        <w:rPr>
          <w:szCs w:val="22"/>
          <w:lang w:eastAsia="zh-CN"/>
        </w:rPr>
        <w:t>band indices, or by the components of the PMI, etc. However,</w:t>
      </w:r>
      <w:r>
        <w:rPr>
          <w:rFonts w:hint="eastAsia"/>
          <w:szCs w:val="22"/>
          <w:lang w:eastAsia="zh-CN"/>
        </w:rPr>
        <w:t xml:space="preserve"> the legacy priority rule does not apply in the case of AI/ML, because</w:t>
      </w:r>
      <w:r w:rsidRPr="003B550B">
        <w:rPr>
          <w:szCs w:val="22"/>
          <w:lang w:eastAsia="zh-CN"/>
        </w:rPr>
        <w:t xml:space="preserve"> in the AI/ML-based CSI, the frequency-domain correlation is exploited for compression, and the CSI generated by AI/ML-based method does not have the structure </w:t>
      </w:r>
      <w:proofErr w:type="gramStart"/>
      <w:r w:rsidRPr="003B550B">
        <w:rPr>
          <w:szCs w:val="22"/>
          <w:lang w:eastAsia="zh-CN"/>
        </w:rPr>
        <w:t>similar to</w:t>
      </w:r>
      <w:proofErr w:type="gramEnd"/>
      <w:r w:rsidRPr="003B550B">
        <w:rPr>
          <w:szCs w:val="22"/>
          <w:lang w:eastAsia="zh-CN"/>
        </w:rPr>
        <w:t xml:space="preserve"> the PMI indices. As a result, there is a need to study the rule for the CSI priority for AI/ML-based CSI feedback. As an example, the significance among spatial layers is an option for setting the CSI priority in the CSI generated by AI/ML-based method.</w:t>
      </w:r>
      <w:r>
        <w:rPr>
          <w:rFonts w:hint="eastAsia"/>
          <w:szCs w:val="22"/>
          <w:lang w:eastAsia="zh-CN"/>
        </w:rPr>
        <w:t xml:space="preserve"> Furthermore, the significance among the spatial layers may be defined by their strength, or the same as the order of the reported layers of the precoding matrix related information implemented by UE. We have the following proposal.</w:t>
      </w:r>
    </w:p>
    <w:p w14:paraId="2778E90A" w14:textId="6FBCEE13"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352ED3">
        <w:rPr>
          <w:rFonts w:hint="eastAsia"/>
          <w:b/>
          <w:i/>
          <w:szCs w:val="22"/>
          <w:lang w:eastAsia="zh-CN"/>
        </w:rPr>
        <w:t>1</w:t>
      </w:r>
      <w:r w:rsidR="00843D13">
        <w:rPr>
          <w:rFonts w:hint="eastAsia"/>
          <w:b/>
          <w:i/>
          <w:szCs w:val="22"/>
          <w:lang w:eastAsia="zh-CN"/>
        </w:rPr>
        <w:t>4</w:t>
      </w:r>
      <w:r w:rsidRPr="003B550B">
        <w:rPr>
          <w:b/>
          <w:i/>
          <w:szCs w:val="22"/>
        </w:rPr>
        <w:t>:</w:t>
      </w:r>
    </w:p>
    <w:p w14:paraId="6490F21B" w14:textId="77777777" w:rsidR="002A5279" w:rsidRPr="003B550B" w:rsidRDefault="002A5279">
      <w:pPr>
        <w:pStyle w:val="aff0"/>
        <w:numPr>
          <w:ilvl w:val="0"/>
          <w:numId w:val="41"/>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27A4EEF8" w14:textId="77777777" w:rsidR="002A5279" w:rsidRPr="003B550B" w:rsidRDefault="002A5279">
      <w:pPr>
        <w:pStyle w:val="aff0"/>
        <w:numPr>
          <w:ilvl w:val="0"/>
          <w:numId w:val="41"/>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7D706EEA" w14:textId="77777777" w:rsidR="002A5279" w:rsidRPr="003B550B" w:rsidRDefault="002A5279">
      <w:pPr>
        <w:pStyle w:val="aff0"/>
        <w:numPr>
          <w:ilvl w:val="1"/>
          <w:numId w:val="41"/>
        </w:numPr>
        <w:spacing w:before="120"/>
        <w:rPr>
          <w:i/>
          <w:szCs w:val="22"/>
        </w:rPr>
      </w:pPr>
      <w:r w:rsidRPr="003B550B">
        <w:rPr>
          <w:i/>
          <w:szCs w:val="22"/>
        </w:rPr>
        <w:t>Alt 1: the same as the order of the reported layers of the precoding matrix related information.</w:t>
      </w:r>
    </w:p>
    <w:p w14:paraId="2F0BEEAD" w14:textId="25920F30" w:rsidR="002A5279" w:rsidRPr="005B1D4E" w:rsidRDefault="002A5279" w:rsidP="005B1D4E">
      <w:pPr>
        <w:pStyle w:val="aff0"/>
        <w:numPr>
          <w:ilvl w:val="1"/>
          <w:numId w:val="41"/>
        </w:numPr>
        <w:spacing w:before="120"/>
        <w:rPr>
          <w:i/>
          <w:szCs w:val="22"/>
        </w:rPr>
      </w:pPr>
      <w:r w:rsidRPr="003B550B">
        <w:rPr>
          <w:i/>
          <w:szCs w:val="22"/>
        </w:rPr>
        <w:t>Alt 2: the descending order of the singular value</w:t>
      </w:r>
      <w:r w:rsidR="00E20297">
        <w:rPr>
          <w:rFonts w:hint="eastAsia"/>
          <w:i/>
          <w:szCs w:val="22"/>
          <w:lang w:eastAsia="zh-CN"/>
        </w:rPr>
        <w:t>s</w:t>
      </w:r>
      <w:r w:rsidRPr="003B550B">
        <w:rPr>
          <w:i/>
          <w:szCs w:val="22"/>
        </w:rPr>
        <w:t xml:space="preserve"> corresponding to the precoding vectors.</w:t>
      </w:r>
    </w:p>
    <w:p w14:paraId="77D02754" w14:textId="27DDE9A9" w:rsidR="002A5279" w:rsidRPr="001B1235" w:rsidRDefault="002A5279" w:rsidP="002A5279">
      <w:pPr>
        <w:pStyle w:val="2"/>
      </w:pPr>
      <w:r>
        <w:t>Performance monitoring</w:t>
      </w:r>
    </w:p>
    <w:p w14:paraId="0781C279" w14:textId="75C6DF3B" w:rsidR="002A5279" w:rsidRDefault="002A5279" w:rsidP="002A5279">
      <w:pPr>
        <w:spacing w:afterLines="50" w:after="120"/>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RAN1 #11</w:t>
      </w:r>
      <w:r>
        <w:rPr>
          <w:rFonts w:eastAsiaTheme="minorEastAsia" w:hint="eastAsia"/>
          <w:szCs w:val="22"/>
          <w:lang w:eastAsia="zh-CN"/>
        </w:rPr>
        <w:t>7</w:t>
      </w:r>
      <w:r>
        <w:rPr>
          <w:rFonts w:eastAsiaTheme="minorEastAsia"/>
          <w:szCs w:val="22"/>
          <w:lang w:eastAsia="zh-CN"/>
        </w:rPr>
        <w:t xml:space="preserve"> meeting</w:t>
      </w:r>
      <w:r w:rsidR="00AC0512">
        <w:rPr>
          <w:rFonts w:eastAsiaTheme="minorEastAsia" w:hint="eastAsia"/>
          <w:szCs w:val="22"/>
          <w:lang w:eastAsia="zh-CN"/>
        </w:rPr>
        <w:t xml:space="preserve"> </w:t>
      </w:r>
      <w:r w:rsidR="00AC0512">
        <w:rPr>
          <w:rFonts w:eastAsiaTheme="minorEastAsia"/>
          <w:szCs w:val="22"/>
          <w:lang w:eastAsia="zh-CN"/>
        </w:rPr>
        <w:fldChar w:fldCharType="begin"/>
      </w:r>
      <w:r w:rsidR="00AC0512">
        <w:rPr>
          <w:rFonts w:eastAsiaTheme="minorEastAsia"/>
          <w:szCs w:val="22"/>
          <w:lang w:eastAsia="zh-CN"/>
        </w:rPr>
        <w:instrText xml:space="preserve"> </w:instrText>
      </w:r>
      <w:r w:rsidR="00AC0512">
        <w:rPr>
          <w:rFonts w:eastAsiaTheme="minorEastAsia" w:hint="eastAsia"/>
          <w:szCs w:val="22"/>
          <w:lang w:eastAsia="zh-CN"/>
        </w:rPr>
        <w:instrText>REF _Ref178844610 \r \h</w:instrText>
      </w:r>
      <w:r w:rsidR="00AC0512">
        <w:rPr>
          <w:rFonts w:eastAsiaTheme="minorEastAsia"/>
          <w:szCs w:val="22"/>
          <w:lang w:eastAsia="zh-CN"/>
        </w:rPr>
        <w:instrText xml:space="preserve"> </w:instrText>
      </w:r>
      <w:r w:rsidR="00AC0512">
        <w:rPr>
          <w:rFonts w:eastAsiaTheme="minorEastAsia"/>
          <w:szCs w:val="22"/>
          <w:lang w:eastAsia="zh-CN"/>
        </w:rPr>
      </w:r>
      <w:r w:rsidR="00AC0512">
        <w:rPr>
          <w:rFonts w:eastAsiaTheme="minorEastAsia"/>
          <w:szCs w:val="22"/>
          <w:lang w:eastAsia="zh-CN"/>
        </w:rPr>
        <w:fldChar w:fldCharType="separate"/>
      </w:r>
      <w:r w:rsidR="00403AB6">
        <w:rPr>
          <w:rFonts w:eastAsiaTheme="minorEastAsia"/>
          <w:szCs w:val="22"/>
          <w:lang w:eastAsia="zh-CN"/>
        </w:rPr>
        <w:t>[6]</w:t>
      </w:r>
      <w:r w:rsidR="00AC0512">
        <w:rPr>
          <w:rFonts w:eastAsiaTheme="minorEastAsia"/>
          <w:szCs w:val="22"/>
          <w:lang w:eastAsia="zh-CN"/>
        </w:rPr>
        <w:fldChar w:fldCharType="end"/>
      </w:r>
      <w:r>
        <w:rPr>
          <w:rFonts w:eastAsiaTheme="minorEastAsia"/>
          <w:szCs w:val="22"/>
          <w:lang w:eastAsia="zh-CN"/>
        </w:rPr>
        <w:t xml:space="preserve">, </w:t>
      </w:r>
      <w:r>
        <w:rPr>
          <w:rFonts w:eastAsiaTheme="minorEastAsia" w:hint="eastAsia"/>
          <w:szCs w:val="22"/>
          <w:lang w:eastAsia="zh-CN"/>
        </w:rPr>
        <w:t>it is agreed to further study the necessity and feasibility of various performance monitoring methods</w:t>
      </w:r>
      <w:r>
        <w:rPr>
          <w:rFonts w:eastAsiaTheme="minorEastAsia"/>
          <w:szCs w:val="22"/>
          <w:lang w:eastAsia="zh-CN"/>
        </w:rPr>
        <w:t xml:space="preserve">. The monitoring can be performed at UE side or NW side. </w:t>
      </w:r>
    </w:p>
    <w:tbl>
      <w:tblPr>
        <w:tblStyle w:val="af7"/>
        <w:tblW w:w="9781" w:type="dxa"/>
        <w:tblInd w:w="-5" w:type="dxa"/>
        <w:tblLook w:val="04A0" w:firstRow="1" w:lastRow="0" w:firstColumn="1" w:lastColumn="0" w:noHBand="0" w:noVBand="1"/>
      </w:tblPr>
      <w:tblGrid>
        <w:gridCol w:w="9781"/>
      </w:tblGrid>
      <w:tr w:rsidR="002A5279" w:rsidRPr="00F43068" w14:paraId="2BEB82AB" w14:textId="77777777">
        <w:trPr>
          <w:trHeight w:val="47"/>
        </w:trPr>
        <w:tc>
          <w:tcPr>
            <w:tcW w:w="9781" w:type="dxa"/>
          </w:tcPr>
          <w:p w14:paraId="180E404D" w14:textId="77777777" w:rsidR="002A5279" w:rsidRPr="00F43068" w:rsidRDefault="002A5279" w:rsidP="00B7351F">
            <w:pPr>
              <w:spacing w:line="276" w:lineRule="auto"/>
              <w:jc w:val="left"/>
              <w:rPr>
                <w:rFonts w:eastAsia="等线"/>
                <w:b/>
                <w:bCs/>
                <w:szCs w:val="22"/>
                <w:highlight w:val="green"/>
                <w:lang w:eastAsia="zh-CN"/>
              </w:rPr>
            </w:pPr>
            <w:r w:rsidRPr="00F43068">
              <w:rPr>
                <w:rFonts w:eastAsia="等线"/>
                <w:b/>
                <w:bCs/>
                <w:szCs w:val="22"/>
                <w:highlight w:val="green"/>
                <w:lang w:eastAsia="zh-CN"/>
              </w:rPr>
              <w:t>Agreement</w:t>
            </w:r>
          </w:p>
          <w:p w14:paraId="75C5811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 xml:space="preserve">Further study following monitoring options in Rel-19, including the necessity and feasibility, </w:t>
            </w:r>
          </w:p>
          <w:p w14:paraId="34F7501D"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NW-side monitoring, considering overhead, latency, complexity, monitoring accuracy, UE capability</w:t>
            </w:r>
          </w:p>
          <w:p w14:paraId="0EC937E3" w14:textId="77777777" w:rsidR="002A5279" w:rsidRPr="003B550B" w:rsidRDefault="002A5279">
            <w:pPr>
              <w:pStyle w:val="aff0"/>
              <w:numPr>
                <w:ilvl w:val="1"/>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target CSI reported by the UE via legacy eT2 codebook or eT2-like high-resolution codebook (Case 1)</w:t>
            </w:r>
          </w:p>
          <w:p w14:paraId="5871C0A7" w14:textId="77777777" w:rsidR="002A5279" w:rsidRPr="003B550B" w:rsidRDefault="002A5279">
            <w:pPr>
              <w:pStyle w:val="aff0"/>
              <w:numPr>
                <w:ilvl w:val="1"/>
                <w:numId w:val="55"/>
              </w:numPr>
              <w:overflowPunct/>
              <w:autoSpaceDE/>
              <w:autoSpaceDN/>
              <w:adjustRightInd/>
              <w:spacing w:after="160" w:line="259" w:lineRule="auto"/>
              <w:contextualSpacing/>
              <w:jc w:val="left"/>
              <w:textAlignment w:val="auto"/>
              <w:rPr>
                <w:rFonts w:eastAsiaTheme="minorEastAsia"/>
                <w:szCs w:val="22"/>
                <w:lang w:eastAsia="zh-CN"/>
              </w:rPr>
            </w:pPr>
            <w:r w:rsidRPr="003B550B">
              <w:rPr>
                <w:rFonts w:eastAsiaTheme="minorEastAsia"/>
                <w:szCs w:val="22"/>
                <w:lang w:eastAsia="zh-CN"/>
              </w:rPr>
              <w:t>SRS-based monitoring</w:t>
            </w:r>
          </w:p>
          <w:p w14:paraId="1EF8A18F"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UE-side monitoring, considering overhead, latency, complexity, monitoring accuracy, UE capability</w:t>
            </w:r>
          </w:p>
          <w:p w14:paraId="435AAB17" w14:textId="77777777" w:rsidR="002A5279" w:rsidRPr="003B550B" w:rsidRDefault="002A5279">
            <w:pPr>
              <w:pStyle w:val="aff0"/>
              <w:numPr>
                <w:ilvl w:val="1"/>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at the UE (Case 2-1)</w:t>
            </w:r>
          </w:p>
          <w:p w14:paraId="0862576B" w14:textId="77777777" w:rsidR="002A5279" w:rsidRPr="003B550B" w:rsidRDefault="002A5279">
            <w:pPr>
              <w:pStyle w:val="aff0"/>
              <w:numPr>
                <w:ilvl w:val="2"/>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Note: CSI reconstruction model at the UE-side can be the same as the actual CSI reconstruction model used at the NW-side, a reference model provided by NW, or a proxy model developed by the UE side.</w:t>
            </w:r>
          </w:p>
          <w:p w14:paraId="3FC050FA" w14:textId="77777777" w:rsidR="002A5279" w:rsidRPr="003B550B" w:rsidRDefault="002A5279">
            <w:pPr>
              <w:pStyle w:val="aff0"/>
              <w:numPr>
                <w:ilvl w:val="1"/>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direct estimation of intermediate KPI (e.g., SGCS) without reconstructing a target CSI (Case 2-2)</w:t>
            </w:r>
          </w:p>
          <w:p w14:paraId="4FEF6DFF" w14:textId="77777777" w:rsidR="002A5279" w:rsidRDefault="002A5279">
            <w:pPr>
              <w:pStyle w:val="aff0"/>
              <w:numPr>
                <w:ilvl w:val="1"/>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estimation of monitoring output other than intermediate KPI without reconstructing a target CSI</w:t>
            </w:r>
          </w:p>
          <w:p w14:paraId="2F5BAE0C" w14:textId="77777777" w:rsidR="002A5279" w:rsidRPr="003B550B" w:rsidRDefault="002A5279">
            <w:pPr>
              <w:pStyle w:val="aff0"/>
              <w:numPr>
                <w:ilvl w:val="1"/>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 xml:space="preserve">Based on </w:t>
            </w:r>
            <w:proofErr w:type="spellStart"/>
            <w:r w:rsidRPr="003B550B">
              <w:rPr>
                <w:rFonts w:eastAsiaTheme="minorEastAsia"/>
                <w:szCs w:val="22"/>
                <w:lang w:eastAsia="zh-CN"/>
              </w:rPr>
              <w:t>precoded</w:t>
            </w:r>
            <w:proofErr w:type="spellEnd"/>
            <w:r w:rsidRPr="003B550B">
              <w:rPr>
                <w:rFonts w:eastAsiaTheme="minorEastAsia"/>
                <w:szCs w:val="22"/>
                <w:lang w:eastAsia="zh-CN"/>
              </w:rPr>
              <w:t xml:space="preserve"> RS (e.g., CSI-RS, DMRS) transmitted from NW based on the output of the CSI reconstruction model </w:t>
            </w:r>
          </w:p>
          <w:p w14:paraId="6B30D71A" w14:textId="77777777" w:rsidR="002A5279" w:rsidRPr="003B550B" w:rsidRDefault="002A5279">
            <w:pPr>
              <w:pStyle w:val="aff0"/>
              <w:numPr>
                <w:ilvl w:val="1"/>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lastRenderedPageBreak/>
              <w:t>Based on the output of the CSI reconstruction model indicated by the NW via legacy eT2 codebook or eT2-like high-resolution codebook</w:t>
            </w:r>
          </w:p>
          <w:p w14:paraId="4BB8EAF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Regarding monitoring metrics:</w:t>
            </w:r>
          </w:p>
          <w:p w14:paraId="101BF781" w14:textId="77777777" w:rsidR="002A5279" w:rsidRPr="003B550B" w:rsidRDefault="002A5279">
            <w:pPr>
              <w:pStyle w:val="aff0"/>
              <w:numPr>
                <w:ilvl w:val="0"/>
                <w:numId w:val="56"/>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accuracy also includes generalization considerations, if applicable.</w:t>
            </w:r>
          </w:p>
          <w:p w14:paraId="1BF2D28D" w14:textId="77777777" w:rsidR="002A5279" w:rsidRPr="003B550B" w:rsidRDefault="002A5279">
            <w:pPr>
              <w:pStyle w:val="aff0"/>
              <w:numPr>
                <w:ilvl w:val="0"/>
                <w:numId w:val="56"/>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Complexity also includes LCM complexity, if applicable.</w:t>
            </w:r>
          </w:p>
          <w:p w14:paraId="4D843806" w14:textId="77777777" w:rsidR="002A5279" w:rsidRPr="003B550B" w:rsidRDefault="002A5279">
            <w:pPr>
              <w:pStyle w:val="aff0"/>
              <w:numPr>
                <w:ilvl w:val="0"/>
                <w:numId w:val="56"/>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overhead, latency, complexity, and accuracy analysis may have to consider using at N&gt;1 CSI feedback occasions.</w:t>
            </w:r>
          </w:p>
          <w:p w14:paraId="64661EFC" w14:textId="77777777" w:rsidR="002A5279" w:rsidRPr="003B550B" w:rsidRDefault="002A5279">
            <w:pPr>
              <w:pStyle w:val="aff0"/>
              <w:numPr>
                <w:ilvl w:val="0"/>
                <w:numId w:val="56"/>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Testability of UE reported metrics</w:t>
            </w:r>
          </w:p>
          <w:p w14:paraId="3CBF9D76"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Discussion may include the following aspects:</w:t>
            </w:r>
          </w:p>
          <w:p w14:paraId="1E0891A2" w14:textId="77777777" w:rsidR="002A5279" w:rsidRPr="003B550B" w:rsidRDefault="002A5279">
            <w:pPr>
              <w:pStyle w:val="aff0"/>
              <w:numPr>
                <w:ilvl w:val="0"/>
                <w:numId w:val="56"/>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Consideration of Options 1-5 and their sub-options for alleviating / resolving the issues related to inter-vendor training collaboration</w:t>
            </w:r>
          </w:p>
          <w:p w14:paraId="49C7BE8E" w14:textId="77777777" w:rsidR="002A5279" w:rsidRPr="003B550B" w:rsidRDefault="002A5279">
            <w:pPr>
              <w:pStyle w:val="aff0"/>
              <w:numPr>
                <w:ilvl w:val="0"/>
                <w:numId w:val="56"/>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Temporal domain aspects of CSI compression</w:t>
            </w:r>
          </w:p>
          <w:p w14:paraId="0EE62B1A" w14:textId="77777777" w:rsidR="002A5279" w:rsidRPr="003B550B" w:rsidRDefault="002A5279">
            <w:pPr>
              <w:pStyle w:val="aff0"/>
              <w:numPr>
                <w:ilvl w:val="0"/>
                <w:numId w:val="56"/>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How the above monitoring approaches or combination of them may help identifying the cause (e.g., NW side, UE side, data drift) of the performance degradation</w:t>
            </w:r>
          </w:p>
          <w:p w14:paraId="2F102BEF"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Note: for UE-side monitoring, the final reported monitoring output, if specified, may be different, e.g., be further derived based on the output of the above approaches.</w:t>
            </w:r>
          </w:p>
          <w:p w14:paraId="1A723F1A" w14:textId="77777777" w:rsidR="002A5279" w:rsidRPr="00F43068" w:rsidRDefault="002A5279" w:rsidP="00B7351F">
            <w:pPr>
              <w:jc w:val="left"/>
              <w:rPr>
                <w:b/>
                <w:bCs/>
                <w:lang w:eastAsia="zh-CN"/>
              </w:rPr>
            </w:pPr>
            <w:r w:rsidRPr="003B550B">
              <w:rPr>
                <w:rFonts w:eastAsiaTheme="minorEastAsia"/>
                <w:szCs w:val="22"/>
                <w:lang w:eastAsia="zh-CN"/>
              </w:rPr>
              <w:t>Note: implementation-based monitoring solutions can be considered in assessing the necessity of the above monitoring approaches.</w:t>
            </w:r>
            <w:r w:rsidRPr="003747A9" w:rsidDel="0035483C">
              <w:rPr>
                <w:lang w:eastAsia="zh-CN"/>
              </w:rPr>
              <w:t xml:space="preserve"> </w:t>
            </w:r>
          </w:p>
        </w:tc>
      </w:tr>
    </w:tbl>
    <w:p w14:paraId="050092C5" w14:textId="77777777" w:rsidR="002A5279" w:rsidRPr="00434BA4" w:rsidRDefault="002A5279" w:rsidP="002A5279">
      <w:pPr>
        <w:rPr>
          <w:rFonts w:eastAsiaTheme="minorEastAsia"/>
          <w:szCs w:val="22"/>
          <w:lang w:eastAsia="zh-CN"/>
        </w:rPr>
      </w:pPr>
    </w:p>
    <w:p w14:paraId="020B4F56"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this section, </w:t>
      </w:r>
      <w:r>
        <w:rPr>
          <w:rFonts w:eastAsiaTheme="minorEastAsia" w:hint="eastAsia"/>
          <w:szCs w:val="22"/>
          <w:lang w:eastAsia="zh-CN"/>
        </w:rPr>
        <w:t>b</w:t>
      </w:r>
      <w:r>
        <w:rPr>
          <w:rFonts w:eastAsiaTheme="minorEastAsia"/>
          <w:szCs w:val="22"/>
          <w:lang w:eastAsia="zh-CN"/>
        </w:rPr>
        <w:t xml:space="preserve">oth the </w:t>
      </w:r>
      <w:r>
        <w:rPr>
          <w:rFonts w:eastAsiaTheme="minorEastAsia" w:hint="eastAsia"/>
          <w:szCs w:val="22"/>
          <w:lang w:eastAsia="zh-CN"/>
        </w:rPr>
        <w:t xml:space="preserve">proxy </w:t>
      </w:r>
      <w:r>
        <w:rPr>
          <w:rFonts w:eastAsiaTheme="minorEastAsia"/>
          <w:szCs w:val="22"/>
          <w:lang w:eastAsia="zh-CN"/>
        </w:rPr>
        <w:t>model-based</w:t>
      </w:r>
      <w:r>
        <w:rPr>
          <w:rFonts w:eastAsiaTheme="minorEastAsia" w:hint="eastAsia"/>
          <w:szCs w:val="22"/>
          <w:lang w:eastAsia="zh-CN"/>
        </w:rPr>
        <w:t xml:space="preserve"> </w:t>
      </w:r>
      <w:r>
        <w:rPr>
          <w:rFonts w:eastAsiaTheme="minorEastAsia"/>
          <w:szCs w:val="22"/>
          <w:lang w:eastAsia="zh-CN"/>
        </w:rPr>
        <w:t xml:space="preserve">UE-side </w:t>
      </w:r>
      <w:r>
        <w:rPr>
          <w:rFonts w:eastAsiaTheme="minorEastAsia" w:hint="eastAsia"/>
          <w:szCs w:val="22"/>
          <w:lang w:eastAsia="zh-CN"/>
        </w:rPr>
        <w:t xml:space="preserve">AI/ML monitoring </w:t>
      </w:r>
      <w:r>
        <w:rPr>
          <w:rFonts w:eastAsiaTheme="minorEastAsia"/>
          <w:szCs w:val="22"/>
          <w:lang w:eastAsia="zh-CN"/>
        </w:rPr>
        <w:t>and NW-side AI/ML monitoring are considered. The follow-up mechanism after the AI/ML monitoring is also studied, including the mechanism of fallback to legacy codebook-based CSI reporting.</w:t>
      </w:r>
    </w:p>
    <w:p w14:paraId="06EF3976" w14:textId="33A3CED9" w:rsidR="002A5279" w:rsidRPr="00860883" w:rsidRDefault="002A5279" w:rsidP="00846F65">
      <w:pPr>
        <w:pStyle w:val="30"/>
        <w:ind w:left="0"/>
        <w:rPr>
          <w:szCs w:val="30"/>
        </w:rPr>
      </w:pPr>
      <w:r w:rsidRPr="00860883">
        <w:rPr>
          <w:szCs w:val="30"/>
        </w:rPr>
        <w:t>UE-side monitoring</w:t>
      </w:r>
    </w:p>
    <w:p w14:paraId="227C2595" w14:textId="77777777" w:rsidR="002A5279" w:rsidRDefault="002A5279" w:rsidP="002A5279">
      <w:pPr>
        <w:spacing w:afterLines="50" w:after="120"/>
        <w:rPr>
          <w:rFonts w:eastAsiaTheme="minorEastAsia"/>
          <w:szCs w:val="22"/>
          <w:lang w:eastAsia="zh-CN"/>
        </w:rPr>
      </w:pPr>
      <w:r>
        <w:rPr>
          <w:rFonts w:eastAsiaTheme="minorEastAsia" w:hint="eastAsia"/>
          <w:szCs w:val="22"/>
          <w:lang w:eastAsia="zh-CN"/>
        </w:rPr>
        <w:t>I</w:t>
      </w:r>
      <w:r>
        <w:rPr>
          <w:rFonts w:eastAsiaTheme="minorEastAsia"/>
          <w:szCs w:val="22"/>
          <w:lang w:eastAsia="zh-CN"/>
        </w:rPr>
        <w:t>n the meetings in the Rel-18 SI, the AI/ML model performance monitoring at UE side was proposed. Specifically, the proxy model at the UE side was proposed by some company, which outputs</w:t>
      </w:r>
      <w:r>
        <w:rPr>
          <w:rFonts w:eastAsiaTheme="minorEastAsia" w:hint="eastAsia"/>
          <w:szCs w:val="22"/>
          <w:lang w:eastAsia="zh-CN"/>
        </w:rPr>
        <w:t xml:space="preserve"> either reconstructed CSI (Case 2-1) or</w:t>
      </w:r>
      <w:r>
        <w:rPr>
          <w:rFonts w:eastAsiaTheme="minorEastAsia"/>
          <w:szCs w:val="22"/>
          <w:lang w:eastAsia="zh-CN"/>
        </w:rPr>
        <w:t xml:space="preserve"> some intermediate KPI</w:t>
      </w:r>
      <w:r>
        <w:rPr>
          <w:rFonts w:eastAsiaTheme="minorEastAsia" w:hint="eastAsia"/>
          <w:szCs w:val="22"/>
          <w:lang w:eastAsia="zh-CN"/>
        </w:rPr>
        <w:t xml:space="preserve"> (C</w:t>
      </w:r>
      <w:r>
        <w:rPr>
          <w:rFonts w:eastAsiaTheme="minorEastAsia"/>
          <w:szCs w:val="22"/>
          <w:lang w:eastAsia="zh-CN"/>
        </w:rPr>
        <w:t>a</w:t>
      </w:r>
      <w:r>
        <w:rPr>
          <w:rFonts w:eastAsiaTheme="minorEastAsia" w:hint="eastAsia"/>
          <w:szCs w:val="22"/>
          <w:lang w:eastAsia="zh-CN"/>
        </w:rPr>
        <w:t>se 2-2)</w:t>
      </w:r>
      <w:r>
        <w:rPr>
          <w:rFonts w:eastAsiaTheme="minorEastAsia"/>
          <w:szCs w:val="22"/>
          <w:lang w:eastAsia="zh-CN"/>
        </w:rPr>
        <w:t xml:space="preserve">, such as squared generalized cosine similarity (SGCS), representing the performance of the AI/ML model in use. In this section, we analyse and present our </w:t>
      </w:r>
      <w:r>
        <w:rPr>
          <w:rFonts w:eastAsiaTheme="minorEastAsia" w:hint="eastAsia"/>
          <w:szCs w:val="22"/>
          <w:lang w:eastAsia="zh-CN"/>
        </w:rPr>
        <w:t>views</w:t>
      </w:r>
      <w:r>
        <w:rPr>
          <w:rFonts w:eastAsiaTheme="minorEastAsia"/>
          <w:szCs w:val="22"/>
          <w:lang w:eastAsia="zh-CN"/>
        </w:rPr>
        <w:t xml:space="preserve"> on the feasibility of this approach.</w:t>
      </w:r>
    </w:p>
    <w:p w14:paraId="04DB8C85" w14:textId="4A8FC2A5" w:rsidR="002A5279" w:rsidRDefault="002A5279" w:rsidP="002A5279">
      <w:pPr>
        <w:spacing w:afterLines="50" w:after="120"/>
        <w:rPr>
          <w:rFonts w:eastAsiaTheme="minorEastAsia"/>
          <w:szCs w:val="22"/>
          <w:lang w:eastAsia="zh-CN"/>
        </w:rPr>
      </w:pPr>
      <w:proofErr w:type="gramStart"/>
      <w:r>
        <w:rPr>
          <w:rFonts w:eastAsiaTheme="minorEastAsia"/>
          <w:szCs w:val="22"/>
          <w:lang w:eastAsia="zh-CN"/>
        </w:rPr>
        <w:t>First of all</w:t>
      </w:r>
      <w:proofErr w:type="gramEnd"/>
      <w:r>
        <w:rPr>
          <w:rFonts w:eastAsiaTheme="minorEastAsia"/>
          <w:szCs w:val="22"/>
          <w:lang w:eastAsia="zh-CN"/>
        </w:rPr>
        <w:t xml:space="preserve">, a careful evaluation and justification is needed before concluding that the cost of UE-side AI/ML model performance monitoring with proxy model is small. Specifically, the issues of computational complexity, power consumption, as well as any additional assistance information needed for using the UE-side proxy model(s) should be </w:t>
      </w:r>
      <w:proofErr w:type="gramStart"/>
      <w:r>
        <w:rPr>
          <w:rFonts w:eastAsiaTheme="minorEastAsia"/>
          <w:szCs w:val="22"/>
          <w:lang w:eastAsia="zh-CN"/>
        </w:rPr>
        <w:t>taken into account</w:t>
      </w:r>
      <w:proofErr w:type="gramEnd"/>
      <w:r>
        <w:rPr>
          <w:rFonts w:eastAsiaTheme="minorEastAsia"/>
          <w:szCs w:val="22"/>
          <w:lang w:eastAsia="zh-CN"/>
        </w:rPr>
        <w:t xml:space="preserve">. To reduce the computational complexity and power consumption, a proxy model is not expected to be complicated in structure nor large in memory 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downtown with </w:t>
      </w:r>
      <w:proofErr w:type="gramStart"/>
      <w:r>
        <w:rPr>
          <w:rFonts w:eastAsiaTheme="minorEastAsia"/>
          <w:szCs w:val="22"/>
          <w:lang w:eastAsia="zh-CN"/>
        </w:rPr>
        <w:t>a large number of</w:t>
      </w:r>
      <w:proofErr w:type="gramEnd"/>
      <w:r>
        <w:rPr>
          <w:rFonts w:eastAsiaTheme="minorEastAsia"/>
          <w:szCs w:val="22"/>
          <w:lang w:eastAsia="zh-CN"/>
        </w:rPr>
        <w:t xml:space="preserve">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Consequently, the cost in the </w:t>
      </w:r>
      <w:proofErr w:type="gramStart"/>
      <w:r>
        <w:rPr>
          <w:rFonts w:eastAsiaTheme="minorEastAsia"/>
          <w:szCs w:val="22"/>
          <w:lang w:eastAsia="zh-CN"/>
        </w:rPr>
        <w:t>aforementioned various</w:t>
      </w:r>
      <w:proofErr w:type="gramEnd"/>
      <w:r>
        <w:rPr>
          <w:rFonts w:eastAsiaTheme="minorEastAsia"/>
          <w:szCs w:val="22"/>
          <w:lang w:eastAsia="zh-CN"/>
        </w:rPr>
        <w:t xml:space="preserve"> aspects should be carefully studied before concluding the feasibility of the UE-side AI/ML model performance monitoring.</w:t>
      </w:r>
    </w:p>
    <w:p w14:paraId="75AA8206" w14:textId="03FC7451"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843D13">
        <w:rPr>
          <w:rFonts w:hint="eastAsia"/>
          <w:b/>
          <w:i/>
          <w:szCs w:val="22"/>
          <w:lang w:eastAsia="zh-CN"/>
        </w:rPr>
        <w:t>2</w:t>
      </w:r>
      <w:r w:rsidRPr="00036ACE">
        <w:rPr>
          <w:b/>
          <w:i/>
          <w:szCs w:val="22"/>
        </w:rPr>
        <w:t>:</w:t>
      </w:r>
    </w:p>
    <w:p w14:paraId="294B0F1D" w14:textId="3000131D" w:rsidR="002A5279" w:rsidRPr="002F5D6A" w:rsidRDefault="002A5279">
      <w:pPr>
        <w:pStyle w:val="aff0"/>
        <w:numPr>
          <w:ilvl w:val="0"/>
          <w:numId w:val="41"/>
        </w:numPr>
        <w:spacing w:before="120"/>
        <w:ind w:firstLine="0"/>
        <w:rPr>
          <w:i/>
          <w:szCs w:val="22"/>
        </w:rPr>
      </w:pPr>
      <w:r w:rsidRPr="002F5D6A">
        <w:rPr>
          <w:i/>
          <w:szCs w:val="22"/>
        </w:rPr>
        <w:lastRenderedPageBreak/>
        <w:t>For UE-side AI/ML model performance monitoring using a proxy model, the expectation of a simple structure and</w:t>
      </w:r>
      <w:r w:rsidR="00672E70">
        <w:rPr>
          <w:rFonts w:hint="eastAsia"/>
          <w:i/>
          <w:szCs w:val="22"/>
          <w:lang w:eastAsia="zh-CN"/>
        </w:rPr>
        <w:t xml:space="preserve"> a</w:t>
      </w:r>
      <w:r w:rsidRPr="002F5D6A">
        <w:rPr>
          <w:i/>
          <w:szCs w:val="22"/>
        </w:rPr>
        <w:t xml:space="preserve"> small size contradicts to the needs of a strong generalization capability for a proxy model to work well in various scenarios.</w:t>
      </w:r>
    </w:p>
    <w:p w14:paraId="3F8F8F32" w14:textId="44F00255"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843D13">
        <w:rPr>
          <w:rFonts w:hint="eastAsia"/>
          <w:b/>
          <w:i/>
          <w:szCs w:val="22"/>
          <w:lang w:eastAsia="zh-CN"/>
        </w:rPr>
        <w:t>3</w:t>
      </w:r>
      <w:r w:rsidRPr="00036ACE">
        <w:rPr>
          <w:b/>
          <w:i/>
          <w:szCs w:val="22"/>
        </w:rPr>
        <w:t>:</w:t>
      </w:r>
    </w:p>
    <w:p w14:paraId="01754BD5" w14:textId="77777777" w:rsidR="002A5279" w:rsidRPr="002F5D6A" w:rsidRDefault="002A5279">
      <w:pPr>
        <w:pStyle w:val="aff0"/>
        <w:numPr>
          <w:ilvl w:val="0"/>
          <w:numId w:val="41"/>
        </w:numPr>
        <w:spacing w:before="120"/>
        <w:ind w:firstLine="0"/>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BEAD59E" w14:textId="77777777" w:rsidR="002A5279" w:rsidRDefault="002A5279" w:rsidP="002A5279">
      <w:pPr>
        <w:spacing w:afterLines="50" w:after="120"/>
        <w:rPr>
          <w:rFonts w:eastAsiaTheme="minorEastAsia"/>
          <w:szCs w:val="22"/>
          <w:lang w:eastAsia="zh-CN"/>
        </w:rPr>
      </w:pPr>
    </w:p>
    <w:p w14:paraId="022AF85B" w14:textId="0639DBE2" w:rsidR="002A5279" w:rsidRDefault="002A5279" w:rsidP="002A5279">
      <w:pPr>
        <w:spacing w:afterLines="50" w:after="120"/>
        <w:rPr>
          <w:rFonts w:eastAsiaTheme="minorEastAsia"/>
          <w:szCs w:val="22"/>
          <w:lang w:eastAsia="zh-CN"/>
        </w:rPr>
      </w:pPr>
      <w:r>
        <w:rPr>
          <w:rFonts w:eastAsiaTheme="minorEastAsia" w:hint="eastAsia"/>
          <w:szCs w:val="22"/>
          <w:lang w:eastAsia="zh-CN"/>
        </w:rPr>
        <w:t>F</w:t>
      </w:r>
      <w:r>
        <w:rPr>
          <w:rFonts w:eastAsiaTheme="minorEastAsia"/>
          <w:szCs w:val="22"/>
          <w:lang w:eastAsia="zh-CN"/>
        </w:rPr>
        <w:t>urthermore, the reliability of the UE-side monitoring results may be in doubt because of the lack of a convincing mechanism for verification. In other words, it is not clear how to monitor the performance of the proxy model(s)</w:t>
      </w:r>
      <w:r>
        <w:rPr>
          <w:rFonts w:eastAsiaTheme="minorEastAsia" w:hint="eastAsia"/>
          <w:szCs w:val="22"/>
          <w:lang w:eastAsia="zh-CN"/>
        </w:rPr>
        <w:t>,</w:t>
      </w:r>
      <w:r>
        <w:rPr>
          <w:rFonts w:eastAsiaTheme="minorEastAsia"/>
          <w:szCs w:val="22"/>
          <w:lang w:eastAsia="zh-CN"/>
        </w:rPr>
        <w:t xml:space="preserve"> as well as the cost for monitoring the proxy model(s). </w:t>
      </w:r>
      <w:proofErr w:type="gramStart"/>
      <w:r>
        <w:rPr>
          <w:rFonts w:eastAsiaTheme="minorEastAsia"/>
          <w:szCs w:val="22"/>
          <w:lang w:eastAsia="zh-CN"/>
        </w:rPr>
        <w:t>Similar to</w:t>
      </w:r>
      <w:proofErr w:type="gramEnd"/>
      <w:r>
        <w:rPr>
          <w:rFonts w:eastAsiaTheme="minorEastAsia"/>
          <w:szCs w:val="22"/>
          <w:lang w:eastAsia="zh-CN"/>
        </w:rPr>
        <w:t xml:space="preserve"> the necessity of monitoring a pair of well-trained AI/ML-based CSI generation and reconstruction parts, the proxy model(s</w:t>
      </w:r>
      <w:r>
        <w:rPr>
          <w:rFonts w:eastAsiaTheme="minorEastAsia" w:hint="eastAsia"/>
          <w:szCs w:val="22"/>
          <w:lang w:eastAsia="zh-CN"/>
        </w:rPr>
        <w:t>)</w:t>
      </w:r>
      <w:r>
        <w:rPr>
          <w:rFonts w:eastAsiaTheme="minorEastAsia"/>
          <w:szCs w:val="22"/>
          <w:lang w:eastAsia="zh-CN"/>
        </w:rPr>
        <w:t xml:space="preserve">, although possibly be well-trained, should also be monitored because it is also obtained in a data-driven approach. In the case of operating the proxy model(s) at collaboration level x, the NW does not </w:t>
      </w:r>
      <w:r w:rsidR="006E0E79">
        <w:rPr>
          <w:rFonts w:eastAsiaTheme="minorEastAsia"/>
          <w:szCs w:val="22"/>
          <w:lang w:eastAsia="zh-CN"/>
        </w:rPr>
        <w:t>control or</w:t>
      </w:r>
      <w:r>
        <w:rPr>
          <w:rFonts w:eastAsiaTheme="minorEastAsia"/>
          <w:szCs w:val="22"/>
          <w:lang w:eastAsia="zh-CN"/>
        </w:rPr>
        <w:t xml:space="preserve"> even have no idea about the performance of the proxy model. So, it is difficult for the NW to trust the reliability of the monitoring results for the decision of any follow-up actions.</w:t>
      </w:r>
    </w:p>
    <w:p w14:paraId="45866EC2" w14:textId="27F5CFC6"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843D13">
        <w:rPr>
          <w:rFonts w:hint="eastAsia"/>
          <w:b/>
          <w:i/>
          <w:szCs w:val="22"/>
          <w:lang w:eastAsia="zh-CN"/>
        </w:rPr>
        <w:t>4</w:t>
      </w:r>
      <w:r w:rsidRPr="00036ACE">
        <w:rPr>
          <w:b/>
          <w:i/>
          <w:szCs w:val="22"/>
        </w:rPr>
        <w:t>:</w:t>
      </w:r>
    </w:p>
    <w:p w14:paraId="1C06D01E" w14:textId="322A9319" w:rsidR="002A5279" w:rsidRPr="001B078A" w:rsidRDefault="002A5279">
      <w:pPr>
        <w:pStyle w:val="aff0"/>
        <w:numPr>
          <w:ilvl w:val="0"/>
          <w:numId w:val="41"/>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39812E16" w14:textId="265A1DFB"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lack of reliability of the UE-side monitoring using a proxy model can also be illustrated in the multi-vender scenario. Specifically, a single SGCS given by the proxy model for an input eigenvector may not well reflect the performance of multiple CSI reconstruction parts from multiple NW vendors. The proxy model may only be able to mimic the performance of only one CSI reconstruction part. In case that one of the CSI reconstruction parts works well, while another works poorly, the proxy model cannot give the correct monitoring result for at least one of the CSI reconstruction </w:t>
      </w:r>
      <w:proofErr w:type="gramStart"/>
      <w:r>
        <w:rPr>
          <w:rFonts w:eastAsiaTheme="minorEastAsia"/>
          <w:szCs w:val="22"/>
          <w:lang w:eastAsia="zh-CN"/>
        </w:rPr>
        <w:t>part</w:t>
      </w:r>
      <w:proofErr w:type="gramEnd"/>
      <w:r>
        <w:rPr>
          <w:rFonts w:eastAsiaTheme="minorEastAsia"/>
          <w:szCs w:val="22"/>
          <w:lang w:eastAsia="zh-CN"/>
        </w:rPr>
        <w:t xml:space="preserve"> from at least one vendor. </w:t>
      </w:r>
      <w:proofErr w:type="gramStart"/>
      <w:r>
        <w:rPr>
          <w:rFonts w:eastAsiaTheme="minorEastAsia"/>
          <w:szCs w:val="22"/>
          <w:lang w:eastAsia="zh-CN"/>
        </w:rPr>
        <w:t>So</w:t>
      </w:r>
      <w:proofErr w:type="gramEnd"/>
      <w:r>
        <w:rPr>
          <w:rFonts w:eastAsiaTheme="minorEastAsia"/>
          <w:szCs w:val="22"/>
          <w:lang w:eastAsia="zh-CN"/>
        </w:rPr>
        <w:t xml:space="preserve"> the reliability of the proxy model is questionable.</w:t>
      </w:r>
    </w:p>
    <w:p w14:paraId="2BD1DCCF" w14:textId="4E5C979A"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843D13">
        <w:rPr>
          <w:rFonts w:hint="eastAsia"/>
          <w:b/>
          <w:i/>
          <w:szCs w:val="22"/>
          <w:lang w:eastAsia="zh-CN"/>
        </w:rPr>
        <w:t>5</w:t>
      </w:r>
      <w:r w:rsidRPr="00036ACE">
        <w:rPr>
          <w:b/>
          <w:i/>
          <w:szCs w:val="22"/>
        </w:rPr>
        <w:t>:</w:t>
      </w:r>
    </w:p>
    <w:p w14:paraId="7364C8B0" w14:textId="5A1C92B7" w:rsidR="002A5279" w:rsidRPr="001B078A" w:rsidRDefault="002A5279">
      <w:pPr>
        <w:pStyle w:val="aff0"/>
        <w:numPr>
          <w:ilvl w:val="0"/>
          <w:numId w:val="41"/>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012E3518" w14:textId="77777777" w:rsidR="00727438" w:rsidRDefault="002A5279" w:rsidP="002A5279">
      <w:pPr>
        <w:spacing w:afterLines="50" w:after="120"/>
        <w:rPr>
          <w:rFonts w:eastAsiaTheme="minorEastAsia"/>
          <w:szCs w:val="22"/>
          <w:lang w:eastAsia="zh-CN"/>
        </w:rPr>
      </w:pPr>
      <w:r>
        <w:rPr>
          <w:rFonts w:eastAsiaTheme="minorEastAsia"/>
          <w:szCs w:val="22"/>
          <w:lang w:eastAsia="zh-CN"/>
        </w:rPr>
        <w:t xml:space="preserve">In the case of other collaboration levels, additional assistance information is needed, which consumes uplink and/or downlink resources. The additional cost introduced by monitoring the performance of proxy model(s) should be taken into consideration for concluding the necessity and feasibility of the UE-side AI/ML model performance monitoring. </w:t>
      </w:r>
    </w:p>
    <w:p w14:paraId="5EDE3613" w14:textId="3425795E" w:rsidR="00727438" w:rsidRDefault="00727438" w:rsidP="002A5279">
      <w:pPr>
        <w:spacing w:afterLines="50" w:after="120"/>
        <w:rPr>
          <w:rFonts w:eastAsiaTheme="minorEastAsia"/>
          <w:szCs w:val="22"/>
          <w:lang w:eastAsia="zh-CN"/>
        </w:rPr>
      </w:pPr>
      <w:r>
        <w:rPr>
          <w:rFonts w:eastAsiaTheme="minorEastAsia" w:hint="eastAsia"/>
          <w:szCs w:val="22"/>
          <w:lang w:eastAsia="zh-CN"/>
        </w:rPr>
        <w:t xml:space="preserve">The performance monitoring-based </w:t>
      </w:r>
      <w:r w:rsidR="000F2D22">
        <w:rPr>
          <w:rFonts w:eastAsiaTheme="minorEastAsia" w:hint="eastAsia"/>
          <w:szCs w:val="22"/>
          <w:lang w:eastAsia="zh-CN"/>
        </w:rPr>
        <w:t xml:space="preserve">on </w:t>
      </w:r>
      <w:r>
        <w:rPr>
          <w:rFonts w:eastAsiaTheme="minorEastAsia" w:hint="eastAsia"/>
          <w:szCs w:val="22"/>
          <w:lang w:eastAsia="zh-CN"/>
        </w:rPr>
        <w:t>RS (e.g., CSI-R</w:t>
      </w:r>
      <w:r w:rsidR="00BD03FB">
        <w:rPr>
          <w:rFonts w:eastAsiaTheme="minorEastAsia" w:hint="eastAsia"/>
          <w:szCs w:val="22"/>
          <w:lang w:eastAsia="zh-CN"/>
        </w:rPr>
        <w:t>S</w:t>
      </w:r>
      <w:r>
        <w:rPr>
          <w:rFonts w:eastAsiaTheme="minorEastAsia" w:hint="eastAsia"/>
          <w:szCs w:val="22"/>
          <w:lang w:eastAsia="zh-CN"/>
        </w:rPr>
        <w:t>/DMRS) is more feasible than proxy models</w:t>
      </w:r>
      <w:r w:rsidR="00F9766D">
        <w:rPr>
          <w:rFonts w:eastAsiaTheme="minorEastAsia" w:hint="eastAsia"/>
          <w:szCs w:val="22"/>
          <w:lang w:eastAsia="zh-CN"/>
        </w:rPr>
        <w:t xml:space="preserve">. But for high UE speed, channel aging may lead to low SINR or </w:t>
      </w:r>
      <w:r w:rsidR="00B97F8B">
        <w:rPr>
          <w:rFonts w:eastAsiaTheme="minorEastAsia"/>
          <w:szCs w:val="22"/>
          <w:lang w:eastAsia="zh-CN"/>
        </w:rPr>
        <w:t>high BLER</w:t>
      </w:r>
      <w:r w:rsidR="00F9766D">
        <w:rPr>
          <w:rFonts w:eastAsiaTheme="minorEastAsia" w:hint="eastAsia"/>
          <w:szCs w:val="22"/>
          <w:lang w:eastAsia="zh-CN"/>
        </w:rPr>
        <w:t>.</w:t>
      </w:r>
      <w:r w:rsidR="00403AB6">
        <w:rPr>
          <w:rFonts w:eastAsiaTheme="minorEastAsia" w:hint="eastAsia"/>
          <w:szCs w:val="22"/>
          <w:lang w:eastAsia="zh-CN"/>
        </w:rPr>
        <w:t xml:space="preserve"> </w:t>
      </w:r>
      <w:r w:rsidR="00F9766D">
        <w:rPr>
          <w:rFonts w:eastAsiaTheme="minorEastAsia" w:hint="eastAsia"/>
          <w:szCs w:val="22"/>
          <w:lang w:eastAsia="zh-CN"/>
        </w:rPr>
        <w:t xml:space="preserve">This performance degradation </w:t>
      </w:r>
      <w:proofErr w:type="gramStart"/>
      <w:r w:rsidR="00A54224">
        <w:rPr>
          <w:rFonts w:eastAsiaTheme="minorEastAsia"/>
          <w:szCs w:val="22"/>
          <w:lang w:eastAsia="zh-CN"/>
        </w:rPr>
        <w:t xml:space="preserve">actually </w:t>
      </w:r>
      <w:r w:rsidR="00F9766D">
        <w:rPr>
          <w:rFonts w:eastAsiaTheme="minorEastAsia"/>
          <w:szCs w:val="22"/>
          <w:lang w:eastAsia="zh-CN"/>
        </w:rPr>
        <w:t>does</w:t>
      </w:r>
      <w:proofErr w:type="gramEnd"/>
      <w:r w:rsidR="00F9766D">
        <w:rPr>
          <w:rFonts w:eastAsiaTheme="minorEastAsia"/>
          <w:szCs w:val="22"/>
          <w:lang w:eastAsia="zh-CN"/>
        </w:rPr>
        <w:t xml:space="preserve"> not result</w:t>
      </w:r>
      <w:r w:rsidR="00F9766D">
        <w:rPr>
          <w:rFonts w:eastAsiaTheme="minorEastAsia" w:hint="eastAsia"/>
          <w:szCs w:val="22"/>
          <w:lang w:eastAsia="zh-CN"/>
        </w:rPr>
        <w:t xml:space="preserve"> from CSI compression. So, the accuracy of performance monitoring </w:t>
      </w:r>
      <w:r w:rsidR="00F9766D">
        <w:rPr>
          <w:rFonts w:eastAsiaTheme="minorEastAsia"/>
          <w:szCs w:val="22"/>
          <w:lang w:eastAsia="zh-CN"/>
        </w:rPr>
        <w:t>could</w:t>
      </w:r>
      <w:r w:rsidR="00F9766D">
        <w:rPr>
          <w:rFonts w:eastAsiaTheme="minorEastAsia" w:hint="eastAsia"/>
          <w:szCs w:val="22"/>
          <w:lang w:eastAsia="zh-CN"/>
        </w:rPr>
        <w:t xml:space="preserve"> be problematic.</w:t>
      </w:r>
    </w:p>
    <w:p w14:paraId="21173823" w14:textId="77777777" w:rsidR="006E0E79" w:rsidRDefault="002A5279" w:rsidP="002A5279">
      <w:pPr>
        <w:spacing w:afterLines="50" w:after="120"/>
        <w:rPr>
          <w:rFonts w:eastAsiaTheme="minorEastAsia"/>
          <w:szCs w:val="22"/>
          <w:lang w:eastAsia="zh-CN"/>
        </w:rPr>
      </w:pPr>
      <w:r>
        <w:rPr>
          <w:rFonts w:eastAsiaTheme="minorEastAsia"/>
          <w:szCs w:val="22"/>
          <w:lang w:eastAsia="zh-CN"/>
        </w:rPr>
        <w:t xml:space="preserve">Considering the </w:t>
      </w:r>
      <w:proofErr w:type="gramStart"/>
      <w:r>
        <w:rPr>
          <w:rFonts w:eastAsiaTheme="minorEastAsia"/>
          <w:szCs w:val="22"/>
          <w:lang w:eastAsia="zh-CN"/>
        </w:rPr>
        <w:t>aforementioned technical</w:t>
      </w:r>
      <w:proofErr w:type="gramEnd"/>
      <w:r>
        <w:rPr>
          <w:rFonts w:eastAsiaTheme="minorEastAsia"/>
          <w:szCs w:val="22"/>
          <w:lang w:eastAsia="zh-CN"/>
        </w:rPr>
        <w:t xml:space="preserve"> issues for UE-side AI/ML model performance monitoring, especially the lack of reliability of the monitoring results, the feasibility of UE-side monitoring is not obvious. </w:t>
      </w:r>
    </w:p>
    <w:p w14:paraId="1EE6FE99" w14:textId="0C7AFFB1" w:rsidR="002A5279" w:rsidRPr="00860883" w:rsidRDefault="002A5279" w:rsidP="00846F65">
      <w:pPr>
        <w:pStyle w:val="30"/>
        <w:ind w:left="0"/>
        <w:rPr>
          <w:szCs w:val="30"/>
        </w:rPr>
      </w:pPr>
      <w:r w:rsidRPr="00860883">
        <w:rPr>
          <w:szCs w:val="30"/>
        </w:rPr>
        <w:t>NW-side monitoring</w:t>
      </w:r>
    </w:p>
    <w:p w14:paraId="0F57014C" w14:textId="2840B9DA" w:rsidR="002A5279" w:rsidRDefault="002A5279" w:rsidP="002A5279">
      <w:pPr>
        <w:spacing w:afterLines="50" w:after="120"/>
        <w:rPr>
          <w:rFonts w:eastAsiaTheme="minorEastAsia"/>
          <w:szCs w:val="22"/>
          <w:lang w:eastAsia="zh-CN"/>
        </w:rPr>
      </w:pPr>
      <w:r>
        <w:rPr>
          <w:rFonts w:eastAsiaTheme="minorEastAsia"/>
          <w:szCs w:val="22"/>
          <w:lang w:eastAsia="zh-CN"/>
        </w:rPr>
        <w:t xml:space="preserve">Compared with UE-side monitoring, NW-side AI/ML model performance monitoring has its own merit. Specifically, although reporting target CSI is needed in the NW-side monitoring, the monitoring results are reliable. In addition, as shown in our simulation evaluation the overhead for reporting the target CSI can be greatly reduced with minor performance degradation by using the Rel-16 type II-like codebook quantization with new parameter values. </w:t>
      </w:r>
    </w:p>
    <w:p w14:paraId="17D97F07"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this section, the AI/ML model performance monitoring at NW side is discussed.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2A5279" w14:paraId="5705B0D4" w14:textId="77777777" w:rsidTr="00B7351F">
        <w:tc>
          <w:tcPr>
            <w:tcW w:w="10160" w:type="dxa"/>
          </w:tcPr>
          <w:p w14:paraId="0DEAEEC9" w14:textId="77777777" w:rsidR="002A5279" w:rsidRDefault="002A5279" w:rsidP="00B7351F">
            <w:pPr>
              <w:spacing w:line="276" w:lineRule="auto"/>
              <w:jc w:val="left"/>
              <w:rPr>
                <w:rFonts w:eastAsia="等线"/>
                <w:b/>
                <w:bCs/>
                <w:szCs w:val="22"/>
                <w:highlight w:val="green"/>
                <w:lang w:eastAsia="zh-CN"/>
              </w:rPr>
            </w:pPr>
            <w:r w:rsidRPr="0007113C">
              <w:rPr>
                <w:rFonts w:eastAsia="等线" w:hint="eastAsia"/>
                <w:b/>
                <w:bCs/>
                <w:szCs w:val="22"/>
                <w:highlight w:val="green"/>
                <w:lang w:eastAsia="zh-CN"/>
              </w:rPr>
              <w:lastRenderedPageBreak/>
              <w:t>A</w:t>
            </w:r>
            <w:r w:rsidRPr="0007113C">
              <w:rPr>
                <w:rFonts w:eastAsia="等线"/>
                <w:b/>
                <w:bCs/>
                <w:szCs w:val="22"/>
                <w:highlight w:val="green"/>
                <w:lang w:eastAsia="zh-CN"/>
              </w:rPr>
              <w:t>greement</w:t>
            </w:r>
          </w:p>
          <w:p w14:paraId="08D75430" w14:textId="77777777" w:rsidR="002A5279" w:rsidRPr="0007113C" w:rsidRDefault="002A5279" w:rsidP="00B7351F">
            <w:pPr>
              <w:spacing w:line="276" w:lineRule="auto"/>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7C56DA2" w14:textId="77777777" w:rsidR="002A5279" w:rsidRPr="0007113C" w:rsidRDefault="002A5279">
            <w:pPr>
              <w:numPr>
                <w:ilvl w:val="0"/>
                <w:numId w:val="53"/>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Scalar quantization </w:t>
            </w:r>
            <w:r w:rsidRPr="0007113C">
              <w:rPr>
                <w:rFonts w:eastAsiaTheme="minorEastAsia" w:hint="eastAsia"/>
                <w:szCs w:val="22"/>
                <w:lang w:eastAsia="zh-CN"/>
              </w:rPr>
              <w:t>for ground-truth CSI</w:t>
            </w:r>
          </w:p>
          <w:p w14:paraId="7C0BC287" w14:textId="77777777" w:rsidR="002A5279" w:rsidRPr="0007113C" w:rsidRDefault="002A5279">
            <w:pPr>
              <w:numPr>
                <w:ilvl w:val="1"/>
                <w:numId w:val="54"/>
              </w:numPr>
              <w:spacing w:after="0" w:line="276" w:lineRule="auto"/>
              <w:contextualSpacing/>
              <w:jc w:val="left"/>
              <w:rPr>
                <w:rFonts w:eastAsiaTheme="minorEastAsia"/>
                <w:szCs w:val="22"/>
                <w:lang w:eastAsia="zh-CN"/>
              </w:rPr>
            </w:pPr>
            <w:r w:rsidRPr="0007113C">
              <w:rPr>
                <w:rFonts w:eastAsiaTheme="minorEastAsia"/>
                <w:szCs w:val="22"/>
                <w:lang w:eastAsia="zh-CN"/>
              </w:rPr>
              <w:t>FFS: any processing applied to the ground-truth CSI before scalar quantization</w:t>
            </w:r>
          </w:p>
          <w:p w14:paraId="6A32BDB6" w14:textId="77777777" w:rsidR="002A5279" w:rsidRPr="0007113C" w:rsidRDefault="002A5279">
            <w:pPr>
              <w:numPr>
                <w:ilvl w:val="0"/>
                <w:numId w:val="53"/>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Codebook-based quantization </w:t>
            </w:r>
            <w:r w:rsidRPr="0007113C">
              <w:rPr>
                <w:rFonts w:eastAsiaTheme="minorEastAsia" w:hint="eastAsia"/>
                <w:szCs w:val="22"/>
                <w:lang w:eastAsia="zh-CN"/>
              </w:rPr>
              <w:t>for ground-truth CSI</w:t>
            </w:r>
          </w:p>
          <w:p w14:paraId="37A4D4F2" w14:textId="77777777" w:rsidR="002A5279" w:rsidRPr="0007113C" w:rsidRDefault="002A5279">
            <w:pPr>
              <w:numPr>
                <w:ilvl w:val="1"/>
                <w:numId w:val="54"/>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FFS: Parameter set enhancement of existing </w:t>
            </w:r>
            <w:proofErr w:type="spellStart"/>
            <w:r w:rsidRPr="0007113C">
              <w:rPr>
                <w:rFonts w:eastAsiaTheme="minorEastAsia"/>
                <w:szCs w:val="22"/>
                <w:lang w:eastAsia="zh-CN"/>
              </w:rPr>
              <w:t>eType</w:t>
            </w:r>
            <w:proofErr w:type="spellEnd"/>
            <w:r w:rsidRPr="0007113C">
              <w:rPr>
                <w:rFonts w:eastAsiaTheme="minorEastAsia"/>
                <w:szCs w:val="22"/>
                <w:lang w:eastAsia="zh-CN"/>
              </w:rPr>
              <w:t xml:space="preserve"> II codebook, based on evaluation results in 9.2.2.1</w:t>
            </w:r>
          </w:p>
          <w:p w14:paraId="498A1BFC" w14:textId="77777777" w:rsidR="002A5279" w:rsidRPr="000E41D3" w:rsidRDefault="002A5279">
            <w:pPr>
              <w:pStyle w:val="aff0"/>
              <w:numPr>
                <w:ilvl w:val="0"/>
                <w:numId w:val="53"/>
              </w:numPr>
              <w:spacing w:line="276" w:lineRule="auto"/>
              <w:contextualSpacing/>
              <w:jc w:val="left"/>
              <w:rPr>
                <w:rFonts w:eastAsiaTheme="minorEastAsia"/>
                <w:szCs w:val="22"/>
                <w:lang w:eastAsia="zh-CN"/>
              </w:rPr>
            </w:pPr>
            <w:r w:rsidRPr="000E41D3">
              <w:rPr>
                <w:rFonts w:eastAsiaTheme="minorEastAsia"/>
                <w:szCs w:val="22"/>
                <w:lang w:eastAsia="zh-CN"/>
              </w:rPr>
              <w:t xml:space="preserve">RRC </w:t>
            </w:r>
            <w:proofErr w:type="spellStart"/>
            <w:r w:rsidRPr="000E41D3">
              <w:rPr>
                <w:rFonts w:eastAsiaTheme="minorEastAsia"/>
                <w:szCs w:val="22"/>
                <w:lang w:eastAsia="zh-CN"/>
              </w:rPr>
              <w:t>signaling</w:t>
            </w:r>
            <w:proofErr w:type="spellEnd"/>
            <w:r w:rsidRPr="000E41D3">
              <w:rPr>
                <w:rFonts w:eastAsiaTheme="minorEastAsia"/>
                <w:szCs w:val="22"/>
                <w:lang w:eastAsia="zh-CN"/>
              </w:rPr>
              <w:t xml:space="preserve"> and/or L1 </w:t>
            </w:r>
            <w:proofErr w:type="spellStart"/>
            <w:r w:rsidRPr="000E41D3">
              <w:rPr>
                <w:rFonts w:eastAsiaTheme="minorEastAsia"/>
                <w:szCs w:val="22"/>
                <w:lang w:eastAsia="zh-CN"/>
              </w:rPr>
              <w:t>signaling</w:t>
            </w:r>
            <w:proofErr w:type="spellEnd"/>
            <w:r w:rsidRPr="000E41D3">
              <w:rPr>
                <w:rFonts w:eastAsiaTheme="minorEastAsia"/>
                <w:szCs w:val="22"/>
                <w:lang w:eastAsia="zh-CN"/>
              </w:rPr>
              <w:t xml:space="preserve"> procedure to enable fast identification of AI/ML model performance.</w:t>
            </w:r>
          </w:p>
          <w:p w14:paraId="526064BE" w14:textId="77777777" w:rsidR="002A5279" w:rsidRDefault="002A5279" w:rsidP="00B7351F">
            <w:pPr>
              <w:spacing w:afterLines="50" w:after="120"/>
              <w:jc w:val="left"/>
              <w:rPr>
                <w:rFonts w:eastAsiaTheme="minorEastAsia"/>
                <w:szCs w:val="22"/>
                <w:lang w:eastAsia="zh-CN"/>
              </w:rPr>
            </w:pPr>
            <w:r w:rsidRPr="0007113C">
              <w:rPr>
                <w:rFonts w:eastAsiaTheme="minorEastAsia"/>
                <w:szCs w:val="22"/>
                <w:lang w:eastAsia="zh-CN"/>
              </w:rPr>
              <w:t xml:space="preserve">Aperiodic/semi-persistent or periodic </w:t>
            </w:r>
            <w:r w:rsidRPr="0007113C">
              <w:rPr>
                <w:rFonts w:eastAsiaTheme="minorEastAsia" w:hint="eastAsia"/>
                <w:szCs w:val="22"/>
                <w:lang w:eastAsia="zh-CN"/>
              </w:rPr>
              <w:t>ground-truth CSI</w:t>
            </w:r>
            <w:r w:rsidRPr="0007113C">
              <w:rPr>
                <w:rFonts w:eastAsiaTheme="minorEastAsia"/>
                <w:szCs w:val="22"/>
                <w:lang w:eastAsia="zh-CN"/>
              </w:rPr>
              <w:t xml:space="preserve"> report.</w:t>
            </w:r>
          </w:p>
        </w:tc>
      </w:tr>
    </w:tbl>
    <w:p w14:paraId="105D8CC3" w14:textId="77777777" w:rsidR="002A5279" w:rsidRDefault="002A5279" w:rsidP="002A5279">
      <w:pPr>
        <w:spacing w:afterLines="50" w:after="120"/>
        <w:rPr>
          <w:rFonts w:eastAsiaTheme="minorEastAsia"/>
          <w:szCs w:val="22"/>
          <w:lang w:eastAsia="zh-CN"/>
        </w:rPr>
      </w:pPr>
    </w:p>
    <w:p w14:paraId="0E72D0E3" w14:textId="55926709"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arget CSI is needed to be reported to the NW for 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Cs w:val="22"/>
          <w:lang w:eastAsia="zh-CN"/>
        </w:rPr>
        <w:t xml:space="preserve"> </w:t>
      </w:r>
      <w:r>
        <w:rPr>
          <w:rFonts w:eastAsiaTheme="minorEastAsia"/>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that Rel-16 e-type II-like codebook with specified or new parameter values offer high accuracy, which significantly reduces the overhead of reporting the ground-truth CSI. It is shown that the monitoring error can be less than 0.04 in terms of SGCS under 90% monitoring accuracy by using Rel-16 e-type II-like codebook with PC Set B, which consumes 730 bits (&lt; 92 bytes). However, </w:t>
      </w:r>
      <w:proofErr w:type="gramStart"/>
      <w:r>
        <w:rPr>
          <w:rFonts w:eastAsiaTheme="minorEastAsia"/>
          <w:szCs w:val="22"/>
          <w:lang w:eastAsia="zh-CN"/>
        </w:rPr>
        <w:t>a number of</w:t>
      </w:r>
      <w:proofErr w:type="gramEnd"/>
      <w:r>
        <w:rPr>
          <w:rFonts w:eastAsiaTheme="minorEastAsia"/>
          <w:szCs w:val="22"/>
          <w:lang w:eastAsia="zh-CN"/>
        </w:rPr>
        <w:t xml:space="preserve"> 3328 bytes is required to quantize the right singular vectors using floating point numbers (float32) according to the antenna configuration and the number of sub-bands as summarized in </w:t>
      </w:r>
      <w:r>
        <w:rPr>
          <w:rFonts w:eastAsiaTheme="minorEastAsia"/>
          <w:szCs w:val="22"/>
          <w:lang w:eastAsia="zh-CN"/>
        </w:rPr>
        <w:fldChar w:fldCharType="begin"/>
      </w:r>
      <w:r>
        <w:rPr>
          <w:rFonts w:eastAsiaTheme="minorEastAsia"/>
          <w:szCs w:val="22"/>
          <w:lang w:eastAsia="zh-CN"/>
        </w:rPr>
        <w:instrText xml:space="preserve"> REF _Ref178674522 \h </w:instrText>
      </w:r>
      <w:r>
        <w:rPr>
          <w:rFonts w:eastAsiaTheme="minorEastAsia"/>
          <w:szCs w:val="22"/>
          <w:lang w:eastAsia="zh-CN"/>
        </w:rPr>
      </w:r>
      <w:r>
        <w:rPr>
          <w:rFonts w:eastAsiaTheme="minorEastAsia"/>
          <w:szCs w:val="22"/>
          <w:lang w:eastAsia="zh-CN"/>
        </w:rPr>
        <w:fldChar w:fldCharType="separate"/>
      </w:r>
      <w:r w:rsidR="00403AB6">
        <w:t xml:space="preserve">Table </w:t>
      </w:r>
      <w:r w:rsidR="00403AB6">
        <w:rPr>
          <w:noProof/>
        </w:rPr>
        <w:t>4</w:t>
      </w:r>
      <w:r>
        <w:rPr>
          <w:rFonts w:eastAsiaTheme="minorEastAsia"/>
          <w:szCs w:val="22"/>
          <w:lang w:eastAsia="zh-CN"/>
        </w:rPr>
        <w:fldChar w:fldCharType="end"/>
      </w:r>
      <w:r>
        <w:rPr>
          <w:rFonts w:eastAsiaTheme="minorEastAsia"/>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5C45846" w14:textId="3E0635B4" w:rsidR="002A5279" w:rsidRPr="00036ACE" w:rsidRDefault="002A5279" w:rsidP="002A5279">
      <w:pPr>
        <w:spacing w:before="120" w:after="0"/>
        <w:rPr>
          <w:b/>
          <w:i/>
          <w:szCs w:val="22"/>
        </w:rPr>
      </w:pPr>
      <w:r>
        <w:rPr>
          <w:b/>
          <w:i/>
          <w:szCs w:val="22"/>
        </w:rPr>
        <w:t xml:space="preserve">Proposal </w:t>
      </w:r>
      <w:r w:rsidR="00843D13">
        <w:rPr>
          <w:rFonts w:hint="eastAsia"/>
          <w:b/>
          <w:i/>
          <w:szCs w:val="22"/>
          <w:lang w:eastAsia="zh-CN"/>
        </w:rPr>
        <w:t>15</w:t>
      </w:r>
      <w:r w:rsidRPr="00036ACE">
        <w:rPr>
          <w:b/>
          <w:i/>
          <w:szCs w:val="22"/>
        </w:rPr>
        <w:t>:</w:t>
      </w:r>
    </w:p>
    <w:p w14:paraId="0F68B0F0" w14:textId="6E2638B1" w:rsidR="00F9766D" w:rsidRDefault="00F9766D">
      <w:pPr>
        <w:pStyle w:val="aff0"/>
        <w:numPr>
          <w:ilvl w:val="0"/>
          <w:numId w:val="41"/>
        </w:numPr>
        <w:spacing w:before="120"/>
        <w:ind w:firstLine="0"/>
        <w:rPr>
          <w:i/>
          <w:szCs w:val="22"/>
        </w:rPr>
      </w:pPr>
      <w:r>
        <w:rPr>
          <w:rFonts w:hint="eastAsia"/>
          <w:i/>
          <w:szCs w:val="22"/>
          <w:lang w:eastAsia="zh-CN"/>
        </w:rPr>
        <w:t xml:space="preserve">For the performance monitoring of AI/ML-based CSI </w:t>
      </w:r>
      <w:r>
        <w:rPr>
          <w:i/>
          <w:szCs w:val="22"/>
          <w:lang w:eastAsia="zh-CN"/>
        </w:rPr>
        <w:t>compression</w:t>
      </w:r>
      <w:r>
        <w:rPr>
          <w:rFonts w:hint="eastAsia"/>
          <w:i/>
          <w:szCs w:val="22"/>
          <w:lang w:eastAsia="zh-CN"/>
        </w:rPr>
        <w:t xml:space="preserve">, RAN1 to </w:t>
      </w:r>
      <w:r>
        <w:rPr>
          <w:i/>
          <w:szCs w:val="22"/>
          <w:lang w:eastAsia="zh-CN"/>
        </w:rPr>
        <w:t>prioritize</w:t>
      </w:r>
      <w:r>
        <w:rPr>
          <w:rFonts w:hint="eastAsia"/>
          <w:i/>
          <w:szCs w:val="22"/>
          <w:lang w:eastAsia="zh-CN"/>
        </w:rPr>
        <w:t xml:space="preserve"> the study of NW-sided monitoring.</w:t>
      </w:r>
    </w:p>
    <w:p w14:paraId="452B55FD" w14:textId="134CAA65" w:rsidR="00F9766D" w:rsidRPr="00036ACE" w:rsidRDefault="00F9766D" w:rsidP="00F9766D">
      <w:pPr>
        <w:spacing w:before="120" w:after="0"/>
        <w:rPr>
          <w:b/>
          <w:i/>
          <w:szCs w:val="22"/>
        </w:rPr>
      </w:pPr>
      <w:r>
        <w:rPr>
          <w:b/>
          <w:i/>
          <w:szCs w:val="22"/>
        </w:rPr>
        <w:t xml:space="preserve">Proposal </w:t>
      </w:r>
      <w:r w:rsidR="00843D13">
        <w:rPr>
          <w:rFonts w:hint="eastAsia"/>
          <w:b/>
          <w:i/>
          <w:szCs w:val="22"/>
          <w:lang w:eastAsia="zh-CN"/>
        </w:rPr>
        <w:t>16</w:t>
      </w:r>
      <w:r w:rsidRPr="00036ACE">
        <w:rPr>
          <w:b/>
          <w:i/>
          <w:szCs w:val="22"/>
        </w:rPr>
        <w:t>:</w:t>
      </w:r>
    </w:p>
    <w:p w14:paraId="62A3E8EA" w14:textId="4EE057B8" w:rsidR="00F9766D" w:rsidRPr="00A82633" w:rsidRDefault="00A82633" w:rsidP="00A82633">
      <w:pPr>
        <w:pStyle w:val="aff0"/>
        <w:numPr>
          <w:ilvl w:val="0"/>
          <w:numId w:val="41"/>
        </w:numPr>
        <w:spacing w:before="120"/>
        <w:ind w:firstLine="0"/>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1D63783" w14:textId="2F139E08" w:rsidR="002A5279" w:rsidRDefault="002A5279" w:rsidP="002A5279">
      <w:pPr>
        <w:pStyle w:val="af3"/>
        <w:keepNext/>
        <w:rPr>
          <w:lang w:eastAsia="zh-CN"/>
        </w:rPr>
      </w:pPr>
      <w:bookmarkStart w:id="5" w:name="_Ref178674522"/>
      <w:r>
        <w:t xml:space="preserve">Table </w:t>
      </w:r>
      <w:r>
        <w:fldChar w:fldCharType="begin"/>
      </w:r>
      <w:r>
        <w:instrText xml:space="preserve"> SEQ Table \* ARABIC </w:instrText>
      </w:r>
      <w:r>
        <w:fldChar w:fldCharType="separate"/>
      </w:r>
      <w:r w:rsidR="00403AB6">
        <w:rPr>
          <w:noProof/>
        </w:rPr>
        <w:t>4</w:t>
      </w:r>
      <w:r>
        <w:fldChar w:fldCharType="end"/>
      </w:r>
      <w:bookmarkEnd w:id="5"/>
      <w:r>
        <w:rPr>
          <w:rFonts w:hint="eastAsia"/>
          <w:lang w:eastAsia="zh-CN"/>
        </w:rPr>
        <w:t xml:space="preserve">: </w:t>
      </w:r>
      <w:r w:rsidRPr="00F844CF">
        <w:rPr>
          <w:szCs w:val="22"/>
        </w:rPr>
        <w:t>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2A5279" w14:paraId="769733B2" w14:textId="77777777" w:rsidTr="00B7351F">
        <w:tc>
          <w:tcPr>
            <w:tcW w:w="1555" w:type="dxa"/>
          </w:tcPr>
          <w:p w14:paraId="621C680A" w14:textId="77777777" w:rsidR="002A5279" w:rsidRDefault="002A5279" w:rsidP="00B7351F">
            <w:pPr>
              <w:spacing w:afterLines="50" w:after="120"/>
              <w:jc w:val="left"/>
              <w:rPr>
                <w:rFonts w:eastAsiaTheme="minorEastAsia"/>
                <w:szCs w:val="22"/>
                <w:lang w:eastAsia="zh-CN"/>
              </w:rPr>
            </w:pPr>
            <w:r w:rsidRPr="00D64C88">
              <w:rPr>
                <w:rFonts w:eastAsiaTheme="minorEastAsia"/>
                <w:szCs w:val="22"/>
                <w:lang w:eastAsia="zh-CN"/>
              </w:rPr>
              <w:t>Parameter configuration</w:t>
            </w:r>
          </w:p>
        </w:tc>
        <w:tc>
          <w:tcPr>
            <w:tcW w:w="612" w:type="dxa"/>
          </w:tcPr>
          <w:p w14:paraId="76D04476" w14:textId="77777777" w:rsidR="002A5279" w:rsidRDefault="002A5279" w:rsidP="00B7351F">
            <w:pPr>
              <w:spacing w:afterLines="50" w:after="120"/>
              <w:jc w:val="left"/>
              <w:rPr>
                <w:rFonts w:eastAsiaTheme="minorEastAsia"/>
                <w:szCs w:val="22"/>
                <w:lang w:eastAsia="zh-CN"/>
              </w:rPr>
            </w:pPr>
            <m:oMathPara>
              <m:oMath>
                <m:r>
                  <w:rPr>
                    <w:rFonts w:ascii="Cambria Math" w:eastAsia="等线" w:hAnsi="Cambria Math" w:cs="宋体" w:hint="eastAsia"/>
                    <w:color w:val="000000"/>
                    <w:szCs w:val="22"/>
                    <w:lang w:eastAsia="zh-CN"/>
                  </w:rPr>
                  <m:t>L</m:t>
                </m:r>
              </m:oMath>
            </m:oMathPara>
          </w:p>
        </w:tc>
        <w:tc>
          <w:tcPr>
            <w:tcW w:w="685" w:type="dxa"/>
          </w:tcPr>
          <w:p w14:paraId="2EDF543C"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v</m:t>
                    </m:r>
                  </m:sub>
                </m:sSub>
              </m:oMath>
            </m:oMathPara>
          </w:p>
        </w:tc>
        <w:tc>
          <w:tcPr>
            <w:tcW w:w="660" w:type="dxa"/>
          </w:tcPr>
          <w:p w14:paraId="48AF54E4"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β</m:t>
                </m:r>
              </m:oMath>
            </m:oMathPara>
          </w:p>
        </w:tc>
        <w:tc>
          <w:tcPr>
            <w:tcW w:w="763" w:type="dxa"/>
          </w:tcPr>
          <w:p w14:paraId="09589988"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3</m:t>
                    </m:r>
                  </m:sub>
                </m:sSub>
              </m:oMath>
            </m:oMathPara>
          </w:p>
        </w:tc>
        <w:tc>
          <w:tcPr>
            <w:tcW w:w="686" w:type="dxa"/>
          </w:tcPr>
          <w:p w14:paraId="27069CB2"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R</m:t>
                </m:r>
              </m:oMath>
            </m:oMathPara>
          </w:p>
        </w:tc>
        <w:tc>
          <w:tcPr>
            <w:tcW w:w="1622" w:type="dxa"/>
          </w:tcPr>
          <w:p w14:paraId="43B62B89" w14:textId="77777777" w:rsidR="002A5279" w:rsidRPr="00D64C88" w:rsidRDefault="002A5279" w:rsidP="00B7351F">
            <w:pPr>
              <w:spacing w:afterLines="50" w:after="120"/>
              <w:jc w:val="left"/>
              <w:rPr>
                <w:szCs w:val="22"/>
                <w:lang w:eastAsia="zh-CN"/>
              </w:rPr>
            </w:pPr>
            <w:r>
              <w:rPr>
                <w:rFonts w:hint="eastAsia"/>
                <w:szCs w:val="22"/>
                <w:lang w:eastAsia="zh-CN"/>
              </w:rPr>
              <w:t>Reference</w:t>
            </w:r>
            <w:r>
              <w:rPr>
                <w:szCs w:val="22"/>
                <w:lang w:eastAsia="zh-CN"/>
              </w:rPr>
              <w:t xml:space="preserve"> </w:t>
            </w:r>
            <w:r w:rsidRPr="0093063C">
              <w:rPr>
                <w:szCs w:val="22"/>
                <w:lang w:eastAsia="zh-CN"/>
              </w:rPr>
              <w:t>Amplitude</w:t>
            </w:r>
            <w:r>
              <w:rPr>
                <w:rFonts w:hint="eastAsia"/>
                <w:szCs w:val="22"/>
                <w:lang w:eastAsia="zh-CN"/>
              </w:rPr>
              <w:t>(</w:t>
            </w:r>
            <w:r>
              <w:rPr>
                <w:szCs w:val="22"/>
                <w:lang w:eastAsia="zh-CN"/>
              </w:rPr>
              <w:t>bits)</w:t>
            </w:r>
          </w:p>
        </w:tc>
        <w:tc>
          <w:tcPr>
            <w:tcW w:w="1250" w:type="dxa"/>
          </w:tcPr>
          <w:p w14:paraId="3EB0FC90" w14:textId="77777777" w:rsidR="002A5279" w:rsidRDefault="002A5279" w:rsidP="00B7351F">
            <w:pPr>
              <w:spacing w:afterLines="50" w:after="120"/>
              <w:jc w:val="left"/>
              <w:rPr>
                <w:rFonts w:eastAsiaTheme="minorEastAsia"/>
                <w:szCs w:val="22"/>
                <w:lang w:eastAsia="zh-CN"/>
              </w:rPr>
            </w:pPr>
            <w:r>
              <w:rPr>
                <w:szCs w:val="22"/>
                <w:lang w:eastAsia="zh-CN"/>
              </w:rPr>
              <w:t xml:space="preserve">Difference </w:t>
            </w:r>
            <w:r w:rsidRPr="0093063C">
              <w:rPr>
                <w:szCs w:val="22"/>
                <w:lang w:eastAsia="zh-CN"/>
              </w:rPr>
              <w:t>Amplitude</w:t>
            </w:r>
            <w:r>
              <w:rPr>
                <w:szCs w:val="22"/>
                <w:lang w:eastAsia="zh-CN"/>
              </w:rPr>
              <w:t xml:space="preserve"> (bits)</w:t>
            </w:r>
          </w:p>
        </w:tc>
        <w:tc>
          <w:tcPr>
            <w:tcW w:w="823" w:type="dxa"/>
          </w:tcPr>
          <w:p w14:paraId="26D5F954" w14:textId="77777777" w:rsidR="002A5279" w:rsidRDefault="002A5279" w:rsidP="00B7351F">
            <w:pPr>
              <w:spacing w:afterLines="50" w:after="120"/>
              <w:jc w:val="left"/>
              <w:rPr>
                <w:rFonts w:eastAsiaTheme="minorEastAsia"/>
                <w:szCs w:val="22"/>
                <w:lang w:eastAsia="zh-CN"/>
              </w:rPr>
            </w:pPr>
            <w:r>
              <w:rPr>
                <w:rFonts w:eastAsia="等线"/>
                <w:color w:val="000000"/>
                <w:szCs w:val="22"/>
                <w:lang w:eastAsia="zh-CN"/>
              </w:rPr>
              <w:t>P</w:t>
            </w:r>
            <w:r w:rsidRPr="00A54F31">
              <w:rPr>
                <w:rFonts w:eastAsia="等线"/>
                <w:color w:val="000000"/>
                <w:szCs w:val="22"/>
                <w:lang w:eastAsia="zh-CN"/>
              </w:rPr>
              <w:t>hase</w:t>
            </w:r>
            <w:r>
              <w:rPr>
                <w:rFonts w:eastAsia="等线"/>
                <w:color w:val="000000"/>
                <w:szCs w:val="22"/>
                <w:lang w:eastAsia="zh-CN"/>
              </w:rPr>
              <w:t xml:space="preserve"> (bits)</w:t>
            </w:r>
          </w:p>
        </w:tc>
        <w:tc>
          <w:tcPr>
            <w:tcW w:w="1120" w:type="dxa"/>
          </w:tcPr>
          <w:p w14:paraId="79CADD4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O</w:t>
            </w:r>
            <w:r>
              <w:rPr>
                <w:rFonts w:eastAsiaTheme="minorEastAsia"/>
                <w:szCs w:val="22"/>
                <w:lang w:eastAsia="zh-CN"/>
              </w:rPr>
              <w:t>verhead (bits)</w:t>
            </w:r>
          </w:p>
        </w:tc>
      </w:tr>
      <w:tr w:rsidR="002A5279" w14:paraId="16AD2FFC" w14:textId="77777777" w:rsidTr="00B7351F">
        <w:tc>
          <w:tcPr>
            <w:tcW w:w="1555" w:type="dxa"/>
          </w:tcPr>
          <w:p w14:paraId="21A72449"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A (PC 6 in e-type II)</w:t>
            </w:r>
          </w:p>
        </w:tc>
        <w:tc>
          <w:tcPr>
            <w:tcW w:w="612" w:type="dxa"/>
          </w:tcPr>
          <w:p w14:paraId="2427B84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6</w:t>
            </w:r>
          </w:p>
        </w:tc>
        <w:tc>
          <w:tcPr>
            <w:tcW w:w="685" w:type="dxa"/>
          </w:tcPr>
          <w:p w14:paraId="22D602C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0735EEA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3B114C6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21AC7C5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12B9B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10130C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5B8AA1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68621AD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r>
              <w:rPr>
                <w:rFonts w:eastAsiaTheme="minorEastAsia"/>
                <w:szCs w:val="22"/>
                <w:lang w:eastAsia="zh-CN"/>
              </w:rPr>
              <w:t>49</w:t>
            </w:r>
          </w:p>
        </w:tc>
      </w:tr>
      <w:tr w:rsidR="002A5279" w14:paraId="5207DAAB" w14:textId="77777777" w:rsidTr="00B7351F">
        <w:tc>
          <w:tcPr>
            <w:tcW w:w="1555" w:type="dxa"/>
          </w:tcPr>
          <w:p w14:paraId="0D1683A8"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lastRenderedPageBreak/>
              <w:t>PC Set B</w:t>
            </w:r>
          </w:p>
        </w:tc>
        <w:tc>
          <w:tcPr>
            <w:tcW w:w="612" w:type="dxa"/>
          </w:tcPr>
          <w:p w14:paraId="33C584D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3B8630E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260DFC7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019BE53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4B5ED8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626595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6E2CFAE5"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4EA2219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3CEFAE8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7</w:t>
            </w:r>
            <w:r>
              <w:rPr>
                <w:rFonts w:eastAsiaTheme="minorEastAsia"/>
                <w:szCs w:val="22"/>
                <w:lang w:eastAsia="zh-CN"/>
              </w:rPr>
              <w:t>30</w:t>
            </w:r>
          </w:p>
        </w:tc>
      </w:tr>
      <w:tr w:rsidR="002A5279" w14:paraId="2E719BDB" w14:textId="77777777" w:rsidTr="00B7351F">
        <w:tc>
          <w:tcPr>
            <w:tcW w:w="1555" w:type="dxa"/>
          </w:tcPr>
          <w:p w14:paraId="125CB99A"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C</w:t>
            </w:r>
          </w:p>
        </w:tc>
        <w:tc>
          <w:tcPr>
            <w:tcW w:w="612" w:type="dxa"/>
          </w:tcPr>
          <w:p w14:paraId="0A48F68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2C257720"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.6</w:t>
            </w:r>
          </w:p>
        </w:tc>
        <w:tc>
          <w:tcPr>
            <w:tcW w:w="660" w:type="dxa"/>
          </w:tcPr>
          <w:p w14:paraId="3457CC4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2745C9B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3B5760B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22264F6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2C02297"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0FFBD95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4BCDBA5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8</w:t>
            </w:r>
            <w:r>
              <w:rPr>
                <w:rFonts w:eastAsiaTheme="minorEastAsia"/>
                <w:szCs w:val="22"/>
                <w:lang w:eastAsia="zh-CN"/>
              </w:rPr>
              <w:t>30</w:t>
            </w:r>
          </w:p>
        </w:tc>
      </w:tr>
      <w:tr w:rsidR="002A5279" w14:paraId="3054A12F" w14:textId="77777777" w:rsidTr="00B7351F">
        <w:tc>
          <w:tcPr>
            <w:tcW w:w="1555" w:type="dxa"/>
          </w:tcPr>
          <w:p w14:paraId="5774DFA6"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D</w:t>
            </w:r>
          </w:p>
        </w:tc>
        <w:tc>
          <w:tcPr>
            <w:tcW w:w="612" w:type="dxa"/>
          </w:tcPr>
          <w:p w14:paraId="39B4BAE6"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2</w:t>
            </w:r>
          </w:p>
        </w:tc>
        <w:tc>
          <w:tcPr>
            <w:tcW w:w="685" w:type="dxa"/>
          </w:tcPr>
          <w:p w14:paraId="6572C9F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.95</w:t>
            </w:r>
          </w:p>
        </w:tc>
        <w:tc>
          <w:tcPr>
            <w:tcW w:w="660" w:type="dxa"/>
          </w:tcPr>
          <w:p w14:paraId="7FBBF73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69076F3D"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D435FF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CC624C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587EE00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664793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278B915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579</w:t>
            </w:r>
          </w:p>
        </w:tc>
      </w:tr>
    </w:tbl>
    <w:p w14:paraId="39B86057" w14:textId="77777777" w:rsidR="002A5279" w:rsidRDefault="002A5279" w:rsidP="002A5279">
      <w:pPr>
        <w:spacing w:afterLines="50" w:after="120"/>
        <w:rPr>
          <w:rFonts w:eastAsiaTheme="minorEastAsia"/>
          <w:szCs w:val="22"/>
          <w:lang w:eastAsia="zh-CN"/>
        </w:rPr>
      </w:pPr>
    </w:p>
    <w:p w14:paraId="5891A626" w14:textId="6288197F" w:rsidR="006D6F9A" w:rsidRDefault="009C17D6" w:rsidP="006D6F9A">
      <w:pPr>
        <w:pStyle w:val="2"/>
        <w:rPr>
          <w:lang w:eastAsia="zh-CN"/>
        </w:rPr>
      </w:pPr>
      <w:r>
        <w:rPr>
          <w:rFonts w:hint="eastAsia"/>
          <w:lang w:eastAsia="zh-CN"/>
        </w:rPr>
        <w:t>Temporal domain aspect</w:t>
      </w:r>
      <w:r w:rsidR="001706FD">
        <w:rPr>
          <w:rFonts w:hint="eastAsia"/>
          <w:lang w:eastAsia="zh-CN"/>
        </w:rPr>
        <w:t xml:space="preserve"> </w:t>
      </w:r>
      <w:r w:rsidR="006D6F9A">
        <w:rPr>
          <w:rFonts w:hint="eastAsia"/>
          <w:lang w:eastAsia="zh-CN"/>
        </w:rPr>
        <w:t>Case</w:t>
      </w:r>
      <w:r w:rsidR="00D03530">
        <w:rPr>
          <w:rFonts w:hint="eastAsia"/>
          <w:lang w:eastAsia="zh-CN"/>
        </w:rPr>
        <w:t xml:space="preserve"> </w:t>
      </w:r>
      <w:r w:rsidR="006D6F9A">
        <w:rPr>
          <w:rFonts w:hint="eastAsia"/>
          <w:lang w:eastAsia="zh-CN"/>
        </w:rPr>
        <w:t>2</w:t>
      </w:r>
    </w:p>
    <w:p w14:paraId="5FA9E1FB" w14:textId="5760BFA3" w:rsidR="00DC1A0D" w:rsidRPr="00DC1A0D" w:rsidRDefault="00DC1A0D" w:rsidP="00DC1A0D">
      <w:pPr>
        <w:pStyle w:val="30"/>
        <w:ind w:left="0"/>
        <w:rPr>
          <w:lang w:eastAsia="zh-CN"/>
        </w:rPr>
      </w:pPr>
      <w:r w:rsidRPr="00DC1A0D">
        <w:rPr>
          <w:rFonts w:hint="eastAsia"/>
          <w:lang w:eastAsia="zh-CN"/>
        </w:rPr>
        <w:t>UCI loss</w:t>
      </w:r>
    </w:p>
    <w:p w14:paraId="5587E9F7" w14:textId="0D9519F2" w:rsidR="006D6F9A" w:rsidRPr="00CE078D" w:rsidRDefault="00B95E9F" w:rsidP="00517FEC">
      <w:pPr>
        <w:rPr>
          <w:lang w:eastAsia="zh-CN"/>
        </w:rPr>
      </w:pPr>
      <w:r>
        <w:rPr>
          <w:rFonts w:hint="eastAsia"/>
          <w:lang w:eastAsia="zh-CN"/>
        </w:rPr>
        <w:t>In RAN</w:t>
      </w:r>
      <w:r w:rsidR="00CE078D">
        <w:rPr>
          <w:rFonts w:hint="eastAsia"/>
          <w:lang w:eastAsia="zh-CN"/>
        </w:rPr>
        <w:t>1#120 meeting</w:t>
      </w:r>
      <w:r w:rsidR="00AC0512">
        <w:rPr>
          <w:rFonts w:hint="eastAsia"/>
          <w:lang w:eastAsia="zh-CN"/>
        </w:rPr>
        <w:t xml:space="preserve"> </w:t>
      </w:r>
      <w:r w:rsidR="00AC0512">
        <w:rPr>
          <w:lang w:eastAsia="zh-CN"/>
        </w:rPr>
        <w:fldChar w:fldCharType="begin"/>
      </w:r>
      <w:r w:rsidR="00AC0512">
        <w:rPr>
          <w:lang w:eastAsia="zh-CN"/>
        </w:rPr>
        <w:instrText xml:space="preserve"> </w:instrText>
      </w:r>
      <w:r w:rsidR="00AC0512">
        <w:rPr>
          <w:rFonts w:hint="eastAsia"/>
          <w:lang w:eastAsia="zh-CN"/>
        </w:rPr>
        <w:instrText>REF _Ref193977214 \r \h</w:instrText>
      </w:r>
      <w:r w:rsidR="00AC0512">
        <w:rPr>
          <w:lang w:eastAsia="zh-CN"/>
        </w:rPr>
        <w:instrText xml:space="preserve"> </w:instrText>
      </w:r>
      <w:r w:rsidR="00AC0512">
        <w:rPr>
          <w:lang w:eastAsia="zh-CN"/>
        </w:rPr>
      </w:r>
      <w:r w:rsidR="00AC0512">
        <w:rPr>
          <w:lang w:eastAsia="zh-CN"/>
        </w:rPr>
        <w:fldChar w:fldCharType="separate"/>
      </w:r>
      <w:r w:rsidR="00403AB6">
        <w:rPr>
          <w:lang w:eastAsia="zh-CN"/>
        </w:rPr>
        <w:t>[3]</w:t>
      </w:r>
      <w:r w:rsidR="00AC0512">
        <w:rPr>
          <w:lang w:eastAsia="zh-CN"/>
        </w:rPr>
        <w:fldChar w:fldCharType="end"/>
      </w:r>
      <w:r w:rsidR="00CE078D">
        <w:rPr>
          <w:rFonts w:hint="eastAsia"/>
          <w:lang w:eastAsia="zh-CN"/>
        </w:rPr>
        <w:t xml:space="preserve">, the following conclusion and the </w:t>
      </w:r>
      <w:r w:rsidR="00CE078D">
        <w:rPr>
          <w:lang w:eastAsia="zh-CN"/>
        </w:rPr>
        <w:t>agreement</w:t>
      </w:r>
      <w:r w:rsidR="00CE078D">
        <w:rPr>
          <w:rFonts w:hint="eastAsia"/>
          <w:lang w:eastAsia="zh-CN"/>
        </w:rPr>
        <w:t xml:space="preserve"> were made for UCI loss issue for Case 2.</w:t>
      </w:r>
    </w:p>
    <w:tbl>
      <w:tblPr>
        <w:tblStyle w:val="af7"/>
        <w:tblW w:w="0" w:type="auto"/>
        <w:tblInd w:w="288" w:type="dxa"/>
        <w:tblLook w:val="04A0" w:firstRow="1" w:lastRow="0" w:firstColumn="1" w:lastColumn="0" w:noHBand="0" w:noVBand="1"/>
      </w:tblPr>
      <w:tblGrid>
        <w:gridCol w:w="9872"/>
      </w:tblGrid>
      <w:tr w:rsidR="00D03530" w14:paraId="2F6AF2F8" w14:textId="77777777" w:rsidTr="00D03530">
        <w:tc>
          <w:tcPr>
            <w:tcW w:w="10160" w:type="dxa"/>
          </w:tcPr>
          <w:p w14:paraId="576967EB" w14:textId="77777777" w:rsidR="00D03530" w:rsidRPr="00D03530" w:rsidRDefault="00D03530" w:rsidP="00D03530">
            <w:pPr>
              <w:rPr>
                <w:lang w:eastAsia="zh-CN"/>
              </w:rPr>
            </w:pPr>
            <w:r w:rsidRPr="00D03530">
              <w:rPr>
                <w:lang w:eastAsia="zh-CN"/>
              </w:rPr>
              <w:t>Conclusion</w:t>
            </w:r>
          </w:p>
          <w:p w14:paraId="74EDE914" w14:textId="7FFB8D10" w:rsidR="00D03530" w:rsidRPr="00D03530" w:rsidRDefault="00D03530" w:rsidP="00D03530">
            <w:pPr>
              <w:rPr>
                <w:lang w:eastAsia="zh-CN"/>
              </w:rPr>
            </w:pPr>
            <w:r w:rsidRPr="00D03530">
              <w:rPr>
                <w:lang w:eastAsia="zh-CN"/>
              </w:rPr>
              <w:t xml:space="preserve">Under 10% UCI </w:t>
            </w:r>
            <w:r w:rsidR="002C1424" w:rsidRPr="00D03530">
              <w:rPr>
                <w:lang w:eastAsia="zh-CN"/>
              </w:rPr>
              <w:t>loss, Case</w:t>
            </w:r>
            <w:r w:rsidRPr="00D03530">
              <w:rPr>
                <w:lang w:eastAsia="zh-CN"/>
              </w:rPr>
              <w:t xml:space="preserve"> 2 shows small to large performance drop (by Comparing Scenario B and Scenario A). </w:t>
            </w:r>
            <w:proofErr w:type="spellStart"/>
            <w:r w:rsidRPr="00D03530">
              <w:rPr>
                <w:lang w:eastAsia="zh-CN"/>
              </w:rPr>
              <w:t>Signaling</w:t>
            </w:r>
            <w:proofErr w:type="spellEnd"/>
            <w:r w:rsidRPr="00D03530">
              <w:rPr>
                <w:lang w:eastAsia="zh-CN"/>
              </w:rPr>
              <w:t xml:space="preserve"> support to mitigate the UCI loss can improve the performance and helps preserving the gain of Case 2 over Case 0 (by Comparing Scenario C and Scenario A and benchmark schemes).</w:t>
            </w:r>
          </w:p>
          <w:p w14:paraId="661388E4" w14:textId="77777777" w:rsidR="00D03530" w:rsidRPr="00EB136C" w:rsidRDefault="00D03530" w:rsidP="00EB136C">
            <w:pPr>
              <w:tabs>
                <w:tab w:val="left" w:pos="990"/>
              </w:tabs>
              <w:jc w:val="left"/>
              <w:rPr>
                <w:rFonts w:eastAsiaTheme="minorEastAsia"/>
                <w:b/>
                <w:bCs/>
                <w:szCs w:val="22"/>
                <w:highlight w:val="green"/>
                <w:lang w:eastAsia="zh-CN"/>
              </w:rPr>
            </w:pPr>
            <w:r w:rsidRPr="00EB136C">
              <w:rPr>
                <w:rFonts w:eastAsiaTheme="minorEastAsia"/>
                <w:b/>
                <w:bCs/>
                <w:szCs w:val="22"/>
                <w:highlight w:val="green"/>
                <w:lang w:eastAsia="zh-CN"/>
              </w:rPr>
              <w:t>Agreement</w:t>
            </w:r>
          </w:p>
          <w:p w14:paraId="167790EF" w14:textId="77777777" w:rsidR="00D03530" w:rsidRPr="00D03530" w:rsidRDefault="00D03530" w:rsidP="00D03530">
            <w:pPr>
              <w:rPr>
                <w:lang w:eastAsia="zh-CN"/>
              </w:rPr>
            </w:pPr>
            <w:r w:rsidRPr="00D03530">
              <w:rPr>
                <w:lang w:eastAsia="zh-CN"/>
              </w:rPr>
              <w:t xml:space="preserve">Investigate the following approaches for </w:t>
            </w:r>
            <w:proofErr w:type="spellStart"/>
            <w:r w:rsidRPr="00D03530">
              <w:rPr>
                <w:lang w:eastAsia="zh-CN"/>
              </w:rPr>
              <w:t>signaling</w:t>
            </w:r>
            <w:proofErr w:type="spellEnd"/>
            <w:r w:rsidRPr="00D03530">
              <w:rPr>
                <w:lang w:eastAsia="zh-CN"/>
              </w:rPr>
              <w:t xml:space="preserve"> support for mitigating the impact of UCI loss</w:t>
            </w:r>
          </w:p>
          <w:p w14:paraId="03FFEF34" w14:textId="77777777" w:rsidR="00D03530" w:rsidRPr="00D03530" w:rsidRDefault="00D03530">
            <w:pPr>
              <w:numPr>
                <w:ilvl w:val="0"/>
                <w:numId w:val="58"/>
              </w:numPr>
              <w:tabs>
                <w:tab w:val="clear" w:pos="0"/>
              </w:tabs>
              <w:rPr>
                <w:lang w:eastAsia="zh-CN"/>
              </w:rPr>
            </w:pPr>
            <w:r w:rsidRPr="00D03530">
              <w:rPr>
                <w:lang w:eastAsia="zh-CN"/>
              </w:rPr>
              <w:t>NW-</w:t>
            </w:r>
            <w:proofErr w:type="spellStart"/>
            <w:r w:rsidRPr="00D03530">
              <w:rPr>
                <w:lang w:eastAsia="zh-CN"/>
              </w:rPr>
              <w:t>signaling</w:t>
            </w:r>
            <w:proofErr w:type="spellEnd"/>
            <w:r w:rsidRPr="00D03530">
              <w:rPr>
                <w:lang w:eastAsia="zh-CN"/>
              </w:rPr>
              <w:t xml:space="preserve"> to reset of historical CSI information at UE</w:t>
            </w:r>
          </w:p>
          <w:p w14:paraId="5074E466" w14:textId="340AB330" w:rsidR="00D03530" w:rsidRPr="00D03530" w:rsidRDefault="00D03530">
            <w:pPr>
              <w:numPr>
                <w:ilvl w:val="0"/>
                <w:numId w:val="58"/>
              </w:numPr>
              <w:tabs>
                <w:tab w:val="clear" w:pos="0"/>
              </w:tabs>
              <w:rPr>
                <w:bCs/>
                <w:iCs/>
                <w:lang w:eastAsia="zh-CN"/>
              </w:rPr>
            </w:pPr>
            <w:r w:rsidRPr="00D03530">
              <w:rPr>
                <w:lang w:eastAsia="zh-CN"/>
              </w:rPr>
              <w:t>NW-triggered CSI retransmission</w:t>
            </w:r>
          </w:p>
        </w:tc>
      </w:tr>
    </w:tbl>
    <w:p w14:paraId="1189C819" w14:textId="77777777" w:rsidR="008A57E5" w:rsidRDefault="008A57E5" w:rsidP="00517FEC">
      <w:pPr>
        <w:rPr>
          <w:lang w:eastAsia="zh-CN"/>
        </w:rPr>
      </w:pPr>
    </w:p>
    <w:p w14:paraId="35AB947E" w14:textId="511617DE" w:rsidR="005C2BC8" w:rsidRDefault="00517FEC" w:rsidP="00517FEC">
      <w:pPr>
        <w:rPr>
          <w:lang w:eastAsia="zh-CN"/>
        </w:rPr>
      </w:pPr>
      <w:r>
        <w:rPr>
          <w:rFonts w:hint="eastAsia"/>
          <w:lang w:eastAsia="zh-CN"/>
        </w:rPr>
        <w:t xml:space="preserve">Two </w:t>
      </w:r>
      <w:proofErr w:type="spellStart"/>
      <w:r>
        <w:rPr>
          <w:rFonts w:hint="eastAsia"/>
          <w:lang w:eastAsia="zh-CN"/>
        </w:rPr>
        <w:t>signaling</w:t>
      </w:r>
      <w:proofErr w:type="spellEnd"/>
      <w:r w:rsidR="00503185">
        <w:rPr>
          <w:rFonts w:hint="eastAsia"/>
          <w:lang w:eastAsia="zh-CN"/>
        </w:rPr>
        <w:t>-</w:t>
      </w:r>
      <w:r>
        <w:rPr>
          <w:rFonts w:hint="eastAsia"/>
          <w:lang w:eastAsia="zh-CN"/>
        </w:rPr>
        <w:t xml:space="preserve">based </w:t>
      </w:r>
      <w:r w:rsidR="00064419">
        <w:rPr>
          <w:rFonts w:hint="eastAsia"/>
          <w:lang w:eastAsia="zh-CN"/>
        </w:rPr>
        <w:t>approache</w:t>
      </w:r>
      <w:r>
        <w:rPr>
          <w:rFonts w:hint="eastAsia"/>
          <w:lang w:eastAsia="zh-CN"/>
        </w:rPr>
        <w:t xml:space="preserve">s </w:t>
      </w:r>
      <w:r w:rsidR="0003464A">
        <w:rPr>
          <w:rFonts w:hint="eastAsia"/>
          <w:lang w:eastAsia="zh-CN"/>
        </w:rPr>
        <w:t>were proposed to mitigate the performance degradation due to UCI loss</w:t>
      </w:r>
      <w:r w:rsidR="005C2BC8">
        <w:rPr>
          <w:rFonts w:hint="eastAsia"/>
          <w:lang w:eastAsia="zh-CN"/>
        </w:rPr>
        <w:t>:</w:t>
      </w:r>
    </w:p>
    <w:p w14:paraId="4022EDBC" w14:textId="497874C3" w:rsidR="005C2BC8" w:rsidRDefault="005C2BC8">
      <w:pPr>
        <w:pStyle w:val="aff0"/>
        <w:numPr>
          <w:ilvl w:val="0"/>
          <w:numId w:val="41"/>
        </w:numPr>
        <w:rPr>
          <w:lang w:eastAsia="zh-CN"/>
        </w:rPr>
      </w:pPr>
      <w:r>
        <w:rPr>
          <w:rFonts w:hint="eastAsia"/>
          <w:lang w:eastAsia="zh-CN"/>
        </w:rPr>
        <w:t xml:space="preserve">UE side resets historical CSI </w:t>
      </w:r>
      <w:r>
        <w:rPr>
          <w:lang w:eastAsia="zh-CN"/>
        </w:rPr>
        <w:t>information</w:t>
      </w:r>
      <w:r>
        <w:rPr>
          <w:rFonts w:hint="eastAsia"/>
          <w:lang w:eastAsia="zh-CN"/>
        </w:rPr>
        <w:t xml:space="preserve">, e.g., reset it as default values or </w:t>
      </w:r>
      <w:r w:rsidR="00A54224">
        <w:rPr>
          <w:lang w:eastAsia="zh-CN"/>
        </w:rPr>
        <w:t xml:space="preserve">the </w:t>
      </w:r>
      <w:r>
        <w:rPr>
          <w:rFonts w:hint="eastAsia"/>
          <w:lang w:eastAsia="zh-CN"/>
        </w:rPr>
        <w:t xml:space="preserve">latest </w:t>
      </w:r>
      <w:r w:rsidR="00B97F8B">
        <w:rPr>
          <w:lang w:eastAsia="zh-CN"/>
        </w:rPr>
        <w:t>or specific</w:t>
      </w:r>
      <w:r w:rsidR="00A54224">
        <w:rPr>
          <w:lang w:eastAsia="zh-CN"/>
        </w:rPr>
        <w:t xml:space="preserve"> </w:t>
      </w:r>
      <w:r>
        <w:rPr>
          <w:rFonts w:hint="eastAsia"/>
          <w:lang w:eastAsia="zh-CN"/>
        </w:rPr>
        <w:t>available historical CSI information.</w:t>
      </w:r>
    </w:p>
    <w:p w14:paraId="6829130A" w14:textId="6DCE2113" w:rsidR="005C2BC8" w:rsidRDefault="005C2BC8">
      <w:pPr>
        <w:pStyle w:val="aff0"/>
        <w:numPr>
          <w:ilvl w:val="0"/>
          <w:numId w:val="41"/>
        </w:numPr>
        <w:rPr>
          <w:lang w:eastAsia="zh-CN"/>
        </w:rPr>
      </w:pPr>
      <w:r>
        <w:rPr>
          <w:rFonts w:hint="eastAsia"/>
          <w:lang w:eastAsia="zh-CN"/>
        </w:rPr>
        <w:t xml:space="preserve">UE side </w:t>
      </w:r>
      <w:r>
        <w:rPr>
          <w:lang w:eastAsia="zh-CN"/>
        </w:rPr>
        <w:t>retransmit</w:t>
      </w:r>
      <w:r w:rsidR="008A57E5">
        <w:rPr>
          <w:rFonts w:hint="eastAsia"/>
          <w:lang w:eastAsia="zh-CN"/>
        </w:rPr>
        <w:t>s</w:t>
      </w:r>
      <w:r>
        <w:rPr>
          <w:rFonts w:hint="eastAsia"/>
          <w:lang w:eastAsia="zh-CN"/>
        </w:rPr>
        <w:t xml:space="preserve"> </w:t>
      </w:r>
      <w:r w:rsidR="00382CB6">
        <w:rPr>
          <w:rFonts w:hint="eastAsia"/>
          <w:lang w:eastAsia="zh-CN"/>
        </w:rPr>
        <w:t>CSI, e.g., the output of CSI generation part.</w:t>
      </w:r>
    </w:p>
    <w:p w14:paraId="68EC4EE6" w14:textId="77777777" w:rsidR="008A57E5" w:rsidRDefault="00B044F5" w:rsidP="00517FEC">
      <w:pPr>
        <w:rPr>
          <w:lang w:eastAsia="zh-CN"/>
        </w:rPr>
      </w:pPr>
      <w:r>
        <w:rPr>
          <w:rFonts w:hint="eastAsia"/>
          <w:lang w:eastAsia="zh-CN"/>
        </w:rPr>
        <w:t xml:space="preserve">Both methods require UE side to store </w:t>
      </w:r>
      <w:r>
        <w:rPr>
          <w:lang w:eastAsia="zh-CN"/>
        </w:rPr>
        <w:t>historical</w:t>
      </w:r>
      <w:r>
        <w:rPr>
          <w:rFonts w:hint="eastAsia"/>
          <w:lang w:eastAsia="zh-CN"/>
        </w:rPr>
        <w:t xml:space="preserve"> CSI information or the output of CSI generation part for </w:t>
      </w:r>
      <w:r>
        <w:rPr>
          <w:lang w:eastAsia="zh-CN"/>
        </w:rPr>
        <w:t>one or more-time</w:t>
      </w:r>
      <w:r>
        <w:rPr>
          <w:rFonts w:hint="eastAsia"/>
          <w:lang w:eastAsia="zh-CN"/>
        </w:rPr>
        <w:t xml:space="preserve"> instances. </w:t>
      </w:r>
    </w:p>
    <w:p w14:paraId="24EF7306" w14:textId="6B804535" w:rsidR="00852B68" w:rsidRDefault="00064419" w:rsidP="00517FEC">
      <w:pPr>
        <w:rPr>
          <w:lang w:eastAsia="zh-CN"/>
        </w:rPr>
      </w:pPr>
      <w:r>
        <w:rPr>
          <w:rFonts w:hint="eastAsia"/>
          <w:lang w:eastAsia="zh-CN"/>
        </w:rPr>
        <w:t xml:space="preserve">Among the approaches, our view is that </w:t>
      </w:r>
      <w:r w:rsidR="00503185">
        <w:rPr>
          <w:rFonts w:hint="eastAsia"/>
          <w:lang w:eastAsia="zh-CN"/>
        </w:rPr>
        <w:t xml:space="preserve">NW-triggered </w:t>
      </w:r>
      <w:r>
        <w:rPr>
          <w:rFonts w:hint="eastAsia"/>
          <w:lang w:eastAsia="zh-CN"/>
        </w:rPr>
        <w:t xml:space="preserve">CSI </w:t>
      </w:r>
      <w:r w:rsidR="00852B68">
        <w:rPr>
          <w:rFonts w:hint="eastAsia"/>
          <w:lang w:eastAsia="zh-CN"/>
        </w:rPr>
        <w:t xml:space="preserve">retransmission should be deprioritized. </w:t>
      </w:r>
      <w:r w:rsidR="00852B68">
        <w:rPr>
          <w:lang w:eastAsia="zh-CN"/>
        </w:rPr>
        <w:t>First</w:t>
      </w:r>
      <w:r w:rsidR="00852B68">
        <w:rPr>
          <w:rFonts w:hint="eastAsia"/>
          <w:lang w:eastAsia="zh-CN"/>
        </w:rPr>
        <w:t>, it will take PUSCH resource</w:t>
      </w:r>
      <w:r w:rsidR="00A54BAB">
        <w:rPr>
          <w:rFonts w:hint="eastAsia"/>
          <w:lang w:eastAsia="zh-CN"/>
        </w:rPr>
        <w:t>s</w:t>
      </w:r>
      <w:r w:rsidR="00852B68">
        <w:rPr>
          <w:rFonts w:hint="eastAsia"/>
          <w:lang w:eastAsia="zh-CN"/>
        </w:rPr>
        <w:t xml:space="preserve"> for CSI retransmission and in turn increases CSI feedback overhead. For</w:t>
      </w:r>
      <w:r w:rsidR="00A656A1">
        <w:rPr>
          <w:rFonts w:hint="eastAsia"/>
          <w:lang w:eastAsia="zh-CN"/>
        </w:rPr>
        <w:t xml:space="preserve"> aperiodic </w:t>
      </w:r>
      <w:r w:rsidR="00852B68">
        <w:rPr>
          <w:rFonts w:hint="eastAsia"/>
          <w:lang w:eastAsia="zh-CN"/>
        </w:rPr>
        <w:t>CSI report</w:t>
      </w:r>
      <w:r w:rsidR="00A656A1">
        <w:rPr>
          <w:rFonts w:hint="eastAsia"/>
          <w:lang w:eastAsia="zh-CN"/>
        </w:rPr>
        <w:t xml:space="preserve"> or periodic/semi-</w:t>
      </w:r>
      <w:r w:rsidR="00A656A1">
        <w:rPr>
          <w:lang w:eastAsia="zh-CN"/>
        </w:rPr>
        <w:t>persisten</w:t>
      </w:r>
      <w:r w:rsidR="00A656A1">
        <w:rPr>
          <w:rFonts w:hint="eastAsia"/>
          <w:lang w:eastAsia="zh-CN"/>
        </w:rPr>
        <w:t>t CSI report with a short periodicity</w:t>
      </w:r>
      <w:r w:rsidR="00852B68">
        <w:rPr>
          <w:rFonts w:hint="eastAsia"/>
          <w:lang w:eastAsia="zh-CN"/>
        </w:rPr>
        <w:t>, th</w:t>
      </w:r>
      <w:r w:rsidR="00A656A1">
        <w:rPr>
          <w:rFonts w:hint="eastAsia"/>
          <w:lang w:eastAsia="zh-CN"/>
        </w:rPr>
        <w:t>e</w:t>
      </w:r>
      <w:r w:rsidR="00852B68">
        <w:rPr>
          <w:rFonts w:hint="eastAsia"/>
          <w:lang w:eastAsia="zh-CN"/>
        </w:rPr>
        <w:t xml:space="preserve"> overhead</w:t>
      </w:r>
      <w:r w:rsidR="00A656A1">
        <w:rPr>
          <w:rFonts w:hint="eastAsia"/>
          <w:lang w:eastAsia="zh-CN"/>
        </w:rPr>
        <w:t xml:space="preserve"> for CSI retransmission may be not affordable. Second</w:t>
      </w:r>
      <w:r w:rsidR="00A54224">
        <w:rPr>
          <w:lang w:eastAsia="zh-CN"/>
        </w:rPr>
        <w:t>ly</w:t>
      </w:r>
      <w:r w:rsidR="00A656A1">
        <w:rPr>
          <w:rFonts w:hint="eastAsia"/>
          <w:lang w:eastAsia="zh-CN"/>
        </w:rPr>
        <w:t>, the legacy CSI report does not support CSI retransmission which requires the specification enhancement of CSI framework.</w:t>
      </w:r>
    </w:p>
    <w:p w14:paraId="50B17099" w14:textId="7B433D98" w:rsidR="00A656A1" w:rsidRPr="00A656A1" w:rsidRDefault="00064419" w:rsidP="00A656A1">
      <w:pPr>
        <w:spacing w:before="120" w:after="0"/>
        <w:rPr>
          <w:b/>
          <w:i/>
          <w:szCs w:val="22"/>
        </w:rPr>
      </w:pPr>
      <w:r w:rsidRPr="00A656A1">
        <w:rPr>
          <w:rFonts w:hint="eastAsia"/>
          <w:lang w:eastAsia="zh-CN"/>
        </w:rPr>
        <w:t xml:space="preserve"> </w:t>
      </w:r>
      <w:r w:rsidR="00A656A1" w:rsidRPr="00A656A1">
        <w:rPr>
          <w:rFonts w:hint="eastAsia"/>
          <w:b/>
          <w:i/>
          <w:szCs w:val="22"/>
        </w:rPr>
        <w:t>Proposal</w:t>
      </w:r>
      <w:r w:rsidR="00A656A1" w:rsidRPr="00A656A1">
        <w:rPr>
          <w:rFonts w:hint="eastAsia"/>
          <w:b/>
          <w:i/>
          <w:szCs w:val="22"/>
          <w:lang w:eastAsia="zh-CN"/>
        </w:rPr>
        <w:t xml:space="preserve"> </w:t>
      </w:r>
      <w:r w:rsidR="00843D13">
        <w:rPr>
          <w:rFonts w:hint="eastAsia"/>
          <w:b/>
          <w:i/>
          <w:szCs w:val="22"/>
          <w:lang w:eastAsia="zh-CN"/>
        </w:rPr>
        <w:t>17</w:t>
      </w:r>
      <w:r w:rsidR="00A656A1" w:rsidRPr="00A656A1">
        <w:rPr>
          <w:rFonts w:hint="eastAsia"/>
          <w:b/>
          <w:i/>
          <w:szCs w:val="22"/>
        </w:rPr>
        <w:t xml:space="preserve">: </w:t>
      </w:r>
    </w:p>
    <w:p w14:paraId="5BF3799E" w14:textId="45B27CF9" w:rsidR="00064419" w:rsidRPr="00A656A1" w:rsidRDefault="00A656A1" w:rsidP="00517FEC">
      <w:pPr>
        <w:pStyle w:val="aff0"/>
        <w:numPr>
          <w:ilvl w:val="0"/>
          <w:numId w:val="41"/>
        </w:numPr>
        <w:spacing w:before="120"/>
        <w:ind w:firstLine="0"/>
        <w:rPr>
          <w:lang w:eastAsia="zh-CN"/>
        </w:rPr>
      </w:pPr>
      <w:r w:rsidRPr="00A656A1">
        <w:rPr>
          <w:rFonts w:hint="eastAsia"/>
          <w:i/>
          <w:szCs w:val="22"/>
        </w:rPr>
        <w:t xml:space="preserve">For </w:t>
      </w:r>
      <w:proofErr w:type="spellStart"/>
      <w:r w:rsidRPr="00A656A1">
        <w:rPr>
          <w:rFonts w:hint="eastAsia"/>
          <w:i/>
          <w:szCs w:val="22"/>
          <w:lang w:eastAsia="zh-CN"/>
        </w:rPr>
        <w:t>signaling</w:t>
      </w:r>
      <w:proofErr w:type="spellEnd"/>
      <w:r w:rsidRPr="00A656A1">
        <w:rPr>
          <w:rFonts w:hint="eastAsia"/>
          <w:i/>
          <w:szCs w:val="22"/>
          <w:lang w:eastAsia="zh-CN"/>
        </w:rPr>
        <w:t xml:space="preserve"> support </w:t>
      </w:r>
      <w:r w:rsidR="00A54224">
        <w:rPr>
          <w:i/>
          <w:szCs w:val="22"/>
          <w:lang w:eastAsia="zh-CN"/>
        </w:rPr>
        <w:t>to</w:t>
      </w:r>
      <w:r w:rsidR="00A54224" w:rsidRPr="00A656A1">
        <w:rPr>
          <w:rFonts w:hint="eastAsia"/>
          <w:i/>
          <w:szCs w:val="22"/>
          <w:lang w:eastAsia="zh-CN"/>
        </w:rPr>
        <w:t xml:space="preserve"> mitigat</w:t>
      </w:r>
      <w:r w:rsidR="00A54224">
        <w:rPr>
          <w:i/>
          <w:szCs w:val="22"/>
          <w:lang w:eastAsia="zh-CN"/>
        </w:rPr>
        <w:t>e</w:t>
      </w:r>
      <w:r w:rsidR="00A54224" w:rsidRPr="00A656A1">
        <w:rPr>
          <w:rFonts w:hint="eastAsia"/>
          <w:i/>
          <w:szCs w:val="22"/>
          <w:lang w:eastAsia="zh-CN"/>
        </w:rPr>
        <w:t xml:space="preserve"> </w:t>
      </w:r>
      <w:r w:rsidRPr="00A656A1">
        <w:rPr>
          <w:rFonts w:hint="eastAsia"/>
          <w:i/>
          <w:szCs w:val="22"/>
          <w:lang w:eastAsia="zh-CN"/>
        </w:rPr>
        <w:t>the impact of UCI loss</w:t>
      </w:r>
      <w:r w:rsidR="00A54224">
        <w:rPr>
          <w:i/>
          <w:szCs w:val="22"/>
          <w:lang w:eastAsia="zh-CN"/>
        </w:rPr>
        <w:t xml:space="preserve"> for Case-2</w:t>
      </w:r>
      <w:r w:rsidRPr="00A656A1">
        <w:rPr>
          <w:rFonts w:hint="eastAsia"/>
          <w:i/>
          <w:szCs w:val="22"/>
        </w:rPr>
        <w:t>,</w:t>
      </w:r>
      <w:r w:rsidRPr="00A656A1">
        <w:rPr>
          <w:rFonts w:hint="eastAsia"/>
          <w:i/>
          <w:szCs w:val="22"/>
          <w:lang w:eastAsia="zh-CN"/>
        </w:rPr>
        <w:t xml:space="preserve"> </w:t>
      </w:r>
      <w:r>
        <w:rPr>
          <w:rFonts w:hint="eastAsia"/>
          <w:i/>
          <w:szCs w:val="22"/>
          <w:lang w:eastAsia="zh-CN"/>
        </w:rPr>
        <w:t>NW-</w:t>
      </w:r>
      <w:r>
        <w:rPr>
          <w:i/>
          <w:szCs w:val="22"/>
          <w:lang w:eastAsia="zh-CN"/>
        </w:rPr>
        <w:t>triggered</w:t>
      </w:r>
      <w:r>
        <w:rPr>
          <w:rFonts w:hint="eastAsia"/>
          <w:i/>
          <w:szCs w:val="22"/>
          <w:lang w:eastAsia="zh-CN"/>
        </w:rPr>
        <w:t xml:space="preserve"> CSI retransmission should be deprioritized</w:t>
      </w:r>
      <w:r w:rsidRPr="00A656A1">
        <w:rPr>
          <w:rFonts w:hint="eastAsia"/>
          <w:i/>
          <w:szCs w:val="22"/>
          <w:lang w:eastAsia="zh-CN"/>
        </w:rPr>
        <w:t>.</w:t>
      </w:r>
    </w:p>
    <w:p w14:paraId="11686D01" w14:textId="20D0828E" w:rsidR="00DC1A0D" w:rsidRDefault="005A1C8C" w:rsidP="00DC1A0D">
      <w:pPr>
        <w:pStyle w:val="30"/>
        <w:ind w:left="0"/>
        <w:rPr>
          <w:lang w:eastAsia="zh-CN"/>
        </w:rPr>
      </w:pPr>
      <w:r>
        <w:rPr>
          <w:lang w:eastAsia="zh-CN"/>
        </w:rPr>
        <w:lastRenderedPageBreak/>
        <w:t>Layer ordering</w:t>
      </w:r>
    </w:p>
    <w:p w14:paraId="7F114D87" w14:textId="602B5817" w:rsidR="00DC1A0D" w:rsidRDefault="00DC1A0D" w:rsidP="00DC1A0D">
      <w:pPr>
        <w:spacing w:beforeLines="50" w:before="120"/>
        <w:rPr>
          <w:szCs w:val="22"/>
          <w:lang w:val="en-US" w:eastAsia="zh-CN"/>
        </w:rPr>
      </w:pPr>
      <w:r>
        <w:rPr>
          <w:rFonts w:hint="eastAsia"/>
          <w:szCs w:val="22"/>
          <w:lang w:val="en-US" w:eastAsia="zh-CN"/>
        </w:rPr>
        <w:t>F</w:t>
      </w:r>
      <w:r w:rsidRPr="0090000F">
        <w:rPr>
          <w:rFonts w:hint="eastAsia"/>
          <w:szCs w:val="22"/>
          <w:lang w:val="en-US" w:eastAsia="zh-CN"/>
        </w:rPr>
        <w:t xml:space="preserve">or Case 2, the </w:t>
      </w:r>
      <w:r>
        <w:rPr>
          <w:szCs w:val="22"/>
          <w:lang w:val="en-US" w:eastAsia="zh-CN"/>
        </w:rPr>
        <w:t>historical</w:t>
      </w:r>
      <w:r w:rsidRPr="0090000F">
        <w:rPr>
          <w:rFonts w:hint="eastAsia"/>
          <w:szCs w:val="22"/>
          <w:lang w:val="en-US" w:eastAsia="zh-CN"/>
        </w:rPr>
        <w:t xml:space="preserve"> CSI </w:t>
      </w:r>
      <w:r w:rsidRPr="0090000F">
        <w:rPr>
          <w:szCs w:val="22"/>
          <w:lang w:val="en-US" w:eastAsia="zh-CN"/>
        </w:rPr>
        <w:t>information</w:t>
      </w:r>
      <w:r w:rsidRPr="0090000F">
        <w:rPr>
          <w:rFonts w:hint="eastAsia"/>
          <w:szCs w:val="22"/>
          <w:lang w:val="en-US" w:eastAsia="zh-CN"/>
        </w:rPr>
        <w:t xml:space="preserve"> of past slots is utilized at both encoder and decoder to help compress the CSI of present slot. As shown in</w:t>
      </w:r>
      <w:r>
        <w:rPr>
          <w:szCs w:val="22"/>
          <w:lang w:val="en-US" w:eastAsia="zh-CN"/>
        </w:rPr>
        <w:t xml:space="preserve">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_Ref178670810 \h</w:instrText>
      </w:r>
      <w:r>
        <w:rPr>
          <w:szCs w:val="22"/>
          <w:lang w:val="en-US" w:eastAsia="zh-CN"/>
        </w:rPr>
        <w:instrText xml:space="preserve">  \* MERGEFORMAT </w:instrText>
      </w:r>
      <w:r>
        <w:rPr>
          <w:szCs w:val="22"/>
          <w:lang w:val="en-US" w:eastAsia="zh-CN"/>
        </w:rPr>
      </w:r>
      <w:r>
        <w:rPr>
          <w:szCs w:val="22"/>
          <w:lang w:val="en-US" w:eastAsia="zh-CN"/>
        </w:rPr>
        <w:fldChar w:fldCharType="separate"/>
      </w:r>
      <w:r w:rsidR="00403AB6">
        <w:t xml:space="preserve">Figure </w:t>
      </w:r>
      <w:r w:rsidR="00403AB6">
        <w:rPr>
          <w:noProof/>
        </w:rPr>
        <w:t>2</w:t>
      </w:r>
      <w:r>
        <w:rPr>
          <w:szCs w:val="22"/>
          <w:lang w:val="en-US" w:eastAsia="zh-CN"/>
        </w:rPr>
        <w:fldChar w:fldCharType="end"/>
      </w:r>
      <w:r w:rsidRPr="0090000F">
        <w:rPr>
          <w:rFonts w:hint="eastAsia"/>
          <w:szCs w:val="22"/>
          <w:lang w:val="en-US" w:eastAsia="zh-CN"/>
        </w:rPr>
        <w:t>, if the past CSI is used at both sides, the past CSI information at encoder side should be aligned with that at decoder side.</w:t>
      </w:r>
    </w:p>
    <w:p w14:paraId="55D827F5" w14:textId="77777777" w:rsidR="00DC1A0D" w:rsidRDefault="00DC1A0D" w:rsidP="00DC1A0D">
      <w:pPr>
        <w:keepNext/>
        <w:spacing w:beforeLines="50" w:before="120"/>
        <w:jc w:val="center"/>
      </w:pPr>
      <w:r w:rsidRPr="000F41E0">
        <w:rPr>
          <w:noProof/>
          <w:lang w:val="en-US" w:eastAsia="zh-CN"/>
        </w:rPr>
        <w:drawing>
          <wp:inline distT="0" distB="0" distL="0" distR="0" wp14:anchorId="4785E179" wp14:editId="1620C5E9">
            <wp:extent cx="2855288" cy="2146676"/>
            <wp:effectExtent l="0" t="0" r="2540" b="6350"/>
            <wp:docPr id="191715379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53791" name="图片 11" descr="图示&#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6588" cy="2147653"/>
                    </a:xfrm>
                    <a:prstGeom prst="rect">
                      <a:avLst/>
                    </a:prstGeom>
                    <a:noFill/>
                    <a:ln>
                      <a:noFill/>
                    </a:ln>
                  </pic:spPr>
                </pic:pic>
              </a:graphicData>
            </a:graphic>
          </wp:inline>
        </w:drawing>
      </w:r>
    </w:p>
    <w:p w14:paraId="6081BBD7" w14:textId="239B3E47" w:rsidR="00DC1A0D" w:rsidRDefault="00DC1A0D" w:rsidP="00DC1A0D">
      <w:pPr>
        <w:pStyle w:val="af3"/>
        <w:jc w:val="center"/>
        <w:rPr>
          <w:lang w:val="en-US" w:eastAsia="zh-CN"/>
        </w:rPr>
      </w:pPr>
      <w:bookmarkStart w:id="6" w:name="_Ref178670810"/>
      <w:r>
        <w:t xml:space="preserve">Figure </w:t>
      </w:r>
      <w:r>
        <w:fldChar w:fldCharType="begin"/>
      </w:r>
      <w:r>
        <w:instrText xml:space="preserve"> SEQ Figure \* ARABIC </w:instrText>
      </w:r>
      <w:r>
        <w:fldChar w:fldCharType="separate"/>
      </w:r>
      <w:r w:rsidR="00403AB6">
        <w:rPr>
          <w:noProof/>
        </w:rPr>
        <w:t>2</w:t>
      </w:r>
      <w:r>
        <w:fldChar w:fldCharType="end"/>
      </w:r>
      <w:bookmarkEnd w:id="6"/>
      <w:r>
        <w:rPr>
          <w:rFonts w:hint="eastAsia"/>
          <w:lang w:eastAsia="zh-CN"/>
        </w:rPr>
        <w:t>:</w:t>
      </w:r>
      <w:r w:rsidRPr="000F41E0">
        <w:rPr>
          <w:rFonts w:hint="eastAsia"/>
          <w:lang w:val="en-US" w:eastAsia="zh-CN"/>
        </w:rPr>
        <w:t xml:space="preserve"> </w:t>
      </w:r>
      <w:r>
        <w:rPr>
          <w:rFonts w:hint="eastAsia"/>
          <w:lang w:val="en-US" w:eastAsia="zh-CN"/>
        </w:rPr>
        <w:t xml:space="preserve">Illustration of Case 2 where accumulated CSI of past slots is used in both encoder and </w:t>
      </w:r>
      <w:r w:rsidR="00B97F8B">
        <w:rPr>
          <w:lang w:val="en-US" w:eastAsia="zh-CN"/>
        </w:rPr>
        <w:t>decoder.</w:t>
      </w:r>
    </w:p>
    <w:p w14:paraId="6C101F23" w14:textId="066D36A6" w:rsidR="00DC1A0D" w:rsidRDefault="00DC1A0D" w:rsidP="00DC1A0D">
      <w:pPr>
        <w:spacing w:beforeLines="50" w:before="120"/>
        <w:rPr>
          <w:noProof/>
          <w:lang w:eastAsia="zh-CN"/>
        </w:rPr>
      </w:pPr>
      <w:r w:rsidRPr="0090000F">
        <w:rPr>
          <w:rFonts w:hint="eastAsia"/>
          <w:szCs w:val="22"/>
          <w:lang w:val="en-US" w:eastAsia="zh-CN"/>
        </w:rPr>
        <w:t>To ensure that Case 2 works properly</w:t>
      </w:r>
      <w:r w:rsidR="007E4A85">
        <w:rPr>
          <w:szCs w:val="22"/>
          <w:lang w:val="en-US" w:eastAsia="zh-CN"/>
        </w:rPr>
        <w:t xml:space="preserve"> for inference</w:t>
      </w:r>
      <w:r w:rsidRPr="0090000F">
        <w:rPr>
          <w:rFonts w:hint="eastAsia"/>
          <w:szCs w:val="22"/>
          <w:lang w:val="en-US" w:eastAsia="zh-CN"/>
        </w:rPr>
        <w:t xml:space="preserve">, the alignment should be reflected not only in </w:t>
      </w:r>
      <w:r w:rsidRPr="0090000F">
        <w:rPr>
          <w:szCs w:val="22"/>
          <w:lang w:val="en-US" w:eastAsia="zh-CN"/>
        </w:rPr>
        <w:t>the time</w:t>
      </w:r>
      <w:r w:rsidRPr="0090000F">
        <w:rPr>
          <w:rFonts w:hint="eastAsia"/>
          <w:szCs w:val="22"/>
          <w:lang w:val="en-US" w:eastAsia="zh-CN"/>
        </w:rPr>
        <w:t xml:space="preserve"> domain, but also in the spatial domain</w:t>
      </w:r>
      <w:r>
        <w:rPr>
          <w:rFonts w:hint="eastAsia"/>
          <w:szCs w:val="22"/>
          <w:lang w:val="en-US" w:eastAsia="zh-CN"/>
        </w:rPr>
        <w:t>. This</w:t>
      </w:r>
      <w:r w:rsidRPr="0090000F">
        <w:rPr>
          <w:rFonts w:hint="eastAsia"/>
          <w:szCs w:val="22"/>
          <w:lang w:val="en-US" w:eastAsia="zh-CN"/>
        </w:rPr>
        <w:t xml:space="preserve"> mean</w:t>
      </w:r>
      <w:r>
        <w:rPr>
          <w:rFonts w:hint="eastAsia"/>
          <w:szCs w:val="22"/>
          <w:lang w:val="en-US" w:eastAsia="zh-CN"/>
        </w:rPr>
        <w:t>s</w:t>
      </w:r>
      <w:r w:rsidRPr="0090000F">
        <w:rPr>
          <w:rFonts w:hint="eastAsia"/>
          <w:szCs w:val="22"/>
          <w:lang w:val="en-US" w:eastAsia="zh-CN"/>
        </w:rPr>
        <w:t xml:space="preserve"> the </w:t>
      </w:r>
      <w:r>
        <w:rPr>
          <w:rFonts w:hint="eastAsia"/>
          <w:szCs w:val="22"/>
          <w:lang w:val="en-US" w:eastAsia="zh-CN"/>
        </w:rPr>
        <w:t xml:space="preserve">layer order of feedback </w:t>
      </w:r>
      <w:r w:rsidRPr="0090000F">
        <w:rPr>
          <w:rFonts w:hint="eastAsia"/>
          <w:szCs w:val="22"/>
          <w:lang w:val="en-US" w:eastAsia="zh-CN"/>
        </w:rPr>
        <w:t xml:space="preserve">CSI </w:t>
      </w:r>
      <w:r>
        <w:rPr>
          <w:szCs w:val="22"/>
          <w:lang w:val="en-US" w:eastAsia="zh-CN"/>
        </w:rPr>
        <w:t>should</w:t>
      </w:r>
      <w:r>
        <w:rPr>
          <w:rFonts w:hint="eastAsia"/>
          <w:szCs w:val="22"/>
          <w:lang w:val="en-US" w:eastAsia="zh-CN"/>
        </w:rPr>
        <w:t xml:space="preserve"> be consistent with that of past CSI information for </w:t>
      </w:r>
      <w:r w:rsidRPr="0090000F">
        <w:rPr>
          <w:rFonts w:hint="eastAsia"/>
          <w:szCs w:val="22"/>
          <w:lang w:val="en-US" w:eastAsia="zh-CN"/>
        </w:rPr>
        <w:t xml:space="preserve">both </w:t>
      </w:r>
      <w:proofErr w:type="gramStart"/>
      <w:r>
        <w:rPr>
          <w:rFonts w:hint="eastAsia"/>
          <w:szCs w:val="22"/>
          <w:lang w:val="en-US" w:eastAsia="zh-CN"/>
        </w:rPr>
        <w:t>UE</w:t>
      </w:r>
      <w:proofErr w:type="gramEnd"/>
      <w:r>
        <w:rPr>
          <w:rFonts w:hint="eastAsia"/>
          <w:szCs w:val="22"/>
          <w:lang w:val="en-US" w:eastAsia="zh-CN"/>
        </w:rPr>
        <w:t xml:space="preserve"> </w:t>
      </w:r>
      <w:r w:rsidRPr="0090000F">
        <w:rPr>
          <w:rFonts w:hint="eastAsia"/>
          <w:szCs w:val="22"/>
          <w:lang w:val="en-US" w:eastAsia="zh-CN"/>
        </w:rPr>
        <w:t xml:space="preserve">side and </w:t>
      </w:r>
      <w:r>
        <w:rPr>
          <w:rFonts w:hint="eastAsia"/>
          <w:szCs w:val="22"/>
          <w:lang w:val="en-US" w:eastAsia="zh-CN"/>
        </w:rPr>
        <w:t xml:space="preserve">NW </w:t>
      </w:r>
      <w:r w:rsidRPr="0090000F">
        <w:rPr>
          <w:rFonts w:hint="eastAsia"/>
          <w:szCs w:val="22"/>
          <w:lang w:val="en-US" w:eastAsia="zh-CN"/>
        </w:rPr>
        <w:t xml:space="preserve">side. </w:t>
      </w:r>
      <w:r w:rsidRPr="007F18BA">
        <w:rPr>
          <w:rFonts w:hint="eastAsia"/>
          <w:szCs w:val="22"/>
          <w:lang w:val="en-US" w:eastAsia="zh-CN"/>
        </w:rPr>
        <w:t xml:space="preserve">If past CSI information of layer x is used at decoder to reconstruct precoding vectors, then the same layer should be taken in feedback CSI, i.e., layer </w:t>
      </w:r>
      <w:r w:rsidRPr="007F18BA">
        <w:rPr>
          <w:rFonts w:hint="eastAsia"/>
          <w:i/>
          <w:iCs/>
          <w:szCs w:val="22"/>
          <w:lang w:val="en-US" w:eastAsia="zh-CN"/>
        </w:rPr>
        <w:t>x</w:t>
      </w:r>
      <w:r w:rsidRPr="007F18BA">
        <w:rPr>
          <w:rFonts w:hint="eastAsia"/>
          <w:szCs w:val="22"/>
          <w:lang w:val="en-US" w:eastAsia="zh-CN"/>
        </w:rPr>
        <w:t xml:space="preserve">, </w:t>
      </w:r>
      <w:r w:rsidR="007E4A85">
        <w:rPr>
          <w:szCs w:val="22"/>
          <w:lang w:val="en-US" w:eastAsia="zh-CN"/>
        </w:rPr>
        <w:t>as shown</w:t>
      </w:r>
      <w:r w:rsidR="007E4A85" w:rsidRPr="007F18BA">
        <w:rPr>
          <w:rFonts w:hint="eastAsia"/>
          <w:szCs w:val="22"/>
          <w:lang w:val="en-US" w:eastAsia="zh-CN"/>
        </w:rPr>
        <w:t xml:space="preserve"> </w:t>
      </w:r>
      <w:r w:rsidRPr="007F18BA">
        <w:rPr>
          <w:rFonts w:hint="eastAsia"/>
          <w:szCs w:val="22"/>
          <w:lang w:val="en-US" w:eastAsia="zh-CN"/>
        </w:rPr>
        <w:t xml:space="preserve">in </w:t>
      </w:r>
      <w:r w:rsidRPr="007F18BA">
        <w:rPr>
          <w:szCs w:val="22"/>
          <w:lang w:val="en-US" w:eastAsia="zh-CN"/>
        </w:rPr>
        <w:fldChar w:fldCharType="begin"/>
      </w:r>
      <w:r w:rsidRPr="007F18BA">
        <w:rPr>
          <w:szCs w:val="22"/>
          <w:lang w:val="en-US" w:eastAsia="zh-CN"/>
        </w:rPr>
        <w:instrText xml:space="preserve"> </w:instrText>
      </w:r>
      <w:r w:rsidRPr="007F18BA">
        <w:rPr>
          <w:rFonts w:hint="eastAsia"/>
          <w:szCs w:val="22"/>
          <w:lang w:val="en-US" w:eastAsia="zh-CN"/>
        </w:rPr>
        <w:instrText>REF _Ref178672041 \h</w:instrText>
      </w:r>
      <w:r w:rsidRPr="007F18BA">
        <w:rPr>
          <w:szCs w:val="22"/>
          <w:lang w:val="en-US" w:eastAsia="zh-CN"/>
        </w:rPr>
        <w:instrText xml:space="preserve">  \* MERGEFORMAT </w:instrText>
      </w:r>
      <w:r w:rsidRPr="007F18BA">
        <w:rPr>
          <w:szCs w:val="22"/>
          <w:lang w:val="en-US" w:eastAsia="zh-CN"/>
        </w:rPr>
      </w:r>
      <w:r w:rsidRPr="007F18BA">
        <w:rPr>
          <w:szCs w:val="22"/>
          <w:lang w:val="en-US" w:eastAsia="zh-CN"/>
        </w:rPr>
        <w:fldChar w:fldCharType="separate"/>
      </w:r>
      <w:r w:rsidR="00403AB6">
        <w:t xml:space="preserve">Figure </w:t>
      </w:r>
      <w:r w:rsidR="00403AB6">
        <w:rPr>
          <w:noProof/>
        </w:rPr>
        <w:t>3</w:t>
      </w:r>
      <w:r w:rsidRPr="007F18BA">
        <w:rPr>
          <w:szCs w:val="22"/>
          <w:lang w:val="en-US" w:eastAsia="zh-CN"/>
        </w:rPr>
        <w:fldChar w:fldCharType="end"/>
      </w:r>
      <w:r w:rsidRPr="007F18BA">
        <w:rPr>
          <w:rFonts w:hint="eastAsia"/>
          <w:szCs w:val="22"/>
          <w:lang w:val="en-US" w:eastAsia="zh-CN"/>
        </w:rPr>
        <w:t xml:space="preserve">. Otherwise, if the past CSI information of layer x is used at NW side while feedback CSI is from another layer, </w:t>
      </w:r>
      <w:r>
        <w:rPr>
          <w:szCs w:val="22"/>
          <w:lang w:val="en-US" w:eastAsia="zh-CN"/>
        </w:rPr>
        <w:t>e.g.,</w:t>
      </w:r>
      <w:r w:rsidRPr="007F18BA">
        <w:rPr>
          <w:rFonts w:hint="eastAsia"/>
          <w:szCs w:val="22"/>
          <w:lang w:val="en-US" w:eastAsia="zh-CN"/>
        </w:rPr>
        <w:t xml:space="preserve"> layer y (</w:t>
      </w:r>
      <w:r>
        <w:rPr>
          <w:szCs w:val="22"/>
          <w:lang w:val="en-US" w:eastAsia="zh-CN"/>
        </w:rPr>
        <w:t>y</w:t>
      </w:r>
      <m:oMath>
        <m:r>
          <m:rPr>
            <m:sty m:val="p"/>
          </m:rPr>
          <w:rPr>
            <w:rFonts w:ascii="Cambria Math" w:hAnsi="Cambria Math"/>
            <w:szCs w:val="22"/>
            <w:lang w:val="en-US" w:eastAsia="zh-CN"/>
          </w:rPr>
          <m:t>≠</m:t>
        </m:r>
      </m:oMath>
      <w:r w:rsidRPr="007F18BA">
        <w:rPr>
          <w:rFonts w:hint="eastAsia"/>
          <w:szCs w:val="22"/>
          <w:lang w:val="en-US" w:eastAsia="zh-CN"/>
        </w:rPr>
        <w:t>x), the</w:t>
      </w:r>
      <w:r>
        <w:rPr>
          <w:szCs w:val="22"/>
          <w:lang w:val="en-US" w:eastAsia="zh-CN"/>
        </w:rPr>
        <w:t>n</w:t>
      </w:r>
      <w:r w:rsidRPr="007F18BA">
        <w:rPr>
          <w:rFonts w:hint="eastAsia"/>
          <w:szCs w:val="22"/>
          <w:lang w:val="en-US" w:eastAsia="zh-CN"/>
        </w:rPr>
        <w:t xml:space="preserve"> performance degradation might be observed.</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0"/>
        <w:gridCol w:w="5110"/>
      </w:tblGrid>
      <w:tr w:rsidR="00DC1A0D" w14:paraId="43D571EA" w14:textId="77777777" w:rsidTr="004D437A">
        <w:tc>
          <w:tcPr>
            <w:tcW w:w="5080" w:type="dxa"/>
          </w:tcPr>
          <w:p w14:paraId="41878178" w14:textId="77777777" w:rsidR="00DC1A0D" w:rsidRDefault="00DC1A0D" w:rsidP="004D437A">
            <w:pPr>
              <w:spacing w:beforeLines="50"/>
              <w:jc w:val="center"/>
              <w:rPr>
                <w:noProof/>
              </w:rPr>
            </w:pPr>
            <w:r>
              <w:rPr>
                <w:noProof/>
              </w:rPr>
              <w:drawing>
                <wp:inline distT="0" distB="0" distL="0" distR="0" wp14:anchorId="6FE5D961" wp14:editId="1737900D">
                  <wp:extent cx="2650603" cy="1066800"/>
                  <wp:effectExtent l="0" t="0" r="0" b="0"/>
                  <wp:docPr id="65800408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004088" name="图片 1" descr="图示&#10;&#10;描述已自动生成"/>
                          <pic:cNvPicPr/>
                        </pic:nvPicPr>
                        <pic:blipFill>
                          <a:blip r:embed="rId12"/>
                          <a:stretch>
                            <a:fillRect/>
                          </a:stretch>
                        </pic:blipFill>
                        <pic:spPr>
                          <a:xfrm>
                            <a:off x="0" y="0"/>
                            <a:ext cx="2656232" cy="1069066"/>
                          </a:xfrm>
                          <a:prstGeom prst="rect">
                            <a:avLst/>
                          </a:prstGeom>
                        </pic:spPr>
                      </pic:pic>
                    </a:graphicData>
                  </a:graphic>
                </wp:inline>
              </w:drawing>
            </w:r>
          </w:p>
        </w:tc>
        <w:tc>
          <w:tcPr>
            <w:tcW w:w="5080" w:type="dxa"/>
          </w:tcPr>
          <w:p w14:paraId="067EA6E6" w14:textId="77777777" w:rsidR="00DC1A0D" w:rsidRDefault="00DC1A0D" w:rsidP="004D437A">
            <w:pPr>
              <w:keepNext/>
              <w:spacing w:beforeLines="50"/>
              <w:jc w:val="center"/>
              <w:rPr>
                <w:noProof/>
              </w:rPr>
            </w:pPr>
            <w:r>
              <w:rPr>
                <w:noProof/>
              </w:rPr>
              <w:drawing>
                <wp:inline distT="0" distB="0" distL="0" distR="0" wp14:anchorId="7AC28D98" wp14:editId="0568D2DB">
                  <wp:extent cx="3107802" cy="1137285"/>
                  <wp:effectExtent l="0" t="0" r="0" b="5715"/>
                  <wp:docPr id="33691058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910587" name="图片 1" descr="图示&#10;&#10;描述已自动生成"/>
                          <pic:cNvPicPr/>
                        </pic:nvPicPr>
                        <pic:blipFill>
                          <a:blip r:embed="rId13">
                            <a:extLst>
                              <a:ext uri="{28A0092B-C50C-407E-A947-70E740481C1C}">
                                <a14:useLocalDpi xmlns:a14="http://schemas.microsoft.com/office/drawing/2010/main" val="0"/>
                              </a:ext>
                            </a:extLst>
                          </a:blip>
                          <a:stretch>
                            <a:fillRect/>
                          </a:stretch>
                        </pic:blipFill>
                        <pic:spPr>
                          <a:xfrm>
                            <a:off x="0" y="0"/>
                            <a:ext cx="3114583" cy="1139767"/>
                          </a:xfrm>
                          <a:prstGeom prst="rect">
                            <a:avLst/>
                          </a:prstGeom>
                        </pic:spPr>
                      </pic:pic>
                    </a:graphicData>
                  </a:graphic>
                </wp:inline>
              </w:drawing>
            </w:r>
          </w:p>
        </w:tc>
      </w:tr>
    </w:tbl>
    <w:p w14:paraId="6E7FE5DD" w14:textId="0828B0D6" w:rsidR="00DC1A0D" w:rsidRPr="007B79A5" w:rsidRDefault="00DC1A0D" w:rsidP="00DC1A0D">
      <w:pPr>
        <w:pStyle w:val="af3"/>
        <w:jc w:val="center"/>
        <w:rPr>
          <w:lang w:eastAsia="zh-CN"/>
        </w:rPr>
      </w:pPr>
      <w:bookmarkStart w:id="7" w:name="_Ref178672041"/>
      <w:r>
        <w:t xml:space="preserve">Figure </w:t>
      </w:r>
      <w:r>
        <w:fldChar w:fldCharType="begin"/>
      </w:r>
      <w:r>
        <w:instrText xml:space="preserve"> SEQ Figure \* ARABIC </w:instrText>
      </w:r>
      <w:r>
        <w:fldChar w:fldCharType="separate"/>
      </w:r>
      <w:r w:rsidR="00403AB6">
        <w:rPr>
          <w:noProof/>
        </w:rPr>
        <w:t>3</w:t>
      </w:r>
      <w:r>
        <w:fldChar w:fldCharType="end"/>
      </w:r>
      <w:bookmarkEnd w:id="7"/>
      <w:r>
        <w:rPr>
          <w:rFonts w:hint="eastAsia"/>
          <w:lang w:eastAsia="zh-CN"/>
        </w:rPr>
        <w:t xml:space="preserve">: the layer of past CSI information is aligned (left) or not </w:t>
      </w:r>
      <w:r>
        <w:rPr>
          <w:lang w:eastAsia="zh-CN"/>
        </w:rPr>
        <w:t>aligned</w:t>
      </w:r>
      <w:r>
        <w:rPr>
          <w:rFonts w:hint="eastAsia"/>
          <w:lang w:eastAsia="zh-CN"/>
        </w:rPr>
        <w:t xml:space="preserve"> (right) with feedback CSI.</w:t>
      </w:r>
    </w:p>
    <w:p w14:paraId="3BA2308B" w14:textId="20FDA2B7" w:rsidR="00DC1A0D" w:rsidRDefault="007E4A85" w:rsidP="00DC1A0D">
      <w:pPr>
        <w:rPr>
          <w:szCs w:val="22"/>
          <w:lang w:val="en-US" w:eastAsia="zh-CN"/>
        </w:rPr>
      </w:pPr>
      <w:r>
        <w:rPr>
          <w:szCs w:val="22"/>
          <w:lang w:val="en-US" w:eastAsia="zh-CN"/>
        </w:rPr>
        <w:t>Correspondingly</w:t>
      </w:r>
      <w:r w:rsidR="00DC1A0D" w:rsidRPr="009F5F83">
        <w:rPr>
          <w:rFonts w:hint="eastAsia"/>
          <w:szCs w:val="22"/>
          <w:lang w:val="en-US" w:eastAsia="zh-CN"/>
        </w:rPr>
        <w:t xml:space="preserve">, </w:t>
      </w:r>
      <w:r w:rsidR="00DC1A0D">
        <w:rPr>
          <w:rFonts w:hint="eastAsia"/>
          <w:szCs w:val="22"/>
          <w:lang w:val="en-US" w:eastAsia="zh-CN"/>
        </w:rPr>
        <w:t>for training data collection,</w:t>
      </w:r>
      <w:r w:rsidR="00DC1A0D" w:rsidRPr="009F5F83">
        <w:rPr>
          <w:rFonts w:hint="eastAsia"/>
          <w:szCs w:val="22"/>
          <w:lang w:val="en-US" w:eastAsia="zh-CN"/>
        </w:rPr>
        <w:t xml:space="preserve"> </w:t>
      </w:r>
      <w:r w:rsidR="00DC1A0D">
        <w:rPr>
          <w:rFonts w:hint="eastAsia"/>
          <w:szCs w:val="22"/>
          <w:lang w:val="en-US" w:eastAsia="zh-CN"/>
        </w:rPr>
        <w:t xml:space="preserve">in </w:t>
      </w:r>
      <w:r w:rsidR="00DC1A0D">
        <w:rPr>
          <w:szCs w:val="22"/>
          <w:lang w:val="en-US" w:eastAsia="zh-CN"/>
        </w:rPr>
        <w:t xml:space="preserve">the </w:t>
      </w:r>
      <w:r w:rsidR="00DC1A0D">
        <w:rPr>
          <w:rFonts w:hint="eastAsia"/>
          <w:szCs w:val="22"/>
          <w:lang w:val="en-US" w:eastAsia="zh-CN"/>
        </w:rPr>
        <w:t xml:space="preserve">case of rank&gt;1, </w:t>
      </w:r>
      <w:r w:rsidR="00DC1A0D" w:rsidRPr="009F5F83">
        <w:rPr>
          <w:rFonts w:hint="eastAsia"/>
          <w:szCs w:val="22"/>
          <w:lang w:val="en-US" w:eastAsia="zh-CN"/>
        </w:rPr>
        <w:t xml:space="preserve">the layer </w:t>
      </w:r>
      <w:r w:rsidR="00DC1A0D">
        <w:rPr>
          <w:rFonts w:hint="eastAsia"/>
          <w:szCs w:val="22"/>
          <w:lang w:val="en-US" w:eastAsia="zh-CN"/>
        </w:rPr>
        <w:t>order</w:t>
      </w:r>
      <w:r w:rsidR="00DC1A0D" w:rsidRPr="009F5F83">
        <w:rPr>
          <w:rFonts w:hint="eastAsia"/>
          <w:szCs w:val="22"/>
          <w:lang w:val="en-US" w:eastAsia="zh-CN"/>
        </w:rPr>
        <w:t xml:space="preserve"> should be kept consistent</w:t>
      </w:r>
      <w:r w:rsidR="00DC1A0D">
        <w:rPr>
          <w:rFonts w:hint="eastAsia"/>
          <w:szCs w:val="22"/>
          <w:lang w:val="en-US" w:eastAsia="zh-CN"/>
        </w:rPr>
        <w:t>ly</w:t>
      </w:r>
      <w:r w:rsidR="00DC1A0D" w:rsidRPr="009F5F83">
        <w:rPr>
          <w:rFonts w:hint="eastAsia"/>
          <w:szCs w:val="22"/>
          <w:lang w:val="en-US" w:eastAsia="zh-CN"/>
        </w:rPr>
        <w:t xml:space="preserve">, </w:t>
      </w:r>
      <w:r w:rsidR="00DC1A0D" w:rsidRPr="00067EDC">
        <w:rPr>
          <w:rFonts w:hint="eastAsia"/>
          <w:szCs w:val="22"/>
          <w:lang w:val="en-US" w:eastAsia="zh-CN"/>
        </w:rPr>
        <w:t xml:space="preserve">or the layer order should be perceivable at </w:t>
      </w:r>
      <w:r w:rsidR="00DC1A0D" w:rsidRPr="00067EDC">
        <w:rPr>
          <w:szCs w:val="22"/>
          <w:lang w:val="en-US" w:eastAsia="zh-CN"/>
        </w:rPr>
        <w:t>the training</w:t>
      </w:r>
      <w:r w:rsidR="00DC1A0D" w:rsidRPr="00067EDC">
        <w:rPr>
          <w:rFonts w:hint="eastAsia"/>
          <w:szCs w:val="22"/>
          <w:lang w:val="en-US" w:eastAsia="zh-CN"/>
        </w:rPr>
        <w:t xml:space="preserve"> entity</w:t>
      </w:r>
      <w:r w:rsidR="00DC1A0D" w:rsidRPr="006727C8">
        <w:rPr>
          <w:rFonts w:hint="eastAsia"/>
          <w:szCs w:val="22"/>
          <w:lang w:val="en-US" w:eastAsia="zh-CN"/>
        </w:rPr>
        <w:t>.</w:t>
      </w:r>
      <w:r w:rsidR="00DC1A0D">
        <w:rPr>
          <w:rFonts w:hint="eastAsia"/>
          <w:szCs w:val="22"/>
          <w:lang w:val="en-US" w:eastAsia="zh-CN"/>
        </w:rPr>
        <w:t xml:space="preserve"> During the inference stage, if the layer order in CSI report is changed by UE or layer disorder happens, but </w:t>
      </w:r>
      <w:r w:rsidR="00DC1A0D">
        <w:rPr>
          <w:szCs w:val="22"/>
          <w:lang w:val="en-US" w:eastAsia="zh-CN"/>
        </w:rPr>
        <w:t xml:space="preserve">it is not </w:t>
      </w:r>
      <w:r w:rsidR="00DC1A0D">
        <w:rPr>
          <w:rFonts w:hint="eastAsia"/>
          <w:szCs w:val="22"/>
          <w:lang w:val="en-US" w:eastAsia="zh-CN"/>
        </w:rPr>
        <w:t xml:space="preserve">aware by the NW </w:t>
      </w:r>
      <w:r w:rsidR="00DC1A0D">
        <w:rPr>
          <w:szCs w:val="22"/>
          <w:lang w:val="en-US" w:eastAsia="zh-CN"/>
        </w:rPr>
        <w:t>side</w:t>
      </w:r>
      <w:r w:rsidR="00DC1A0D">
        <w:rPr>
          <w:rFonts w:hint="eastAsia"/>
          <w:szCs w:val="22"/>
          <w:lang w:val="en-US" w:eastAsia="zh-CN"/>
        </w:rPr>
        <w:t xml:space="preserve">, </w:t>
      </w:r>
      <w:r w:rsidR="00DC1A0D">
        <w:rPr>
          <w:szCs w:val="22"/>
          <w:lang w:val="en-US" w:eastAsia="zh-CN"/>
        </w:rPr>
        <w:t xml:space="preserve">then </w:t>
      </w:r>
      <w:r w:rsidR="00DC1A0D">
        <w:rPr>
          <w:rFonts w:hint="eastAsia"/>
          <w:szCs w:val="22"/>
          <w:lang w:val="en-US" w:eastAsia="zh-CN"/>
        </w:rPr>
        <w:t xml:space="preserve">it will result in </w:t>
      </w:r>
      <w:r w:rsidR="00DC1A0D">
        <w:rPr>
          <w:szCs w:val="22"/>
          <w:lang w:val="en-US" w:eastAsia="zh-CN"/>
        </w:rPr>
        <w:t>performance</w:t>
      </w:r>
      <w:r w:rsidR="00DC1A0D">
        <w:rPr>
          <w:rFonts w:hint="eastAsia"/>
          <w:szCs w:val="22"/>
          <w:lang w:val="en-US" w:eastAsia="zh-CN"/>
        </w:rPr>
        <w:t xml:space="preserve"> loss.</w:t>
      </w:r>
    </w:p>
    <w:p w14:paraId="582D15A4" w14:textId="026E9543" w:rsidR="00DC1A0D" w:rsidRDefault="00DC1A0D" w:rsidP="00DC1A0D">
      <w:pPr>
        <w:rPr>
          <w:szCs w:val="22"/>
          <w:lang w:val="en-US" w:eastAsia="zh-CN"/>
        </w:rPr>
      </w:pPr>
      <w:r>
        <w:rPr>
          <w:rFonts w:hint="eastAsia"/>
          <w:szCs w:val="22"/>
          <w:lang w:val="en-US" w:eastAsia="zh-CN"/>
        </w:rPr>
        <w:t>Similarly, the layer order is also very important</w:t>
      </w:r>
      <w:r w:rsidR="007E4A85">
        <w:rPr>
          <w:szCs w:val="22"/>
          <w:lang w:val="en-US" w:eastAsia="zh-CN"/>
        </w:rPr>
        <w:t xml:space="preserve"> for performance monitoring</w:t>
      </w:r>
      <w:r>
        <w:rPr>
          <w:rFonts w:hint="eastAsia"/>
          <w:szCs w:val="22"/>
          <w:lang w:val="en-US" w:eastAsia="zh-CN"/>
        </w:rPr>
        <w:t xml:space="preserve">. For the performance monitoring at NW side, the </w:t>
      </w:r>
      <w:r>
        <w:rPr>
          <w:szCs w:val="22"/>
          <w:lang w:val="en-US" w:eastAsia="zh-CN"/>
        </w:rPr>
        <w:t>ground</w:t>
      </w:r>
      <w:r>
        <w:rPr>
          <w:rFonts w:hint="eastAsia"/>
          <w:szCs w:val="22"/>
          <w:lang w:val="en-US" w:eastAsia="zh-CN"/>
        </w:rPr>
        <w:t xml:space="preserve">-truth CSI should be reported from UE side to NW side, and the ground-truth CSI will be used at NW side to calculate the performance metric by comparing the ground truth CSI with the reconstructed CSI for each layer, as shown in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_Ref178672500 \h</w:instrText>
      </w:r>
      <w:r>
        <w:rPr>
          <w:szCs w:val="22"/>
          <w:lang w:val="en-US" w:eastAsia="zh-CN"/>
        </w:rPr>
        <w:instrText xml:space="preserve">  \* MERGEFORMAT </w:instrText>
      </w:r>
      <w:r>
        <w:rPr>
          <w:szCs w:val="22"/>
          <w:lang w:val="en-US" w:eastAsia="zh-CN"/>
        </w:rPr>
      </w:r>
      <w:r>
        <w:rPr>
          <w:szCs w:val="22"/>
          <w:lang w:val="en-US" w:eastAsia="zh-CN"/>
        </w:rPr>
        <w:fldChar w:fldCharType="separate"/>
      </w:r>
      <w:r w:rsidR="00403AB6">
        <w:t xml:space="preserve">Figure </w:t>
      </w:r>
      <w:r w:rsidR="00403AB6">
        <w:rPr>
          <w:noProof/>
        </w:rPr>
        <w:t>4</w:t>
      </w:r>
      <w:r>
        <w:rPr>
          <w:szCs w:val="22"/>
          <w:lang w:val="en-US" w:eastAsia="zh-CN"/>
        </w:rPr>
        <w:fldChar w:fldCharType="end"/>
      </w:r>
      <w:r>
        <w:rPr>
          <w:rFonts w:hint="eastAsia"/>
          <w:szCs w:val="22"/>
          <w:lang w:val="en-US" w:eastAsia="zh-CN"/>
        </w:rPr>
        <w:t>. When the layer order between ground-truth CSI and reconstructed CSI is not aligned, the performance metric for monitoring will be wrongly calculated, leading to an inaccurate LCM operation at following-up stage.</w:t>
      </w:r>
    </w:p>
    <w:p w14:paraId="54A429EA" w14:textId="77777777" w:rsidR="00DC1A0D" w:rsidRDefault="00DC1A0D" w:rsidP="00DC1A0D">
      <w:pPr>
        <w:keepNext/>
        <w:jc w:val="center"/>
      </w:pPr>
      <w:r w:rsidRPr="00B97E04">
        <w:rPr>
          <w:noProof/>
          <w:lang w:eastAsia="zh-CN"/>
        </w:rPr>
        <w:lastRenderedPageBreak/>
        <w:drawing>
          <wp:inline distT="0" distB="0" distL="0" distR="0" wp14:anchorId="7B07C904" wp14:editId="7739B9B6">
            <wp:extent cx="3590923" cy="696945"/>
            <wp:effectExtent l="0" t="0" r="0" b="8255"/>
            <wp:docPr id="212559898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98987" name="图片 1" descr="图示&#10;&#10;AI 生成的内容可能不正确。"/>
                    <pic:cNvPicPr/>
                  </pic:nvPicPr>
                  <pic:blipFill>
                    <a:blip r:embed="rId14"/>
                    <a:stretch>
                      <a:fillRect/>
                    </a:stretch>
                  </pic:blipFill>
                  <pic:spPr>
                    <a:xfrm>
                      <a:off x="0" y="0"/>
                      <a:ext cx="3650010" cy="708413"/>
                    </a:xfrm>
                    <a:prstGeom prst="rect">
                      <a:avLst/>
                    </a:prstGeom>
                  </pic:spPr>
                </pic:pic>
              </a:graphicData>
            </a:graphic>
          </wp:inline>
        </w:drawing>
      </w:r>
    </w:p>
    <w:p w14:paraId="38E8E115" w14:textId="3E1F499A" w:rsidR="00DC1A0D" w:rsidRDefault="00DC1A0D" w:rsidP="00DC1A0D">
      <w:pPr>
        <w:pStyle w:val="af3"/>
        <w:jc w:val="center"/>
        <w:rPr>
          <w:lang w:eastAsia="zh-CN"/>
        </w:rPr>
      </w:pPr>
      <w:bookmarkStart w:id="8" w:name="_Ref178672500"/>
      <w:r>
        <w:t xml:space="preserve">Figure </w:t>
      </w:r>
      <w:r>
        <w:fldChar w:fldCharType="begin"/>
      </w:r>
      <w:r>
        <w:instrText xml:space="preserve"> SEQ Figure \* ARABIC </w:instrText>
      </w:r>
      <w:r>
        <w:fldChar w:fldCharType="separate"/>
      </w:r>
      <w:r w:rsidR="00403AB6">
        <w:rPr>
          <w:noProof/>
        </w:rPr>
        <w:t>4</w:t>
      </w:r>
      <w:r>
        <w:fldChar w:fldCharType="end"/>
      </w:r>
      <w:bookmarkEnd w:id="8"/>
      <w:r>
        <w:rPr>
          <w:rFonts w:hint="eastAsia"/>
          <w:lang w:eastAsia="zh-CN"/>
        </w:rPr>
        <w:t>: Performance monitoring at NW side</w:t>
      </w:r>
    </w:p>
    <w:p w14:paraId="590FABC2" w14:textId="7AD647A3" w:rsidR="00DC1A0D" w:rsidRPr="00BC1F01" w:rsidRDefault="00DC1A0D" w:rsidP="00DC1A0D">
      <w:pPr>
        <w:spacing w:before="120" w:after="0"/>
        <w:rPr>
          <w:b/>
          <w:i/>
          <w:szCs w:val="22"/>
        </w:rPr>
      </w:pPr>
      <w:r w:rsidRPr="00BC1F01">
        <w:rPr>
          <w:rFonts w:hint="eastAsia"/>
          <w:b/>
          <w:i/>
          <w:szCs w:val="22"/>
        </w:rPr>
        <w:t>Proposal</w:t>
      </w:r>
      <w:r>
        <w:rPr>
          <w:rFonts w:hint="eastAsia"/>
          <w:b/>
          <w:i/>
          <w:szCs w:val="22"/>
          <w:lang w:eastAsia="zh-CN"/>
        </w:rPr>
        <w:t xml:space="preserve"> </w:t>
      </w:r>
      <w:r w:rsidR="00843D13">
        <w:rPr>
          <w:rFonts w:hint="eastAsia"/>
          <w:b/>
          <w:i/>
          <w:szCs w:val="22"/>
          <w:lang w:eastAsia="zh-CN"/>
        </w:rPr>
        <w:t>18</w:t>
      </w:r>
      <w:r w:rsidRPr="00BC1F01">
        <w:rPr>
          <w:rFonts w:hint="eastAsia"/>
          <w:b/>
          <w:i/>
          <w:szCs w:val="22"/>
        </w:rPr>
        <w:t xml:space="preserve">: </w:t>
      </w:r>
    </w:p>
    <w:p w14:paraId="493D161B" w14:textId="465BF547" w:rsidR="00DC1A0D" w:rsidRDefault="00DC1A0D">
      <w:pPr>
        <w:pStyle w:val="aff0"/>
        <w:numPr>
          <w:ilvl w:val="0"/>
          <w:numId w:val="41"/>
        </w:numPr>
        <w:spacing w:before="120"/>
        <w:ind w:firstLine="0"/>
        <w:rPr>
          <w:i/>
          <w:szCs w:val="22"/>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order</w:t>
      </w:r>
      <w:r w:rsidR="007E4A85">
        <w:rPr>
          <w:i/>
          <w:szCs w:val="22"/>
        </w:rPr>
        <w:t>ing</w:t>
      </w:r>
      <w:r w:rsidRPr="00BC1F01">
        <w:rPr>
          <w:rFonts w:hint="eastAsia"/>
          <w:i/>
          <w:szCs w:val="22"/>
        </w:rPr>
        <w:t xml:space="preserve"> issue for training data collection, model inference and performance monitoring.</w:t>
      </w:r>
    </w:p>
    <w:p w14:paraId="4A41C859" w14:textId="7114A5FF" w:rsidR="00B80D06" w:rsidRDefault="00B80D06" w:rsidP="00D674A1">
      <w:pPr>
        <w:pStyle w:val="1"/>
      </w:pPr>
      <w:r>
        <w:t>Conclusion</w:t>
      </w:r>
    </w:p>
    <w:p w14:paraId="33901CFB" w14:textId="77777777" w:rsidR="0000440A" w:rsidRDefault="0000440A" w:rsidP="0000440A">
      <w:pPr>
        <w:rPr>
          <w:szCs w:val="22"/>
        </w:rPr>
      </w:pPr>
      <w:r w:rsidRPr="00170729">
        <w:rPr>
          <w:szCs w:val="22"/>
        </w:rPr>
        <w:t>In conclusion, we have the following observations and proposals on CSI compression with AI/ML for Rel-19 further study.</w:t>
      </w:r>
    </w:p>
    <w:p w14:paraId="3B0BED79" w14:textId="77777777" w:rsidR="0000440A" w:rsidRDefault="0000440A" w:rsidP="0000440A">
      <w:pPr>
        <w:rPr>
          <w:b/>
          <w:bCs/>
          <w:i/>
          <w:iCs/>
          <w:szCs w:val="22"/>
          <w:u w:val="single"/>
          <w:lang w:eastAsia="zh-CN"/>
        </w:rPr>
      </w:pPr>
      <w:r w:rsidRPr="00FE4E2E">
        <w:rPr>
          <w:rFonts w:hint="eastAsia"/>
          <w:b/>
          <w:bCs/>
          <w:i/>
          <w:iCs/>
          <w:szCs w:val="22"/>
          <w:u w:val="single"/>
          <w:lang w:eastAsia="zh-CN"/>
        </w:rPr>
        <w:t>Inter-vendor training collaboration</w:t>
      </w:r>
    </w:p>
    <w:p w14:paraId="76C0142B" w14:textId="77777777" w:rsidR="00195E99" w:rsidRPr="00F71F72" w:rsidRDefault="00195E99" w:rsidP="00195E99">
      <w:pPr>
        <w:rPr>
          <w:b/>
          <w:bCs/>
          <w:i/>
          <w:iCs/>
          <w:lang w:eastAsia="zh-CN"/>
        </w:rPr>
      </w:pPr>
      <w:r>
        <w:rPr>
          <w:rFonts w:hint="eastAsia"/>
          <w:b/>
          <w:bCs/>
          <w:i/>
          <w:iCs/>
          <w:lang w:eastAsia="zh-CN"/>
        </w:rPr>
        <w:t>Observation 1</w:t>
      </w:r>
      <w:r w:rsidRPr="00F71F72">
        <w:rPr>
          <w:rFonts w:hint="eastAsia"/>
          <w:b/>
          <w:bCs/>
          <w:i/>
          <w:iCs/>
          <w:lang w:eastAsia="zh-CN"/>
        </w:rPr>
        <w:t>:</w:t>
      </w:r>
    </w:p>
    <w:p w14:paraId="41D2A14B" w14:textId="77777777" w:rsidR="00195E99" w:rsidRDefault="00195E99" w:rsidP="00195E99">
      <w:pPr>
        <w:pStyle w:val="aff0"/>
        <w:numPr>
          <w:ilvl w:val="0"/>
          <w:numId w:val="47"/>
        </w:numPr>
        <w:ind w:hanging="14"/>
        <w:rPr>
          <w:i/>
          <w:iCs/>
          <w:lang w:val="en-US" w:eastAsia="zh-CN"/>
        </w:rPr>
      </w:pPr>
      <w:r>
        <w:rPr>
          <w:rFonts w:hint="eastAsia"/>
          <w:i/>
          <w:iCs/>
          <w:lang w:val="en-US" w:eastAsia="zh-CN"/>
        </w:rPr>
        <w:t xml:space="preserve">For direction C, it </w:t>
      </w:r>
      <w:r>
        <w:rPr>
          <w:i/>
          <w:iCs/>
          <w:lang w:val="en-US" w:eastAsia="zh-CN"/>
        </w:rPr>
        <w:t>could</w:t>
      </w:r>
      <w:r>
        <w:rPr>
          <w:rFonts w:hint="eastAsia"/>
          <w:i/>
          <w:iCs/>
          <w:lang w:val="en-US" w:eastAsia="zh-CN"/>
        </w:rPr>
        <w:t xml:space="preserve"> be </w:t>
      </w:r>
      <w:r>
        <w:rPr>
          <w:i/>
          <w:iCs/>
          <w:lang w:val="en-US" w:eastAsia="zh-CN"/>
        </w:rPr>
        <w:t>observed</w:t>
      </w:r>
      <w:r>
        <w:rPr>
          <w:rFonts w:hint="eastAsia"/>
          <w:i/>
          <w:iCs/>
          <w:lang w:val="en-US" w:eastAsia="zh-CN"/>
        </w:rPr>
        <w:t xml:space="preserve"> that:</w:t>
      </w:r>
    </w:p>
    <w:p w14:paraId="488294D6" w14:textId="77777777" w:rsidR="00195E99" w:rsidRDefault="00195E99" w:rsidP="00195E99">
      <w:pPr>
        <w:pStyle w:val="ad"/>
        <w:numPr>
          <w:ilvl w:val="1"/>
          <w:numId w:val="46"/>
        </w:numPr>
        <w:rPr>
          <w:i/>
          <w:iCs/>
          <w:lang w:val="en-US" w:eastAsia="zh-CN"/>
        </w:rPr>
      </w:pPr>
      <w:r w:rsidRPr="00420DC5">
        <w:rPr>
          <w:i/>
          <w:iCs/>
          <w:lang w:val="en-US" w:eastAsia="zh-CN"/>
        </w:rPr>
        <w:t xml:space="preserve">The performance degradation due to data distribution mismatch between synthetic data and field </w:t>
      </w:r>
      <w:r>
        <w:rPr>
          <w:rFonts w:hint="eastAsia"/>
          <w:i/>
          <w:iCs/>
          <w:lang w:val="en-US" w:eastAsia="zh-CN"/>
        </w:rPr>
        <w:t xml:space="preserve">data </w:t>
      </w:r>
      <w:r w:rsidRPr="00420DC5">
        <w:rPr>
          <w:i/>
          <w:iCs/>
          <w:lang w:val="en-US" w:eastAsia="zh-CN"/>
        </w:rPr>
        <w:t>could be mitigated by retraining</w:t>
      </w:r>
      <w:r>
        <w:rPr>
          <w:rFonts w:hint="eastAsia"/>
          <w:i/>
          <w:iCs/>
          <w:lang w:val="en-US" w:eastAsia="zh-CN"/>
        </w:rPr>
        <w:t>/redeveloping</w:t>
      </w:r>
      <w:r w:rsidRPr="00420DC5">
        <w:rPr>
          <w:i/>
          <w:iCs/>
          <w:lang w:val="en-US" w:eastAsia="zh-CN"/>
        </w:rPr>
        <w:t xml:space="preserve"> </w:t>
      </w:r>
      <w:r>
        <w:rPr>
          <w:i/>
          <w:iCs/>
          <w:lang w:val="en-US" w:eastAsia="zh-CN"/>
        </w:rPr>
        <w:t xml:space="preserve">the encoder or </w:t>
      </w:r>
      <w:r>
        <w:rPr>
          <w:rFonts w:hint="eastAsia"/>
          <w:i/>
          <w:iCs/>
          <w:lang w:val="en-US" w:eastAsia="zh-CN"/>
        </w:rPr>
        <w:t xml:space="preserve">the </w:t>
      </w:r>
      <w:r>
        <w:rPr>
          <w:i/>
          <w:iCs/>
          <w:lang w:val="en-US" w:eastAsia="zh-CN"/>
        </w:rPr>
        <w:t>decoder</w:t>
      </w:r>
      <w:r w:rsidRPr="00420DC5">
        <w:rPr>
          <w:i/>
          <w:iCs/>
          <w:lang w:val="en-US" w:eastAsia="zh-CN"/>
        </w:rPr>
        <w:t xml:space="preserve"> with field data. </w:t>
      </w:r>
    </w:p>
    <w:p w14:paraId="5494A05F" w14:textId="77777777" w:rsidR="00195E99" w:rsidRPr="00420DC5" w:rsidRDefault="00195E99" w:rsidP="00195E99">
      <w:pPr>
        <w:pStyle w:val="ad"/>
        <w:numPr>
          <w:ilvl w:val="1"/>
          <w:numId w:val="46"/>
        </w:numPr>
        <w:rPr>
          <w:i/>
          <w:iCs/>
          <w:lang w:val="en-US" w:eastAsia="zh-CN"/>
        </w:rPr>
      </w:pPr>
      <w:r w:rsidRPr="00420DC5">
        <w:rPr>
          <w:i/>
          <w:iCs/>
          <w:lang w:val="en-US" w:eastAsia="zh-CN"/>
        </w:rPr>
        <w:t>Significant performance degradation could be observed if UE-sided encoder and NW-sided decoder are</w:t>
      </w:r>
      <w:r>
        <w:rPr>
          <w:rFonts w:hint="eastAsia"/>
          <w:i/>
          <w:iCs/>
          <w:lang w:val="en-US" w:eastAsia="zh-CN"/>
        </w:rPr>
        <w:t xml:space="preserve"> independently</w:t>
      </w:r>
      <w:r w:rsidRPr="00420DC5">
        <w:rPr>
          <w:i/>
          <w:iCs/>
          <w:lang w:val="en-US" w:eastAsia="zh-CN"/>
        </w:rPr>
        <w:t xml:space="preserve"> retrained/redeveloped without inter-vendor collaboration.</w:t>
      </w:r>
    </w:p>
    <w:p w14:paraId="258EEA52" w14:textId="77777777" w:rsidR="00195E99" w:rsidRPr="00195E99" w:rsidRDefault="00195E99" w:rsidP="0000440A">
      <w:pPr>
        <w:rPr>
          <w:b/>
          <w:bCs/>
          <w:i/>
          <w:iCs/>
          <w:szCs w:val="22"/>
          <w:u w:val="single"/>
          <w:lang w:val="en-US" w:eastAsia="zh-CN"/>
        </w:rPr>
      </w:pPr>
    </w:p>
    <w:p w14:paraId="69126852" w14:textId="77777777" w:rsidR="00AB1E04" w:rsidRDefault="00AB1E04" w:rsidP="00AB1E04">
      <w:pPr>
        <w:rPr>
          <w:b/>
          <w:bCs/>
          <w:i/>
          <w:iCs/>
          <w:lang w:eastAsia="zh-CN"/>
        </w:rPr>
      </w:pPr>
      <w:r>
        <w:rPr>
          <w:rFonts w:hint="eastAsia"/>
          <w:b/>
          <w:bCs/>
          <w:i/>
          <w:iCs/>
          <w:lang w:eastAsia="zh-CN"/>
        </w:rPr>
        <w:t>Proposal 1:</w:t>
      </w:r>
    </w:p>
    <w:p w14:paraId="0238EDCE" w14:textId="77777777" w:rsidR="00AB1E04" w:rsidRPr="004172F6" w:rsidRDefault="00AB1E04" w:rsidP="00AB1E04">
      <w:pPr>
        <w:pStyle w:val="aff0"/>
        <w:numPr>
          <w:ilvl w:val="0"/>
          <w:numId w:val="47"/>
        </w:numPr>
        <w:ind w:hanging="14"/>
        <w:rPr>
          <w:i/>
          <w:iCs/>
          <w:lang w:val="en-US" w:eastAsia="zh-CN"/>
        </w:rPr>
      </w:pPr>
      <w:r w:rsidRPr="00E10F53">
        <w:rPr>
          <w:rFonts w:hint="eastAsia"/>
          <w:i/>
          <w:iCs/>
          <w:lang w:val="en-US" w:eastAsia="zh-CN"/>
        </w:rPr>
        <w:t xml:space="preserve">For </w:t>
      </w:r>
      <w:r>
        <w:rPr>
          <w:rFonts w:hint="eastAsia"/>
          <w:i/>
          <w:iCs/>
          <w:lang w:val="en-US" w:eastAsia="zh-CN"/>
        </w:rPr>
        <w:t>O</w:t>
      </w:r>
      <w:r w:rsidRPr="00E10F53">
        <w:rPr>
          <w:rFonts w:hint="eastAsia"/>
          <w:i/>
          <w:iCs/>
          <w:lang w:val="en-US" w:eastAsia="zh-CN"/>
        </w:rPr>
        <w:t>ption 3a</w:t>
      </w:r>
      <w:r>
        <w:rPr>
          <w:rFonts w:hint="eastAsia"/>
          <w:i/>
          <w:iCs/>
          <w:lang w:val="en-US" w:eastAsia="zh-CN"/>
        </w:rPr>
        <w:t>-1 in Direction A</w:t>
      </w:r>
      <w:r w:rsidRPr="00E10F53">
        <w:rPr>
          <w:rFonts w:hint="eastAsia"/>
          <w:i/>
          <w:iCs/>
          <w:lang w:val="en-US" w:eastAsia="zh-CN"/>
        </w:rPr>
        <w:t xml:space="preserve">, </w:t>
      </w:r>
      <w:r>
        <w:rPr>
          <w:rFonts w:hint="eastAsia"/>
          <w:i/>
          <w:iCs/>
          <w:lang w:val="en-US" w:eastAsia="zh-CN"/>
        </w:rPr>
        <w:t>RAN1 to consider target CSI exchange from NW side to UE side.</w:t>
      </w:r>
    </w:p>
    <w:p w14:paraId="06A8A4D9" w14:textId="77777777" w:rsidR="00AB1E04" w:rsidRPr="00A766E0" w:rsidRDefault="00AB1E04" w:rsidP="00AB1E04">
      <w:pPr>
        <w:rPr>
          <w:b/>
          <w:bCs/>
          <w:i/>
          <w:iCs/>
          <w:lang w:eastAsia="zh-CN"/>
        </w:rPr>
      </w:pPr>
      <w:r w:rsidRPr="00A766E0">
        <w:rPr>
          <w:rFonts w:hint="eastAsia"/>
          <w:b/>
          <w:bCs/>
          <w:i/>
          <w:iCs/>
          <w:lang w:eastAsia="zh-CN"/>
        </w:rPr>
        <w:t>Proposal</w:t>
      </w:r>
      <w:r>
        <w:rPr>
          <w:rFonts w:hint="eastAsia"/>
          <w:b/>
          <w:bCs/>
          <w:i/>
          <w:iCs/>
          <w:lang w:eastAsia="zh-CN"/>
        </w:rPr>
        <w:t xml:space="preserve"> 2</w:t>
      </w:r>
      <w:r w:rsidRPr="00A766E0">
        <w:rPr>
          <w:rFonts w:hint="eastAsia"/>
          <w:b/>
          <w:bCs/>
          <w:i/>
          <w:iCs/>
          <w:lang w:eastAsia="zh-CN"/>
        </w:rPr>
        <w:t>:</w:t>
      </w:r>
    </w:p>
    <w:p w14:paraId="0EC8DC0C" w14:textId="77777777" w:rsidR="00AB1E04" w:rsidRDefault="00AB1E04" w:rsidP="00AB1E04">
      <w:pPr>
        <w:pStyle w:val="aff0"/>
        <w:numPr>
          <w:ilvl w:val="0"/>
          <w:numId w:val="41"/>
        </w:numPr>
        <w:spacing w:before="120"/>
        <w:ind w:firstLine="0"/>
        <w:rPr>
          <w:i/>
          <w:szCs w:val="22"/>
          <w:lang w:eastAsia="zh-CN"/>
        </w:rPr>
      </w:pPr>
      <w:r w:rsidRPr="00A766E0">
        <w:rPr>
          <w:i/>
          <w:szCs w:val="22"/>
          <w:lang w:eastAsia="zh-CN"/>
        </w:rPr>
        <w:t>Considering</w:t>
      </w:r>
      <w:r>
        <w:rPr>
          <w:rFonts w:hint="eastAsia"/>
          <w:i/>
          <w:szCs w:val="22"/>
          <w:lang w:eastAsia="zh-CN"/>
        </w:rPr>
        <w:t xml:space="preserve"> that</w:t>
      </w:r>
      <w:r w:rsidRPr="00A766E0">
        <w:rPr>
          <w:i/>
          <w:szCs w:val="22"/>
          <w:lang w:eastAsia="zh-CN"/>
        </w:rPr>
        <w:t xml:space="preserve"> there is no performance advantage without decoder related information</w:t>
      </w:r>
      <w:r>
        <w:rPr>
          <w:rFonts w:hint="eastAsia"/>
          <w:i/>
          <w:szCs w:val="22"/>
          <w:lang w:eastAsia="zh-CN"/>
        </w:rPr>
        <w:t xml:space="preserve"> disclose</w:t>
      </w:r>
      <w:r w:rsidRPr="00A766E0">
        <w:rPr>
          <w:i/>
          <w:szCs w:val="22"/>
          <w:lang w:eastAsia="zh-CN"/>
        </w:rPr>
        <w:t xml:space="preserve"> and more specification effort is required for option 3a-1, RAN1 to consider option 4-1 with high priority.</w:t>
      </w:r>
    </w:p>
    <w:p w14:paraId="4FB96E30" w14:textId="77777777" w:rsidR="00AB1E04" w:rsidRPr="00A75DE0" w:rsidRDefault="00AB1E04" w:rsidP="00AB1E04">
      <w:pPr>
        <w:rPr>
          <w:b/>
          <w:bCs/>
          <w:i/>
          <w:iCs/>
          <w:lang w:eastAsia="zh-CN"/>
        </w:rPr>
      </w:pPr>
      <w:r w:rsidRPr="00A75DE0">
        <w:rPr>
          <w:rFonts w:hint="eastAsia"/>
          <w:b/>
          <w:bCs/>
          <w:i/>
          <w:iCs/>
          <w:lang w:eastAsia="zh-CN"/>
        </w:rPr>
        <w:t xml:space="preserve">Proposal </w:t>
      </w:r>
      <w:r>
        <w:rPr>
          <w:rFonts w:hint="eastAsia"/>
          <w:b/>
          <w:bCs/>
          <w:i/>
          <w:iCs/>
          <w:lang w:eastAsia="zh-CN"/>
        </w:rPr>
        <w:t>3</w:t>
      </w:r>
      <w:r w:rsidRPr="00A75DE0">
        <w:rPr>
          <w:rFonts w:hint="eastAsia"/>
          <w:b/>
          <w:bCs/>
          <w:i/>
          <w:iCs/>
          <w:lang w:eastAsia="zh-CN"/>
        </w:rPr>
        <w:t>:</w:t>
      </w:r>
    </w:p>
    <w:p w14:paraId="17C502B4" w14:textId="77777777" w:rsidR="00AB1E04" w:rsidRDefault="00AB1E04" w:rsidP="00AB1E04">
      <w:pPr>
        <w:pStyle w:val="aff0"/>
        <w:numPr>
          <w:ilvl w:val="0"/>
          <w:numId w:val="41"/>
        </w:numPr>
        <w:spacing w:before="120"/>
        <w:ind w:firstLine="0"/>
        <w:rPr>
          <w:i/>
          <w:szCs w:val="22"/>
          <w:lang w:eastAsia="zh-CN"/>
        </w:rPr>
      </w:pPr>
      <w:r w:rsidRPr="007709A6">
        <w:rPr>
          <w:rFonts w:hint="eastAsia"/>
          <w:i/>
          <w:szCs w:val="22"/>
          <w:lang w:eastAsia="zh-CN"/>
        </w:rPr>
        <w:t xml:space="preserve">For Direction </w:t>
      </w:r>
      <w:r w:rsidRPr="007709A6">
        <w:rPr>
          <w:i/>
          <w:szCs w:val="22"/>
          <w:lang w:eastAsia="zh-CN"/>
        </w:rPr>
        <w:t>A, the</w:t>
      </w:r>
      <w:r>
        <w:rPr>
          <w:rFonts w:hint="eastAsia"/>
          <w:i/>
          <w:szCs w:val="22"/>
          <w:lang w:eastAsia="zh-CN"/>
        </w:rPr>
        <w:t xml:space="preserve"> </w:t>
      </w:r>
      <w:r>
        <w:rPr>
          <w:i/>
          <w:szCs w:val="22"/>
          <w:lang w:eastAsia="zh-CN"/>
        </w:rPr>
        <w:t>validation</w:t>
      </w:r>
      <w:r>
        <w:rPr>
          <w:rFonts w:hint="eastAsia"/>
          <w:i/>
          <w:szCs w:val="22"/>
          <w:lang w:eastAsia="zh-CN"/>
        </w:rPr>
        <w:t>/</w:t>
      </w:r>
      <w:r w:rsidRPr="007709A6">
        <w:rPr>
          <w:rFonts w:hint="eastAsia"/>
          <w:i/>
          <w:szCs w:val="22"/>
          <w:lang w:eastAsia="zh-CN"/>
        </w:rPr>
        <w:t xml:space="preserve">test dataset and the corresponding performance target </w:t>
      </w:r>
      <w:r>
        <w:rPr>
          <w:rFonts w:hint="eastAsia"/>
          <w:i/>
          <w:szCs w:val="22"/>
          <w:lang w:eastAsia="zh-CN"/>
        </w:rPr>
        <w:t>should</w:t>
      </w:r>
      <w:r w:rsidRPr="007709A6">
        <w:rPr>
          <w:rFonts w:hint="eastAsia"/>
          <w:i/>
          <w:szCs w:val="22"/>
          <w:lang w:eastAsia="zh-CN"/>
        </w:rPr>
        <w:t xml:space="preserve"> </w:t>
      </w:r>
      <w:r w:rsidRPr="007709A6">
        <w:rPr>
          <w:i/>
          <w:szCs w:val="22"/>
        </w:rPr>
        <w:t>be shared from NW side to UE side</w:t>
      </w:r>
      <w:r>
        <w:rPr>
          <w:rFonts w:hint="eastAsia"/>
          <w:i/>
          <w:szCs w:val="22"/>
          <w:lang w:eastAsia="zh-CN"/>
        </w:rPr>
        <w:t xml:space="preserve"> as additional information.</w:t>
      </w:r>
    </w:p>
    <w:p w14:paraId="475CFA5C" w14:textId="77777777" w:rsidR="00AB1E04" w:rsidRPr="00B57EBC" w:rsidRDefault="00AB1E04" w:rsidP="00AB1E04">
      <w:pPr>
        <w:rPr>
          <w:i/>
          <w:iCs/>
          <w:szCs w:val="22"/>
          <w:lang w:eastAsia="zh-CN"/>
        </w:rPr>
      </w:pPr>
      <w:r w:rsidRPr="00E04F16">
        <w:rPr>
          <w:b/>
          <w:bCs/>
          <w:i/>
          <w:iCs/>
          <w:szCs w:val="22"/>
          <w:lang w:eastAsia="zh-CN"/>
        </w:rPr>
        <w:t xml:space="preserve">Proposal </w:t>
      </w:r>
      <w:r>
        <w:rPr>
          <w:rFonts w:hint="eastAsia"/>
          <w:b/>
          <w:bCs/>
          <w:i/>
          <w:iCs/>
          <w:szCs w:val="22"/>
          <w:lang w:eastAsia="zh-CN"/>
        </w:rPr>
        <w:t>4</w:t>
      </w:r>
      <w:r w:rsidRPr="00E04F16">
        <w:rPr>
          <w:i/>
          <w:iCs/>
          <w:szCs w:val="22"/>
          <w:lang w:eastAsia="zh-CN"/>
        </w:rPr>
        <w:t>:</w:t>
      </w:r>
    </w:p>
    <w:p w14:paraId="54FD7F86" w14:textId="77777777" w:rsidR="00AB1E04" w:rsidRPr="002C2816" w:rsidRDefault="00AB1E04" w:rsidP="00AB1E04">
      <w:pPr>
        <w:pStyle w:val="aff0"/>
        <w:numPr>
          <w:ilvl w:val="0"/>
          <w:numId w:val="41"/>
        </w:numPr>
        <w:spacing w:before="120"/>
        <w:ind w:firstLine="0"/>
        <w:rPr>
          <w:i/>
          <w:szCs w:val="22"/>
        </w:rPr>
      </w:pPr>
      <w:r>
        <w:rPr>
          <w:rFonts w:hint="eastAsia"/>
          <w:i/>
          <w:szCs w:val="22"/>
          <w:lang w:eastAsia="zh-CN"/>
        </w:rPr>
        <w:t xml:space="preserve">For Direction A, </w:t>
      </w:r>
      <w:r w:rsidRPr="002C2816">
        <w:rPr>
          <w:i/>
          <w:szCs w:val="22"/>
        </w:rPr>
        <w:t xml:space="preserve">the minimum performance requirement </w:t>
      </w:r>
      <w:r>
        <w:rPr>
          <w:rFonts w:hint="eastAsia"/>
          <w:i/>
          <w:szCs w:val="22"/>
          <w:lang w:eastAsia="zh-CN"/>
        </w:rPr>
        <w:t>could</w:t>
      </w:r>
      <w:r w:rsidRPr="002C2816">
        <w:rPr>
          <w:i/>
          <w:szCs w:val="22"/>
        </w:rPr>
        <w:t xml:space="preserve"> be shared to UE side</w:t>
      </w:r>
      <w:r>
        <w:rPr>
          <w:rFonts w:hint="eastAsia"/>
          <w:i/>
          <w:szCs w:val="22"/>
          <w:lang w:eastAsia="zh-CN"/>
        </w:rPr>
        <w:t xml:space="preserve"> and the following metrics could be considered:</w:t>
      </w:r>
    </w:p>
    <w:p w14:paraId="1C122B4C" w14:textId="77777777" w:rsidR="00AB1E04" w:rsidRDefault="00AB1E04" w:rsidP="00AB1E04">
      <w:pPr>
        <w:pStyle w:val="aff0"/>
        <w:numPr>
          <w:ilvl w:val="1"/>
          <w:numId w:val="41"/>
        </w:numPr>
        <w:spacing w:before="120"/>
        <w:rPr>
          <w:i/>
          <w:szCs w:val="22"/>
        </w:rPr>
      </w:pPr>
      <w:r w:rsidRPr="002C2816">
        <w:rPr>
          <w:i/>
          <w:szCs w:val="22"/>
        </w:rPr>
        <w:t xml:space="preserve">For </w:t>
      </w:r>
      <w:r>
        <w:rPr>
          <w:rFonts w:hint="eastAsia"/>
          <w:i/>
          <w:szCs w:val="22"/>
          <w:lang w:eastAsia="zh-CN"/>
        </w:rPr>
        <w:t xml:space="preserve">the end-to-end performance requirement, NMSE and SGCS </w:t>
      </w:r>
      <w:r>
        <w:rPr>
          <w:i/>
          <w:szCs w:val="22"/>
          <w:lang w:eastAsia="zh-CN"/>
        </w:rPr>
        <w:t>could</w:t>
      </w:r>
      <w:r>
        <w:rPr>
          <w:rFonts w:hint="eastAsia"/>
          <w:i/>
          <w:szCs w:val="22"/>
          <w:lang w:eastAsia="zh-CN"/>
        </w:rPr>
        <w:t xml:space="preserve"> be considered as the performance metric.</w:t>
      </w:r>
    </w:p>
    <w:p w14:paraId="0013C081" w14:textId="77777777" w:rsidR="00AB1E04" w:rsidRPr="00517FEC" w:rsidRDefault="00AB1E04" w:rsidP="00AB1E04">
      <w:pPr>
        <w:pStyle w:val="aff0"/>
        <w:numPr>
          <w:ilvl w:val="1"/>
          <w:numId w:val="41"/>
        </w:numPr>
        <w:spacing w:before="120"/>
        <w:rPr>
          <w:i/>
          <w:szCs w:val="22"/>
        </w:rPr>
      </w:pPr>
      <w:r>
        <w:rPr>
          <w:rFonts w:hint="eastAsia"/>
          <w:i/>
          <w:szCs w:val="22"/>
          <w:lang w:eastAsia="zh-CN"/>
        </w:rPr>
        <w:t>For the encoder performance requirement</w:t>
      </w:r>
      <w:r w:rsidRPr="002C2816">
        <w:rPr>
          <w:i/>
          <w:szCs w:val="22"/>
        </w:rPr>
        <w:t xml:space="preserve">, NMSE and cross entropy could be considered as the performance metric. </w:t>
      </w:r>
    </w:p>
    <w:p w14:paraId="708384E9" w14:textId="77777777" w:rsidR="00AB1E04" w:rsidRPr="00B57EBC" w:rsidRDefault="00AB1E04" w:rsidP="00AB1E04">
      <w:pPr>
        <w:rPr>
          <w:b/>
          <w:bCs/>
          <w:i/>
          <w:iCs/>
          <w:szCs w:val="22"/>
          <w:lang w:eastAsia="zh-CN"/>
        </w:rPr>
      </w:pPr>
      <w:r w:rsidRPr="00E04F16">
        <w:rPr>
          <w:b/>
          <w:bCs/>
          <w:i/>
          <w:iCs/>
          <w:szCs w:val="22"/>
          <w:lang w:eastAsia="zh-CN"/>
        </w:rPr>
        <w:t xml:space="preserve">Proposal </w:t>
      </w:r>
      <w:r>
        <w:rPr>
          <w:rFonts w:hint="eastAsia"/>
          <w:b/>
          <w:bCs/>
          <w:i/>
          <w:iCs/>
          <w:szCs w:val="22"/>
          <w:lang w:eastAsia="zh-CN"/>
        </w:rPr>
        <w:t>5</w:t>
      </w:r>
      <w:r w:rsidRPr="00E04F16">
        <w:rPr>
          <w:b/>
          <w:bCs/>
          <w:i/>
          <w:iCs/>
          <w:szCs w:val="22"/>
          <w:lang w:eastAsia="zh-CN"/>
        </w:rPr>
        <w:t>:</w:t>
      </w:r>
    </w:p>
    <w:p w14:paraId="008EDB41" w14:textId="17DF8C1E" w:rsidR="00AB1E04" w:rsidRPr="002C2816" w:rsidRDefault="00AB1E04" w:rsidP="00AB1E04">
      <w:pPr>
        <w:pStyle w:val="aff0"/>
        <w:numPr>
          <w:ilvl w:val="0"/>
          <w:numId w:val="41"/>
        </w:numPr>
        <w:spacing w:before="120"/>
        <w:ind w:firstLine="0"/>
        <w:rPr>
          <w:i/>
          <w:szCs w:val="22"/>
        </w:rPr>
      </w:pPr>
      <w:r>
        <w:rPr>
          <w:rFonts w:hint="eastAsia"/>
          <w:i/>
          <w:szCs w:val="22"/>
          <w:lang w:eastAsia="zh-CN"/>
        </w:rPr>
        <w:lastRenderedPageBreak/>
        <w:t>For Direction A, t</w:t>
      </w:r>
      <w:r w:rsidRPr="002C2816">
        <w:rPr>
          <w:i/>
          <w:szCs w:val="22"/>
        </w:rPr>
        <w:t xml:space="preserve">o enable UE-sided offline engineering and alleviate inter-vendor training collaboration, the following information could be </w:t>
      </w:r>
      <w:r>
        <w:rPr>
          <w:rFonts w:hint="eastAsia"/>
          <w:i/>
          <w:szCs w:val="22"/>
          <w:lang w:eastAsia="zh-CN"/>
        </w:rPr>
        <w:t xml:space="preserve">considered to </w:t>
      </w:r>
      <w:r w:rsidRPr="002C2816">
        <w:rPr>
          <w:i/>
          <w:szCs w:val="22"/>
        </w:rPr>
        <w:t>share from NW side to UE side:</w:t>
      </w:r>
    </w:p>
    <w:p w14:paraId="037E02CA" w14:textId="77777777" w:rsidR="00AB1E04" w:rsidRPr="002C2816" w:rsidRDefault="00AB1E04" w:rsidP="00AB1E04">
      <w:pPr>
        <w:pStyle w:val="aff0"/>
        <w:numPr>
          <w:ilvl w:val="1"/>
          <w:numId w:val="41"/>
        </w:numPr>
        <w:spacing w:before="120"/>
        <w:rPr>
          <w:i/>
          <w:szCs w:val="22"/>
        </w:rPr>
      </w:pPr>
      <w:r w:rsidRPr="002C2816">
        <w:rPr>
          <w:i/>
          <w:szCs w:val="22"/>
        </w:rPr>
        <w:t>Model input/output related information</w:t>
      </w:r>
    </w:p>
    <w:p w14:paraId="143DBF60" w14:textId="77777777" w:rsidR="00AB1E04" w:rsidRPr="002C2816" w:rsidRDefault="00AB1E04" w:rsidP="00AB1E04">
      <w:pPr>
        <w:pStyle w:val="aff0"/>
        <w:numPr>
          <w:ilvl w:val="2"/>
          <w:numId w:val="41"/>
        </w:numPr>
        <w:spacing w:before="120"/>
        <w:ind w:left="1800"/>
        <w:rPr>
          <w:i/>
          <w:szCs w:val="22"/>
        </w:rPr>
      </w:pPr>
      <w:r w:rsidRPr="002C2816">
        <w:rPr>
          <w:i/>
          <w:szCs w:val="22"/>
        </w:rPr>
        <w:t>Input related information, such as pre-processing (normalization/phase correction/domain-transform/scalability)</w:t>
      </w:r>
    </w:p>
    <w:p w14:paraId="1FE3897F" w14:textId="77777777" w:rsidR="00AB1E04" w:rsidRPr="002C2816" w:rsidRDefault="00AB1E04" w:rsidP="00AB1E04">
      <w:pPr>
        <w:pStyle w:val="aff0"/>
        <w:numPr>
          <w:ilvl w:val="2"/>
          <w:numId w:val="41"/>
        </w:numPr>
        <w:spacing w:before="120"/>
        <w:ind w:left="1800"/>
        <w:rPr>
          <w:i/>
          <w:szCs w:val="22"/>
        </w:rPr>
      </w:pPr>
      <w:r w:rsidRPr="002C2816">
        <w:rPr>
          <w:i/>
          <w:szCs w:val="22"/>
        </w:rPr>
        <w:t>Output related information, such as post-processing (domain-transform/scalability)</w:t>
      </w:r>
    </w:p>
    <w:p w14:paraId="771E8982" w14:textId="77777777" w:rsidR="00AB1E04" w:rsidRPr="002C2816" w:rsidRDefault="00AB1E04" w:rsidP="00AB1E04">
      <w:pPr>
        <w:pStyle w:val="aff0"/>
        <w:numPr>
          <w:ilvl w:val="1"/>
          <w:numId w:val="41"/>
        </w:numPr>
        <w:spacing w:before="120"/>
        <w:rPr>
          <w:i/>
          <w:szCs w:val="22"/>
        </w:rPr>
      </w:pPr>
      <w:r w:rsidRPr="002C2816">
        <w:rPr>
          <w:i/>
          <w:szCs w:val="22"/>
        </w:rPr>
        <w:t>Quantization related information</w:t>
      </w:r>
    </w:p>
    <w:p w14:paraId="698E315E" w14:textId="77777777" w:rsidR="00AB1E04" w:rsidRPr="002C2816" w:rsidRDefault="00AB1E04" w:rsidP="00AB1E04">
      <w:pPr>
        <w:pStyle w:val="aff0"/>
        <w:numPr>
          <w:ilvl w:val="2"/>
          <w:numId w:val="41"/>
        </w:numPr>
        <w:spacing w:before="120"/>
        <w:ind w:left="1800"/>
        <w:rPr>
          <w:i/>
          <w:szCs w:val="22"/>
        </w:rPr>
      </w:pPr>
      <w:r w:rsidRPr="002C2816">
        <w:rPr>
          <w:i/>
          <w:szCs w:val="22"/>
        </w:rPr>
        <w:t>Quantization type</w:t>
      </w:r>
    </w:p>
    <w:p w14:paraId="0F08C7C8" w14:textId="77777777" w:rsidR="00AB1E04" w:rsidRPr="002C2816" w:rsidRDefault="00AB1E04" w:rsidP="00AB1E04">
      <w:pPr>
        <w:pStyle w:val="aff0"/>
        <w:numPr>
          <w:ilvl w:val="2"/>
          <w:numId w:val="41"/>
        </w:numPr>
        <w:spacing w:before="120"/>
        <w:ind w:left="1800"/>
        <w:rPr>
          <w:i/>
          <w:szCs w:val="22"/>
        </w:rPr>
      </w:pPr>
      <w:r w:rsidRPr="002C2816">
        <w:rPr>
          <w:i/>
          <w:szCs w:val="22"/>
        </w:rPr>
        <w:t>Quantization granularity (e.g., vector length, quantization bit)</w:t>
      </w:r>
    </w:p>
    <w:p w14:paraId="5EE4F4F5" w14:textId="77777777" w:rsidR="00AB1E04" w:rsidRPr="00947E58" w:rsidRDefault="00AB1E04" w:rsidP="00AB1E04">
      <w:pPr>
        <w:pStyle w:val="aff0"/>
        <w:numPr>
          <w:ilvl w:val="2"/>
          <w:numId w:val="41"/>
        </w:numPr>
        <w:spacing w:before="120"/>
        <w:ind w:left="1800"/>
        <w:rPr>
          <w:i/>
          <w:szCs w:val="22"/>
        </w:rPr>
      </w:pPr>
      <w:r w:rsidRPr="002C2816">
        <w:rPr>
          <w:i/>
          <w:szCs w:val="22"/>
        </w:rPr>
        <w:t>Quantization table for trainable vector quantization if applied</w:t>
      </w:r>
    </w:p>
    <w:p w14:paraId="5B9AF6D1" w14:textId="77777777" w:rsidR="00AB1E04" w:rsidRDefault="00AB1E04" w:rsidP="00AB1E04">
      <w:pPr>
        <w:rPr>
          <w:b/>
          <w:bCs/>
          <w:i/>
          <w:iCs/>
          <w:lang w:eastAsia="zh-CN"/>
        </w:rPr>
      </w:pPr>
      <w:r w:rsidRPr="00A87931">
        <w:rPr>
          <w:rFonts w:hint="eastAsia"/>
          <w:b/>
          <w:bCs/>
          <w:i/>
          <w:iCs/>
          <w:lang w:eastAsia="zh-CN"/>
        </w:rPr>
        <w:t xml:space="preserve">Proposal </w:t>
      </w:r>
      <w:r>
        <w:rPr>
          <w:rFonts w:hint="eastAsia"/>
          <w:b/>
          <w:bCs/>
          <w:i/>
          <w:iCs/>
          <w:lang w:eastAsia="zh-CN"/>
        </w:rPr>
        <w:t>6</w:t>
      </w:r>
      <w:r w:rsidRPr="00A87931">
        <w:rPr>
          <w:rFonts w:hint="eastAsia"/>
          <w:b/>
          <w:bCs/>
          <w:i/>
          <w:iCs/>
          <w:lang w:eastAsia="zh-CN"/>
        </w:rPr>
        <w:t>:</w:t>
      </w:r>
      <w:r>
        <w:rPr>
          <w:rFonts w:hint="eastAsia"/>
          <w:b/>
          <w:bCs/>
          <w:i/>
          <w:iCs/>
          <w:lang w:eastAsia="zh-CN"/>
        </w:rPr>
        <w:t xml:space="preserve"> </w:t>
      </w:r>
    </w:p>
    <w:p w14:paraId="62FB9A19" w14:textId="77777777" w:rsidR="00AB1E04" w:rsidRDefault="00AB1E04" w:rsidP="00AB1E04">
      <w:pPr>
        <w:pStyle w:val="aff0"/>
        <w:numPr>
          <w:ilvl w:val="0"/>
          <w:numId w:val="47"/>
        </w:numPr>
        <w:ind w:hanging="14"/>
        <w:rPr>
          <w:i/>
          <w:iCs/>
          <w:lang w:val="en-US" w:eastAsia="zh-CN"/>
        </w:rPr>
      </w:pPr>
      <w:r>
        <w:rPr>
          <w:rFonts w:hint="eastAsia"/>
          <w:i/>
          <w:iCs/>
          <w:lang w:eastAsia="zh-CN"/>
        </w:rPr>
        <w:t xml:space="preserve">For </w:t>
      </w:r>
      <w:r>
        <w:rPr>
          <w:rFonts w:hint="eastAsia"/>
          <w:i/>
          <w:iCs/>
          <w:lang w:val="en-US" w:eastAsia="zh-CN"/>
        </w:rPr>
        <w:t xml:space="preserve">Direction </w:t>
      </w:r>
      <w:r>
        <w:rPr>
          <w:i/>
          <w:iCs/>
          <w:lang w:val="en-US" w:eastAsia="zh-CN"/>
        </w:rPr>
        <w:t>C, RAN</w:t>
      </w:r>
      <w:r>
        <w:rPr>
          <w:rFonts w:hint="eastAsia"/>
          <w:i/>
          <w:iCs/>
          <w:lang w:val="en-US" w:eastAsia="zh-CN"/>
        </w:rPr>
        <w:t>1 to consider training reference models with synthetic data.</w:t>
      </w:r>
    </w:p>
    <w:p w14:paraId="4CE7A777" w14:textId="77777777" w:rsidR="00AB1E04" w:rsidRPr="00A75DE0" w:rsidRDefault="00AB1E04" w:rsidP="00AB1E04">
      <w:pPr>
        <w:rPr>
          <w:b/>
          <w:bCs/>
          <w:i/>
          <w:iCs/>
          <w:lang w:eastAsia="zh-CN"/>
        </w:rPr>
      </w:pPr>
      <w:r w:rsidRPr="00A75DE0">
        <w:rPr>
          <w:rFonts w:hint="eastAsia"/>
          <w:b/>
          <w:bCs/>
          <w:i/>
          <w:iCs/>
          <w:lang w:eastAsia="zh-CN"/>
        </w:rPr>
        <w:t xml:space="preserve">Proposal </w:t>
      </w:r>
      <w:r>
        <w:rPr>
          <w:rFonts w:hint="eastAsia"/>
          <w:b/>
          <w:bCs/>
          <w:i/>
          <w:iCs/>
          <w:lang w:eastAsia="zh-CN"/>
        </w:rPr>
        <w:t>7</w:t>
      </w:r>
      <w:r w:rsidRPr="00A75DE0">
        <w:rPr>
          <w:rFonts w:hint="eastAsia"/>
          <w:b/>
          <w:bCs/>
          <w:i/>
          <w:iCs/>
          <w:lang w:eastAsia="zh-CN"/>
        </w:rPr>
        <w:t>:</w:t>
      </w:r>
    </w:p>
    <w:p w14:paraId="6E1050ED" w14:textId="77777777" w:rsidR="00AB1E04" w:rsidRDefault="00AB1E04" w:rsidP="00AB1E04">
      <w:pPr>
        <w:pStyle w:val="aff0"/>
        <w:numPr>
          <w:ilvl w:val="0"/>
          <w:numId w:val="41"/>
        </w:numPr>
        <w:spacing w:before="120"/>
        <w:ind w:firstLine="0"/>
        <w:rPr>
          <w:i/>
          <w:szCs w:val="22"/>
          <w:lang w:eastAsia="zh-CN"/>
        </w:rPr>
      </w:pPr>
      <w:r>
        <w:rPr>
          <w:rFonts w:hint="eastAsia"/>
          <w:i/>
          <w:szCs w:val="22"/>
          <w:lang w:eastAsia="zh-CN"/>
        </w:rPr>
        <w:t xml:space="preserve">For Direction </w:t>
      </w:r>
      <w:r>
        <w:rPr>
          <w:i/>
          <w:szCs w:val="22"/>
          <w:lang w:eastAsia="zh-CN"/>
        </w:rPr>
        <w:t xml:space="preserve">C, </w:t>
      </w:r>
      <w:r w:rsidRPr="002C2816">
        <w:rPr>
          <w:i/>
          <w:szCs w:val="22"/>
        </w:rPr>
        <w:t>test</w:t>
      </w:r>
      <w:r>
        <w:rPr>
          <w:rFonts w:hint="eastAsia"/>
          <w:i/>
          <w:szCs w:val="22"/>
          <w:lang w:eastAsia="zh-CN"/>
        </w:rPr>
        <w:t xml:space="preserve">/validation dataset and the corresponding performance target should </w:t>
      </w:r>
      <w:r w:rsidRPr="002C2816">
        <w:rPr>
          <w:i/>
          <w:szCs w:val="22"/>
        </w:rPr>
        <w:t>be shared from NW side to UE side</w:t>
      </w:r>
      <w:r>
        <w:rPr>
          <w:rFonts w:hint="eastAsia"/>
          <w:i/>
          <w:szCs w:val="22"/>
          <w:lang w:eastAsia="zh-CN"/>
        </w:rPr>
        <w:t>.</w:t>
      </w:r>
    </w:p>
    <w:p w14:paraId="1BE2CDD3" w14:textId="77777777" w:rsidR="00AB1E04" w:rsidRPr="00B57EBC" w:rsidRDefault="00AB1E04" w:rsidP="00AB1E04">
      <w:pPr>
        <w:rPr>
          <w:i/>
          <w:iCs/>
          <w:szCs w:val="22"/>
          <w:lang w:eastAsia="zh-CN"/>
        </w:rPr>
      </w:pPr>
      <w:r w:rsidRPr="00E04F16">
        <w:rPr>
          <w:b/>
          <w:bCs/>
          <w:i/>
          <w:iCs/>
          <w:szCs w:val="22"/>
          <w:lang w:eastAsia="zh-CN"/>
        </w:rPr>
        <w:t xml:space="preserve">Proposal </w:t>
      </w:r>
      <w:r>
        <w:rPr>
          <w:rFonts w:hint="eastAsia"/>
          <w:b/>
          <w:bCs/>
          <w:i/>
          <w:iCs/>
          <w:szCs w:val="22"/>
          <w:lang w:eastAsia="zh-CN"/>
        </w:rPr>
        <w:t>8</w:t>
      </w:r>
      <w:r w:rsidRPr="00E04F16">
        <w:rPr>
          <w:i/>
          <w:iCs/>
          <w:szCs w:val="22"/>
          <w:lang w:eastAsia="zh-CN"/>
        </w:rPr>
        <w:t>:</w:t>
      </w:r>
    </w:p>
    <w:p w14:paraId="66FEEB45" w14:textId="77777777" w:rsidR="00AB1E04" w:rsidRPr="002C2816" w:rsidRDefault="00AB1E04" w:rsidP="00AB1E04">
      <w:pPr>
        <w:pStyle w:val="aff0"/>
        <w:numPr>
          <w:ilvl w:val="0"/>
          <w:numId w:val="41"/>
        </w:numPr>
        <w:spacing w:before="120"/>
        <w:ind w:firstLine="0"/>
        <w:rPr>
          <w:i/>
          <w:szCs w:val="22"/>
        </w:rPr>
      </w:pPr>
      <w:r>
        <w:rPr>
          <w:rFonts w:hint="eastAsia"/>
          <w:i/>
          <w:szCs w:val="22"/>
          <w:lang w:eastAsia="zh-CN"/>
        </w:rPr>
        <w:t xml:space="preserve">For Direction C, </w:t>
      </w:r>
      <w:r w:rsidRPr="002C2816">
        <w:rPr>
          <w:i/>
          <w:szCs w:val="22"/>
        </w:rPr>
        <w:t xml:space="preserve">the minimum performance requirement </w:t>
      </w:r>
      <w:r>
        <w:rPr>
          <w:rFonts w:hint="eastAsia"/>
          <w:i/>
          <w:szCs w:val="22"/>
          <w:lang w:eastAsia="zh-CN"/>
        </w:rPr>
        <w:t>could</w:t>
      </w:r>
      <w:r w:rsidRPr="002C2816">
        <w:rPr>
          <w:i/>
          <w:szCs w:val="22"/>
        </w:rPr>
        <w:t xml:space="preserve"> be shared to UE side</w:t>
      </w:r>
      <w:r>
        <w:rPr>
          <w:rFonts w:hint="eastAsia"/>
          <w:i/>
          <w:szCs w:val="22"/>
          <w:lang w:eastAsia="zh-CN"/>
        </w:rPr>
        <w:t xml:space="preserve"> and the following metrics could be considered:</w:t>
      </w:r>
    </w:p>
    <w:p w14:paraId="5C94AB2E" w14:textId="77777777" w:rsidR="00AB1E04" w:rsidRDefault="00AB1E04" w:rsidP="00AB1E04">
      <w:pPr>
        <w:pStyle w:val="aff0"/>
        <w:numPr>
          <w:ilvl w:val="1"/>
          <w:numId w:val="41"/>
        </w:numPr>
        <w:spacing w:before="120"/>
        <w:rPr>
          <w:i/>
          <w:szCs w:val="22"/>
        </w:rPr>
      </w:pPr>
      <w:r w:rsidRPr="002C2816">
        <w:rPr>
          <w:i/>
          <w:szCs w:val="22"/>
        </w:rPr>
        <w:t xml:space="preserve">For </w:t>
      </w:r>
      <w:r>
        <w:rPr>
          <w:rFonts w:hint="eastAsia"/>
          <w:i/>
          <w:szCs w:val="22"/>
          <w:lang w:eastAsia="zh-CN"/>
        </w:rPr>
        <w:t xml:space="preserve">the end-to-end performance requirement, NMSE and SGCS </w:t>
      </w:r>
      <w:r>
        <w:rPr>
          <w:i/>
          <w:szCs w:val="22"/>
          <w:lang w:eastAsia="zh-CN"/>
        </w:rPr>
        <w:t>could</w:t>
      </w:r>
      <w:r>
        <w:rPr>
          <w:rFonts w:hint="eastAsia"/>
          <w:i/>
          <w:szCs w:val="22"/>
          <w:lang w:eastAsia="zh-CN"/>
        </w:rPr>
        <w:t xml:space="preserve"> be considered as the performance metric.</w:t>
      </w:r>
    </w:p>
    <w:p w14:paraId="4E77D9E1" w14:textId="77777777" w:rsidR="00AB1E04" w:rsidRPr="00517FEC" w:rsidRDefault="00AB1E04" w:rsidP="00AB1E04">
      <w:pPr>
        <w:pStyle w:val="aff0"/>
        <w:numPr>
          <w:ilvl w:val="1"/>
          <w:numId w:val="41"/>
        </w:numPr>
        <w:spacing w:before="120"/>
        <w:rPr>
          <w:i/>
          <w:szCs w:val="22"/>
        </w:rPr>
      </w:pPr>
      <w:r>
        <w:rPr>
          <w:rFonts w:hint="eastAsia"/>
          <w:i/>
          <w:szCs w:val="22"/>
          <w:lang w:eastAsia="zh-CN"/>
        </w:rPr>
        <w:t>For the encoder performance requirement</w:t>
      </w:r>
      <w:r w:rsidRPr="002C2816">
        <w:rPr>
          <w:i/>
          <w:szCs w:val="22"/>
        </w:rPr>
        <w:t xml:space="preserve">, NMSE and cross entropy loss could be considered as the performance metric. </w:t>
      </w:r>
    </w:p>
    <w:p w14:paraId="0BDB4DC8" w14:textId="77777777" w:rsidR="00AB1E04" w:rsidRPr="00A75DE0" w:rsidRDefault="00AB1E04" w:rsidP="00AB1E04">
      <w:pPr>
        <w:rPr>
          <w:b/>
          <w:bCs/>
          <w:i/>
          <w:iCs/>
          <w:lang w:eastAsia="zh-CN"/>
        </w:rPr>
      </w:pPr>
      <w:r w:rsidRPr="00A75DE0">
        <w:rPr>
          <w:rFonts w:hint="eastAsia"/>
          <w:b/>
          <w:bCs/>
          <w:i/>
          <w:iCs/>
          <w:lang w:eastAsia="zh-CN"/>
        </w:rPr>
        <w:t xml:space="preserve">Proposal </w:t>
      </w:r>
      <w:r>
        <w:rPr>
          <w:rFonts w:hint="eastAsia"/>
          <w:b/>
          <w:bCs/>
          <w:i/>
          <w:iCs/>
          <w:lang w:eastAsia="zh-CN"/>
        </w:rPr>
        <w:t>9</w:t>
      </w:r>
      <w:r w:rsidRPr="00A75DE0">
        <w:rPr>
          <w:rFonts w:hint="eastAsia"/>
          <w:b/>
          <w:bCs/>
          <w:i/>
          <w:iCs/>
          <w:lang w:eastAsia="zh-CN"/>
        </w:rPr>
        <w:t>:</w:t>
      </w:r>
    </w:p>
    <w:p w14:paraId="7019F8CF" w14:textId="5D162A86" w:rsidR="0000440A" w:rsidRDefault="00AB1E04" w:rsidP="006D4668">
      <w:pPr>
        <w:pStyle w:val="aff0"/>
        <w:numPr>
          <w:ilvl w:val="0"/>
          <w:numId w:val="41"/>
        </w:numPr>
        <w:spacing w:before="120"/>
        <w:ind w:firstLine="0"/>
        <w:rPr>
          <w:i/>
          <w:szCs w:val="22"/>
          <w:lang w:eastAsia="zh-CN"/>
        </w:rPr>
      </w:pPr>
      <w:r>
        <w:rPr>
          <w:rFonts w:hint="eastAsia"/>
          <w:i/>
          <w:szCs w:val="22"/>
          <w:lang w:eastAsia="zh-CN"/>
        </w:rPr>
        <w:t>For the choice of token and feature dimensions</w:t>
      </w:r>
      <w:r>
        <w:rPr>
          <w:i/>
          <w:szCs w:val="22"/>
          <w:lang w:eastAsia="zh-CN"/>
        </w:rPr>
        <w:t xml:space="preserve">, </w:t>
      </w:r>
      <w:r>
        <w:rPr>
          <w:rFonts w:hint="eastAsia"/>
          <w:i/>
          <w:szCs w:val="22"/>
          <w:lang w:eastAsia="zh-CN"/>
        </w:rPr>
        <w:t>considering that three alternatives have the similar performance and Alt.3 is more general than Alt.1/Alt.2, RAN1 to consider Alt.3 with high priority.</w:t>
      </w:r>
    </w:p>
    <w:p w14:paraId="57EFC1D5" w14:textId="77777777" w:rsidR="00195E99" w:rsidRPr="00195E99" w:rsidRDefault="00195E99" w:rsidP="00195E99">
      <w:pPr>
        <w:pStyle w:val="ad"/>
        <w:rPr>
          <w:lang w:eastAsia="zh-CN"/>
        </w:rPr>
      </w:pPr>
    </w:p>
    <w:p w14:paraId="6F276F1B" w14:textId="7F036CD3" w:rsidR="00DA1C87" w:rsidRDefault="0000440A" w:rsidP="00837D95">
      <w:pPr>
        <w:rPr>
          <w:b/>
          <w:bCs/>
          <w:i/>
          <w:iCs/>
          <w:szCs w:val="22"/>
          <w:u w:val="single"/>
          <w:lang w:eastAsia="zh-CN"/>
        </w:rPr>
      </w:pPr>
      <w:r w:rsidRPr="00FE4E2E">
        <w:rPr>
          <w:rFonts w:hint="eastAsia"/>
          <w:b/>
          <w:bCs/>
          <w:i/>
          <w:iCs/>
          <w:szCs w:val="22"/>
          <w:u w:val="single"/>
          <w:lang w:eastAsia="zh-CN"/>
        </w:rPr>
        <w:t>Spec impact for two-sided model</w:t>
      </w:r>
    </w:p>
    <w:p w14:paraId="51AFC071" w14:textId="77777777" w:rsidR="00195E99" w:rsidRPr="00036ACE" w:rsidRDefault="00195E99" w:rsidP="00195E99">
      <w:pPr>
        <w:spacing w:before="120" w:after="0"/>
        <w:rPr>
          <w:b/>
          <w:i/>
          <w:szCs w:val="22"/>
        </w:rPr>
      </w:pPr>
      <w:r>
        <w:rPr>
          <w:b/>
          <w:i/>
          <w:szCs w:val="22"/>
        </w:rPr>
        <w:t>Observation</w:t>
      </w:r>
      <w:r>
        <w:rPr>
          <w:rFonts w:hint="eastAsia"/>
          <w:b/>
          <w:i/>
          <w:szCs w:val="22"/>
          <w:lang w:eastAsia="zh-CN"/>
        </w:rPr>
        <w:t xml:space="preserve"> 2</w:t>
      </w:r>
      <w:r w:rsidRPr="00036ACE">
        <w:rPr>
          <w:b/>
          <w:i/>
          <w:szCs w:val="22"/>
        </w:rPr>
        <w:t>:</w:t>
      </w:r>
    </w:p>
    <w:p w14:paraId="5E76878A" w14:textId="65C21062" w:rsidR="00195E99" w:rsidRPr="002F5D6A" w:rsidRDefault="00195E99" w:rsidP="00195E99">
      <w:pPr>
        <w:pStyle w:val="aff0"/>
        <w:numPr>
          <w:ilvl w:val="0"/>
          <w:numId w:val="41"/>
        </w:numPr>
        <w:spacing w:before="120"/>
        <w:ind w:firstLine="0"/>
        <w:rPr>
          <w:i/>
          <w:szCs w:val="22"/>
        </w:rPr>
      </w:pPr>
      <w:r w:rsidRPr="002F5D6A">
        <w:rPr>
          <w:i/>
          <w:szCs w:val="22"/>
        </w:rPr>
        <w:t xml:space="preserve">For UE-side AI/ML model performance monitoring using a proxy model, the expectation of a simple structure and </w:t>
      </w:r>
      <w:r w:rsidR="008200BD">
        <w:rPr>
          <w:rFonts w:hint="eastAsia"/>
          <w:i/>
          <w:szCs w:val="22"/>
          <w:lang w:eastAsia="zh-CN"/>
        </w:rPr>
        <w:t xml:space="preserve">a </w:t>
      </w:r>
      <w:r w:rsidRPr="002F5D6A">
        <w:rPr>
          <w:i/>
          <w:szCs w:val="22"/>
        </w:rPr>
        <w:t>small size contradicts to the needs of a strong generalization capability for a proxy model to work well in various scenarios.</w:t>
      </w:r>
    </w:p>
    <w:p w14:paraId="043AA6D5" w14:textId="77777777" w:rsidR="00195E99" w:rsidRPr="00036ACE" w:rsidRDefault="00195E99" w:rsidP="00195E99">
      <w:pPr>
        <w:spacing w:before="120" w:after="0"/>
        <w:rPr>
          <w:b/>
          <w:i/>
          <w:szCs w:val="22"/>
        </w:rPr>
      </w:pPr>
      <w:r>
        <w:rPr>
          <w:b/>
          <w:i/>
          <w:szCs w:val="22"/>
        </w:rPr>
        <w:t>Observation</w:t>
      </w:r>
      <w:r>
        <w:rPr>
          <w:rFonts w:hint="eastAsia"/>
          <w:b/>
          <w:i/>
          <w:szCs w:val="22"/>
          <w:lang w:eastAsia="zh-CN"/>
        </w:rPr>
        <w:t xml:space="preserve"> 3</w:t>
      </w:r>
      <w:r w:rsidRPr="00036ACE">
        <w:rPr>
          <w:b/>
          <w:i/>
          <w:szCs w:val="22"/>
        </w:rPr>
        <w:t>:</w:t>
      </w:r>
    </w:p>
    <w:p w14:paraId="591EE9DB" w14:textId="77777777" w:rsidR="00195E99" w:rsidRDefault="00195E99" w:rsidP="00195E99">
      <w:pPr>
        <w:pStyle w:val="aff0"/>
        <w:numPr>
          <w:ilvl w:val="0"/>
          <w:numId w:val="41"/>
        </w:numPr>
        <w:spacing w:before="120"/>
        <w:ind w:firstLine="0"/>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5CCD9B7E" w14:textId="77777777" w:rsidR="00195E99" w:rsidRPr="00036ACE" w:rsidRDefault="00195E99" w:rsidP="00195E99">
      <w:pPr>
        <w:spacing w:before="120" w:after="0"/>
        <w:rPr>
          <w:b/>
          <w:i/>
          <w:szCs w:val="22"/>
        </w:rPr>
      </w:pPr>
      <w:r>
        <w:rPr>
          <w:b/>
          <w:i/>
          <w:szCs w:val="22"/>
        </w:rPr>
        <w:lastRenderedPageBreak/>
        <w:t>Observation</w:t>
      </w:r>
      <w:r>
        <w:rPr>
          <w:rFonts w:hint="eastAsia"/>
          <w:b/>
          <w:i/>
          <w:szCs w:val="22"/>
          <w:lang w:eastAsia="zh-CN"/>
        </w:rPr>
        <w:t xml:space="preserve"> 4</w:t>
      </w:r>
      <w:r w:rsidRPr="00036ACE">
        <w:rPr>
          <w:b/>
          <w:i/>
          <w:szCs w:val="22"/>
        </w:rPr>
        <w:t>:</w:t>
      </w:r>
    </w:p>
    <w:p w14:paraId="56D31374" w14:textId="77777777" w:rsidR="00195E99" w:rsidRPr="001B078A" w:rsidRDefault="00195E99" w:rsidP="00195E99">
      <w:pPr>
        <w:pStyle w:val="aff0"/>
        <w:numPr>
          <w:ilvl w:val="0"/>
          <w:numId w:val="41"/>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092B10AC" w14:textId="77777777" w:rsidR="00195E99" w:rsidRPr="00036ACE" w:rsidRDefault="00195E99" w:rsidP="00195E99">
      <w:pPr>
        <w:spacing w:before="120" w:after="0"/>
        <w:rPr>
          <w:b/>
          <w:i/>
          <w:szCs w:val="22"/>
        </w:rPr>
      </w:pPr>
      <w:r>
        <w:rPr>
          <w:b/>
          <w:i/>
          <w:szCs w:val="22"/>
        </w:rPr>
        <w:t>Observation</w:t>
      </w:r>
      <w:r>
        <w:rPr>
          <w:rFonts w:hint="eastAsia"/>
          <w:b/>
          <w:i/>
          <w:szCs w:val="22"/>
          <w:lang w:eastAsia="zh-CN"/>
        </w:rPr>
        <w:t xml:space="preserve"> 5</w:t>
      </w:r>
      <w:r w:rsidRPr="00036ACE">
        <w:rPr>
          <w:b/>
          <w:i/>
          <w:szCs w:val="22"/>
        </w:rPr>
        <w:t>:</w:t>
      </w:r>
    </w:p>
    <w:p w14:paraId="5B9E23BB" w14:textId="0F8E9B54" w:rsidR="00195E99" w:rsidRPr="00195E99" w:rsidRDefault="00195E99" w:rsidP="00195E99">
      <w:pPr>
        <w:pStyle w:val="aff0"/>
        <w:numPr>
          <w:ilvl w:val="0"/>
          <w:numId w:val="41"/>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063C4856" w14:textId="77777777" w:rsidR="00195E99" w:rsidRPr="00195E99" w:rsidRDefault="00195E99" w:rsidP="00837D95">
      <w:pPr>
        <w:rPr>
          <w:b/>
          <w:bCs/>
          <w:i/>
          <w:iCs/>
          <w:szCs w:val="22"/>
          <w:u w:val="single"/>
          <w:lang w:eastAsia="zh-CN"/>
        </w:rPr>
      </w:pPr>
    </w:p>
    <w:p w14:paraId="01A9C870" w14:textId="77777777" w:rsidR="00AB1E04" w:rsidRPr="00036ACE" w:rsidRDefault="00AB1E04" w:rsidP="00AB1E04">
      <w:pPr>
        <w:spacing w:before="120" w:after="0"/>
        <w:rPr>
          <w:b/>
          <w:i/>
          <w:szCs w:val="22"/>
        </w:rPr>
      </w:pPr>
      <w:r>
        <w:rPr>
          <w:b/>
          <w:i/>
          <w:szCs w:val="22"/>
        </w:rPr>
        <w:t>Proposal</w:t>
      </w:r>
      <w:r>
        <w:rPr>
          <w:rFonts w:hint="eastAsia"/>
          <w:b/>
          <w:i/>
          <w:szCs w:val="22"/>
          <w:lang w:eastAsia="zh-CN"/>
        </w:rPr>
        <w:t xml:space="preserve"> 10</w:t>
      </w:r>
      <w:r w:rsidRPr="00036ACE">
        <w:rPr>
          <w:b/>
          <w:i/>
          <w:szCs w:val="22"/>
        </w:rPr>
        <w:t>:</w:t>
      </w:r>
    </w:p>
    <w:p w14:paraId="697B329F" w14:textId="77777777" w:rsidR="00AB1E04" w:rsidRPr="002F5D6A" w:rsidRDefault="00AB1E04" w:rsidP="00AB1E04">
      <w:pPr>
        <w:pStyle w:val="aff0"/>
        <w:numPr>
          <w:ilvl w:val="0"/>
          <w:numId w:val="41"/>
        </w:numPr>
        <w:spacing w:before="120"/>
        <w:ind w:firstLine="0"/>
        <w:rPr>
          <w:i/>
          <w:szCs w:val="22"/>
        </w:rPr>
      </w:pPr>
      <w:r w:rsidRPr="002F5D6A">
        <w:rPr>
          <w:i/>
          <w:szCs w:val="22"/>
        </w:rPr>
        <w:t>For CSI compression using two-sided AI/ML models, support both the following alternatives of precoding matrix for output-CSI-UE and input-CSI-NW:</w:t>
      </w:r>
    </w:p>
    <w:p w14:paraId="3651F7F9" w14:textId="77777777" w:rsidR="00AB1E04" w:rsidRPr="002F5D6A" w:rsidRDefault="00AB1E04" w:rsidP="00AB1E04">
      <w:pPr>
        <w:pStyle w:val="aff0"/>
        <w:numPr>
          <w:ilvl w:val="1"/>
          <w:numId w:val="41"/>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01A2D437" w14:textId="77777777" w:rsidR="00AB1E04" w:rsidRPr="002F5D6A" w:rsidRDefault="00AB1E04" w:rsidP="00AB1E04">
      <w:pPr>
        <w:pStyle w:val="aff0"/>
        <w:numPr>
          <w:ilvl w:val="1"/>
          <w:numId w:val="41"/>
        </w:numPr>
        <w:spacing w:before="120"/>
        <w:rPr>
          <w:i/>
          <w:szCs w:val="22"/>
        </w:rPr>
      </w:pPr>
      <w:r w:rsidRPr="002F5D6A">
        <w:rPr>
          <w:i/>
          <w:szCs w:val="22"/>
        </w:rPr>
        <w:t xml:space="preserve">Alt 2: The precoding matrix </w:t>
      </w:r>
      <w:r>
        <w:rPr>
          <w:i/>
          <w:szCs w:val="22"/>
        </w:rPr>
        <w:t>in</w:t>
      </w:r>
      <w:r w:rsidRPr="002F5D6A">
        <w:rPr>
          <w:i/>
          <w:szCs w:val="22"/>
        </w:rPr>
        <w:t xml:space="preserve">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119FCF6F" w14:textId="77777777" w:rsidR="00AB1E04" w:rsidRPr="00036ACE" w:rsidRDefault="00AB1E04" w:rsidP="00AB1E04">
      <w:pPr>
        <w:spacing w:before="120" w:after="0"/>
        <w:rPr>
          <w:b/>
          <w:i/>
          <w:szCs w:val="22"/>
        </w:rPr>
      </w:pPr>
      <w:r>
        <w:rPr>
          <w:b/>
          <w:i/>
          <w:szCs w:val="22"/>
        </w:rPr>
        <w:t>Proposal</w:t>
      </w:r>
      <w:r>
        <w:rPr>
          <w:rFonts w:hint="eastAsia"/>
          <w:b/>
          <w:i/>
          <w:szCs w:val="22"/>
          <w:lang w:eastAsia="zh-CN"/>
        </w:rPr>
        <w:t xml:space="preserve"> 11</w:t>
      </w:r>
      <w:r w:rsidRPr="00036ACE">
        <w:rPr>
          <w:b/>
          <w:i/>
          <w:szCs w:val="22"/>
        </w:rPr>
        <w:t>:</w:t>
      </w:r>
    </w:p>
    <w:p w14:paraId="3AE58AD3" w14:textId="77777777" w:rsidR="00AB1E04" w:rsidRPr="002F5D6A" w:rsidRDefault="00AB1E04" w:rsidP="00AB1E04">
      <w:pPr>
        <w:pStyle w:val="aff0"/>
        <w:numPr>
          <w:ilvl w:val="0"/>
          <w:numId w:val="41"/>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130B8EA8" w14:textId="77777777" w:rsidR="00AB1E04" w:rsidRPr="002F5D6A" w:rsidRDefault="00AB1E04" w:rsidP="00AB1E04">
      <w:pPr>
        <w:pStyle w:val="aff0"/>
        <w:numPr>
          <w:ilvl w:val="1"/>
          <w:numId w:val="41"/>
        </w:numPr>
        <w:spacing w:before="120"/>
        <w:rPr>
          <w:i/>
          <w:szCs w:val="22"/>
        </w:rPr>
      </w:pPr>
      <w:r w:rsidRPr="002F5D6A">
        <w:rPr>
          <w:i/>
          <w:szCs w:val="22"/>
        </w:rPr>
        <w:t>AI/ML-model-setting-specific CSI configurations and CSI reporting formats.</w:t>
      </w:r>
    </w:p>
    <w:p w14:paraId="3D6C79E1" w14:textId="77777777" w:rsidR="00AB1E04" w:rsidRPr="002F5D6A" w:rsidRDefault="00AB1E04" w:rsidP="00AB1E04">
      <w:pPr>
        <w:pStyle w:val="aff0"/>
        <w:numPr>
          <w:ilvl w:val="1"/>
          <w:numId w:val="41"/>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058C8515" w14:textId="77777777" w:rsidR="00AB1E04" w:rsidRPr="002F5D6A" w:rsidRDefault="00AB1E04" w:rsidP="00AB1E04">
      <w:pPr>
        <w:pStyle w:val="aff0"/>
        <w:numPr>
          <w:ilvl w:val="2"/>
          <w:numId w:val="41"/>
        </w:numPr>
        <w:spacing w:before="120"/>
        <w:ind w:left="1800"/>
        <w:rPr>
          <w:i/>
          <w:szCs w:val="22"/>
        </w:rPr>
      </w:pPr>
      <w:r w:rsidRPr="002F5D6A">
        <w:rPr>
          <w:i/>
          <w:szCs w:val="22"/>
        </w:rPr>
        <w:t>layer specific and rank common.</w:t>
      </w:r>
    </w:p>
    <w:p w14:paraId="7ADA3005" w14:textId="77777777" w:rsidR="00AB1E04" w:rsidRPr="002F5D6A" w:rsidRDefault="00AB1E04" w:rsidP="00AB1E04">
      <w:pPr>
        <w:pStyle w:val="aff0"/>
        <w:numPr>
          <w:ilvl w:val="2"/>
          <w:numId w:val="41"/>
        </w:numPr>
        <w:spacing w:before="120"/>
        <w:ind w:left="1800"/>
        <w:rPr>
          <w:i/>
          <w:szCs w:val="22"/>
        </w:rPr>
      </w:pPr>
      <w:r w:rsidRPr="002F5D6A">
        <w:rPr>
          <w:i/>
          <w:szCs w:val="22"/>
        </w:rPr>
        <w:t>layer specific and rank specific.</w:t>
      </w:r>
    </w:p>
    <w:p w14:paraId="1F713544" w14:textId="77777777" w:rsidR="00AB1E04" w:rsidRPr="002F5D6A" w:rsidRDefault="00AB1E04" w:rsidP="00AB1E04">
      <w:pPr>
        <w:pStyle w:val="aff0"/>
        <w:numPr>
          <w:ilvl w:val="2"/>
          <w:numId w:val="41"/>
        </w:numPr>
        <w:spacing w:before="120"/>
        <w:ind w:left="1800"/>
        <w:rPr>
          <w:i/>
          <w:szCs w:val="22"/>
        </w:rPr>
      </w:pPr>
      <w:r w:rsidRPr="002F5D6A">
        <w:rPr>
          <w:i/>
          <w:szCs w:val="22"/>
        </w:rPr>
        <w:t>layer common and rank common.</w:t>
      </w:r>
    </w:p>
    <w:p w14:paraId="55153882" w14:textId="77777777" w:rsidR="00AB1E04" w:rsidRPr="002F5D6A" w:rsidRDefault="00AB1E04" w:rsidP="00AB1E04">
      <w:pPr>
        <w:pStyle w:val="aff0"/>
        <w:numPr>
          <w:ilvl w:val="2"/>
          <w:numId w:val="41"/>
        </w:numPr>
        <w:spacing w:before="120"/>
        <w:ind w:left="1800"/>
        <w:rPr>
          <w:i/>
          <w:szCs w:val="22"/>
        </w:rPr>
      </w:pPr>
      <w:r w:rsidRPr="002F5D6A">
        <w:rPr>
          <w:i/>
          <w:szCs w:val="22"/>
        </w:rPr>
        <w:t>layer common and rank specific.</w:t>
      </w:r>
    </w:p>
    <w:p w14:paraId="618CBFBB" w14:textId="77777777" w:rsidR="00AB1E04" w:rsidRPr="00036ACE" w:rsidRDefault="00AB1E04" w:rsidP="00AB1E04">
      <w:pPr>
        <w:spacing w:before="120" w:after="0"/>
        <w:rPr>
          <w:b/>
          <w:i/>
          <w:szCs w:val="22"/>
        </w:rPr>
      </w:pPr>
      <w:r>
        <w:rPr>
          <w:b/>
          <w:i/>
          <w:szCs w:val="22"/>
        </w:rPr>
        <w:t>Proposal</w:t>
      </w:r>
      <w:r>
        <w:rPr>
          <w:rFonts w:hint="eastAsia"/>
          <w:b/>
          <w:i/>
          <w:szCs w:val="22"/>
          <w:lang w:eastAsia="zh-CN"/>
        </w:rPr>
        <w:t xml:space="preserve"> 12</w:t>
      </w:r>
      <w:r w:rsidRPr="00036ACE">
        <w:rPr>
          <w:b/>
          <w:i/>
          <w:szCs w:val="22"/>
        </w:rPr>
        <w:t>:</w:t>
      </w:r>
    </w:p>
    <w:p w14:paraId="6FA45308" w14:textId="77777777" w:rsidR="00AB1E04" w:rsidRPr="002F5D6A" w:rsidRDefault="00AB1E04" w:rsidP="00AB1E04">
      <w:pPr>
        <w:pStyle w:val="aff0"/>
        <w:numPr>
          <w:ilvl w:val="0"/>
          <w:numId w:val="41"/>
        </w:numPr>
        <w:spacing w:before="120"/>
        <w:ind w:firstLine="0"/>
        <w:rPr>
          <w:i/>
          <w:szCs w:val="22"/>
        </w:rPr>
      </w:pPr>
      <w:r w:rsidRPr="002F5D6A">
        <w:rPr>
          <w:i/>
          <w:szCs w:val="22"/>
        </w:rPr>
        <w:t>For CSI compression using two-sided AI/ML models, deprioritize Option 2 proposed in RAN1 #112 for CQI determination.</w:t>
      </w:r>
    </w:p>
    <w:p w14:paraId="0E123B8B" w14:textId="77777777" w:rsidR="00AB1E04" w:rsidRDefault="00AB1E04" w:rsidP="00AB1E04">
      <w:pPr>
        <w:pStyle w:val="aff0"/>
        <w:numPr>
          <w:ilvl w:val="1"/>
          <w:numId w:val="41"/>
        </w:numPr>
        <w:spacing w:before="120"/>
        <w:rPr>
          <w:i/>
          <w:szCs w:val="22"/>
        </w:rPr>
      </w:pPr>
      <w:r w:rsidRPr="002F5D6A">
        <w:rPr>
          <w:i/>
          <w:szCs w:val="22"/>
        </w:rPr>
        <w:t>Option 2: CQI is calculated based on the output of CSI reconstruction part from the realistic channel estimation.</w:t>
      </w:r>
    </w:p>
    <w:p w14:paraId="4F5BBDE8" w14:textId="77777777" w:rsidR="00AB1E04" w:rsidRPr="003B550B" w:rsidRDefault="00AB1E04" w:rsidP="00AB1E04">
      <w:pPr>
        <w:spacing w:before="120" w:after="0"/>
        <w:rPr>
          <w:b/>
          <w:i/>
          <w:szCs w:val="22"/>
        </w:rPr>
      </w:pPr>
      <w:r w:rsidRPr="003B550B">
        <w:rPr>
          <w:b/>
          <w:i/>
          <w:szCs w:val="22"/>
        </w:rPr>
        <w:t>Proposal</w:t>
      </w:r>
      <w:r>
        <w:rPr>
          <w:rFonts w:hint="eastAsia"/>
          <w:b/>
          <w:i/>
          <w:szCs w:val="22"/>
          <w:lang w:eastAsia="zh-CN"/>
        </w:rPr>
        <w:t xml:space="preserve"> 13</w:t>
      </w:r>
      <w:r w:rsidRPr="003B550B">
        <w:rPr>
          <w:b/>
          <w:i/>
          <w:szCs w:val="22"/>
        </w:rPr>
        <w:t>:</w:t>
      </w:r>
    </w:p>
    <w:p w14:paraId="0D9153F0" w14:textId="77777777" w:rsidR="00AB1E04" w:rsidRPr="003B550B" w:rsidRDefault="00AB1E04" w:rsidP="00AB1E04">
      <w:pPr>
        <w:pStyle w:val="aff0"/>
        <w:numPr>
          <w:ilvl w:val="0"/>
          <w:numId w:val="41"/>
        </w:numPr>
        <w:spacing w:before="120"/>
        <w:ind w:firstLine="0"/>
        <w:rPr>
          <w:i/>
          <w:szCs w:val="22"/>
        </w:rPr>
      </w:pPr>
      <w:r w:rsidRPr="003B550B">
        <w:rPr>
          <w:i/>
          <w:szCs w:val="22"/>
        </w:rPr>
        <w:t xml:space="preserve">In the CSI report generated by AI/ML, the </w:t>
      </w:r>
      <w:r w:rsidRPr="00131134">
        <w:rPr>
          <w:rFonts w:hint="eastAsia"/>
          <w:i/>
          <w:szCs w:val="22"/>
        </w:rPr>
        <w:t>information</w:t>
      </w:r>
      <w:r w:rsidRPr="003B550B">
        <w:rPr>
          <w:i/>
          <w:szCs w:val="22"/>
        </w:rPr>
        <w:t xml:space="preserve"> </w:t>
      </w:r>
      <w:r>
        <w:rPr>
          <w:i/>
          <w:szCs w:val="22"/>
        </w:rPr>
        <w:t>on</w:t>
      </w:r>
      <w:r w:rsidRPr="003B550B">
        <w:rPr>
          <w:i/>
          <w:szCs w:val="22"/>
        </w:rPr>
        <w:t xml:space="preserve"> the order of the spatial layers of the reported precoding matrix</w:t>
      </w:r>
      <w:r>
        <w:rPr>
          <w:i/>
          <w:szCs w:val="22"/>
        </w:rPr>
        <w:t xml:space="preserve"> should be included</w:t>
      </w:r>
      <w:r w:rsidRPr="003B550B">
        <w:rPr>
          <w:i/>
          <w:szCs w:val="22"/>
        </w:rPr>
        <w:t xml:space="preserve">, if the reported rank is larger than 1.  </w:t>
      </w:r>
    </w:p>
    <w:p w14:paraId="05611530" w14:textId="1B4DCBD2" w:rsidR="001B078A" w:rsidRDefault="00AB1E04" w:rsidP="00E20297">
      <w:pPr>
        <w:pStyle w:val="aff0"/>
        <w:numPr>
          <w:ilvl w:val="0"/>
          <w:numId w:val="41"/>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w:t>
      </w:r>
      <w:r>
        <w:rPr>
          <w:i/>
          <w:szCs w:val="22"/>
        </w:rPr>
        <w:t xml:space="preserve">included </w:t>
      </w:r>
      <w:r w:rsidRPr="003B550B">
        <w:rPr>
          <w:i/>
          <w:szCs w:val="22"/>
        </w:rPr>
        <w:t>in the Part I CSI</w:t>
      </w:r>
    </w:p>
    <w:p w14:paraId="1A11F6C3" w14:textId="77777777" w:rsidR="00AB1E04" w:rsidRPr="003B550B" w:rsidRDefault="00AB1E04" w:rsidP="00AB1E04">
      <w:pPr>
        <w:spacing w:before="120" w:after="0"/>
        <w:rPr>
          <w:b/>
          <w:i/>
          <w:szCs w:val="22"/>
        </w:rPr>
      </w:pPr>
      <w:r w:rsidRPr="003B550B">
        <w:rPr>
          <w:b/>
          <w:i/>
          <w:szCs w:val="22"/>
        </w:rPr>
        <w:t>Proposal</w:t>
      </w:r>
      <w:r>
        <w:rPr>
          <w:rFonts w:hint="eastAsia"/>
          <w:b/>
          <w:i/>
          <w:szCs w:val="22"/>
          <w:lang w:eastAsia="zh-CN"/>
        </w:rPr>
        <w:t xml:space="preserve"> 14</w:t>
      </w:r>
      <w:r w:rsidRPr="003B550B">
        <w:rPr>
          <w:b/>
          <w:i/>
          <w:szCs w:val="22"/>
        </w:rPr>
        <w:t>:</w:t>
      </w:r>
    </w:p>
    <w:p w14:paraId="3E3457F4" w14:textId="77777777" w:rsidR="00AB1E04" w:rsidRPr="003B550B" w:rsidRDefault="00AB1E04" w:rsidP="00AB1E04">
      <w:pPr>
        <w:pStyle w:val="aff0"/>
        <w:numPr>
          <w:ilvl w:val="0"/>
          <w:numId w:val="41"/>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791EFF8F" w14:textId="77777777" w:rsidR="00AB1E04" w:rsidRPr="003B550B" w:rsidRDefault="00AB1E04" w:rsidP="00AB1E04">
      <w:pPr>
        <w:pStyle w:val="aff0"/>
        <w:numPr>
          <w:ilvl w:val="0"/>
          <w:numId w:val="41"/>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353EFB93" w14:textId="77777777" w:rsidR="00AB1E04" w:rsidRPr="003B550B" w:rsidRDefault="00AB1E04" w:rsidP="00AB1E04">
      <w:pPr>
        <w:pStyle w:val="aff0"/>
        <w:numPr>
          <w:ilvl w:val="1"/>
          <w:numId w:val="41"/>
        </w:numPr>
        <w:spacing w:before="120"/>
        <w:rPr>
          <w:i/>
          <w:szCs w:val="22"/>
        </w:rPr>
      </w:pPr>
      <w:r w:rsidRPr="003B550B">
        <w:rPr>
          <w:i/>
          <w:szCs w:val="22"/>
        </w:rPr>
        <w:lastRenderedPageBreak/>
        <w:t>Alt 1: the same as the order of the reported layers of the precoding matrix related information.</w:t>
      </w:r>
    </w:p>
    <w:p w14:paraId="4C45FC29" w14:textId="638B6976" w:rsidR="00AB1E04" w:rsidRPr="005B1D4E" w:rsidRDefault="00AB1E04" w:rsidP="00AB1E04">
      <w:pPr>
        <w:pStyle w:val="aff0"/>
        <w:numPr>
          <w:ilvl w:val="1"/>
          <w:numId w:val="41"/>
        </w:numPr>
        <w:spacing w:before="120"/>
        <w:rPr>
          <w:i/>
          <w:szCs w:val="22"/>
        </w:rPr>
      </w:pPr>
      <w:r w:rsidRPr="003B550B">
        <w:rPr>
          <w:i/>
          <w:szCs w:val="22"/>
        </w:rPr>
        <w:t>Alt 2: the descending order of the singular value</w:t>
      </w:r>
      <w:r w:rsidR="008200BD">
        <w:rPr>
          <w:rFonts w:hint="eastAsia"/>
          <w:i/>
          <w:szCs w:val="22"/>
          <w:lang w:eastAsia="zh-CN"/>
        </w:rPr>
        <w:t>s</w:t>
      </w:r>
      <w:r w:rsidRPr="003B550B">
        <w:rPr>
          <w:i/>
          <w:szCs w:val="22"/>
        </w:rPr>
        <w:t xml:space="preserve"> corresponding to the precoding vectors.</w:t>
      </w:r>
    </w:p>
    <w:p w14:paraId="06FFA672" w14:textId="77777777" w:rsidR="00AB1E04" w:rsidRPr="00036ACE" w:rsidRDefault="00AB1E04" w:rsidP="00AB1E04">
      <w:pPr>
        <w:spacing w:before="120" w:after="0"/>
        <w:rPr>
          <w:b/>
          <w:i/>
          <w:szCs w:val="22"/>
        </w:rPr>
      </w:pPr>
      <w:r>
        <w:rPr>
          <w:b/>
          <w:i/>
          <w:szCs w:val="22"/>
        </w:rPr>
        <w:t xml:space="preserve">Proposal </w:t>
      </w:r>
      <w:r>
        <w:rPr>
          <w:rFonts w:hint="eastAsia"/>
          <w:b/>
          <w:i/>
          <w:szCs w:val="22"/>
          <w:lang w:eastAsia="zh-CN"/>
        </w:rPr>
        <w:t>15</w:t>
      </w:r>
      <w:r w:rsidRPr="00036ACE">
        <w:rPr>
          <w:b/>
          <w:i/>
          <w:szCs w:val="22"/>
        </w:rPr>
        <w:t>:</w:t>
      </w:r>
    </w:p>
    <w:p w14:paraId="18A106A2" w14:textId="77777777" w:rsidR="00AB1E04" w:rsidRDefault="00AB1E04" w:rsidP="00AB1E04">
      <w:pPr>
        <w:pStyle w:val="aff0"/>
        <w:numPr>
          <w:ilvl w:val="0"/>
          <w:numId w:val="41"/>
        </w:numPr>
        <w:spacing w:before="120"/>
        <w:ind w:firstLine="0"/>
        <w:rPr>
          <w:i/>
          <w:szCs w:val="22"/>
        </w:rPr>
      </w:pPr>
      <w:r>
        <w:rPr>
          <w:rFonts w:hint="eastAsia"/>
          <w:i/>
          <w:szCs w:val="22"/>
          <w:lang w:eastAsia="zh-CN"/>
        </w:rPr>
        <w:t xml:space="preserve">For the performance monitoring of AI/ML-based CSI </w:t>
      </w:r>
      <w:r>
        <w:rPr>
          <w:i/>
          <w:szCs w:val="22"/>
          <w:lang w:eastAsia="zh-CN"/>
        </w:rPr>
        <w:t>compression</w:t>
      </w:r>
      <w:r>
        <w:rPr>
          <w:rFonts w:hint="eastAsia"/>
          <w:i/>
          <w:szCs w:val="22"/>
          <w:lang w:eastAsia="zh-CN"/>
        </w:rPr>
        <w:t xml:space="preserve">, RAN1 to </w:t>
      </w:r>
      <w:r>
        <w:rPr>
          <w:i/>
          <w:szCs w:val="22"/>
          <w:lang w:eastAsia="zh-CN"/>
        </w:rPr>
        <w:t>prioritize</w:t>
      </w:r>
      <w:r>
        <w:rPr>
          <w:rFonts w:hint="eastAsia"/>
          <w:i/>
          <w:szCs w:val="22"/>
          <w:lang w:eastAsia="zh-CN"/>
        </w:rPr>
        <w:t xml:space="preserve"> the study of NW-sided monitoring.</w:t>
      </w:r>
    </w:p>
    <w:p w14:paraId="74883690" w14:textId="77777777" w:rsidR="00AB1E04" w:rsidRPr="00036ACE" w:rsidRDefault="00AB1E04" w:rsidP="00AB1E04">
      <w:pPr>
        <w:spacing w:before="120" w:after="0"/>
        <w:rPr>
          <w:b/>
          <w:i/>
          <w:szCs w:val="22"/>
        </w:rPr>
      </w:pPr>
      <w:r>
        <w:rPr>
          <w:b/>
          <w:i/>
          <w:szCs w:val="22"/>
        </w:rPr>
        <w:t xml:space="preserve">Proposal </w:t>
      </w:r>
      <w:r>
        <w:rPr>
          <w:rFonts w:hint="eastAsia"/>
          <w:b/>
          <w:i/>
          <w:szCs w:val="22"/>
          <w:lang w:eastAsia="zh-CN"/>
        </w:rPr>
        <w:t>16</w:t>
      </w:r>
      <w:r w:rsidRPr="00036ACE">
        <w:rPr>
          <w:b/>
          <w:i/>
          <w:szCs w:val="22"/>
        </w:rPr>
        <w:t>:</w:t>
      </w:r>
    </w:p>
    <w:p w14:paraId="28A2179E" w14:textId="77777777" w:rsidR="00AB1E04" w:rsidRPr="00A82633" w:rsidRDefault="00AB1E04" w:rsidP="00AB1E04">
      <w:pPr>
        <w:pStyle w:val="aff0"/>
        <w:numPr>
          <w:ilvl w:val="0"/>
          <w:numId w:val="41"/>
        </w:numPr>
        <w:spacing w:before="120"/>
        <w:ind w:firstLine="0"/>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DC26EF0" w14:textId="77777777" w:rsidR="00AB1E04" w:rsidRPr="00A656A1" w:rsidRDefault="00AB1E04" w:rsidP="00AB1E04">
      <w:pPr>
        <w:spacing w:before="120" w:after="0"/>
        <w:rPr>
          <w:b/>
          <w:i/>
          <w:szCs w:val="22"/>
        </w:rPr>
      </w:pPr>
      <w:r w:rsidRPr="00A656A1">
        <w:rPr>
          <w:rFonts w:hint="eastAsia"/>
          <w:b/>
          <w:i/>
          <w:szCs w:val="22"/>
        </w:rPr>
        <w:t>Proposal</w:t>
      </w:r>
      <w:r w:rsidRPr="00A656A1">
        <w:rPr>
          <w:rFonts w:hint="eastAsia"/>
          <w:b/>
          <w:i/>
          <w:szCs w:val="22"/>
          <w:lang w:eastAsia="zh-CN"/>
        </w:rPr>
        <w:t xml:space="preserve"> </w:t>
      </w:r>
      <w:r>
        <w:rPr>
          <w:rFonts w:hint="eastAsia"/>
          <w:b/>
          <w:i/>
          <w:szCs w:val="22"/>
          <w:lang w:eastAsia="zh-CN"/>
        </w:rPr>
        <w:t>17</w:t>
      </w:r>
      <w:r w:rsidRPr="00A656A1">
        <w:rPr>
          <w:rFonts w:hint="eastAsia"/>
          <w:b/>
          <w:i/>
          <w:szCs w:val="22"/>
        </w:rPr>
        <w:t xml:space="preserve">: </w:t>
      </w:r>
    </w:p>
    <w:p w14:paraId="6726C035" w14:textId="77777777" w:rsidR="00AB1E04" w:rsidRPr="00A656A1" w:rsidRDefault="00AB1E04" w:rsidP="00AB1E04">
      <w:pPr>
        <w:pStyle w:val="aff0"/>
        <w:numPr>
          <w:ilvl w:val="0"/>
          <w:numId w:val="41"/>
        </w:numPr>
        <w:spacing w:before="120"/>
        <w:ind w:firstLine="0"/>
        <w:rPr>
          <w:lang w:eastAsia="zh-CN"/>
        </w:rPr>
      </w:pPr>
      <w:r w:rsidRPr="00A656A1">
        <w:rPr>
          <w:rFonts w:hint="eastAsia"/>
          <w:i/>
          <w:szCs w:val="22"/>
        </w:rPr>
        <w:t xml:space="preserve">For </w:t>
      </w:r>
      <w:proofErr w:type="spellStart"/>
      <w:r w:rsidRPr="00A656A1">
        <w:rPr>
          <w:rFonts w:hint="eastAsia"/>
          <w:i/>
          <w:szCs w:val="22"/>
          <w:lang w:eastAsia="zh-CN"/>
        </w:rPr>
        <w:t>signaling</w:t>
      </w:r>
      <w:proofErr w:type="spellEnd"/>
      <w:r w:rsidRPr="00A656A1">
        <w:rPr>
          <w:rFonts w:hint="eastAsia"/>
          <w:i/>
          <w:szCs w:val="22"/>
          <w:lang w:eastAsia="zh-CN"/>
        </w:rPr>
        <w:t xml:space="preserve"> support </w:t>
      </w:r>
      <w:r>
        <w:rPr>
          <w:i/>
          <w:szCs w:val="22"/>
          <w:lang w:eastAsia="zh-CN"/>
        </w:rPr>
        <w:t>to</w:t>
      </w:r>
      <w:r w:rsidRPr="00A656A1">
        <w:rPr>
          <w:rFonts w:hint="eastAsia"/>
          <w:i/>
          <w:szCs w:val="22"/>
          <w:lang w:eastAsia="zh-CN"/>
        </w:rPr>
        <w:t xml:space="preserve"> mitigat</w:t>
      </w:r>
      <w:r>
        <w:rPr>
          <w:i/>
          <w:szCs w:val="22"/>
          <w:lang w:eastAsia="zh-CN"/>
        </w:rPr>
        <w:t>e</w:t>
      </w:r>
      <w:r w:rsidRPr="00A656A1">
        <w:rPr>
          <w:rFonts w:hint="eastAsia"/>
          <w:i/>
          <w:szCs w:val="22"/>
          <w:lang w:eastAsia="zh-CN"/>
        </w:rPr>
        <w:t xml:space="preserve"> the impact of UCI loss</w:t>
      </w:r>
      <w:r>
        <w:rPr>
          <w:i/>
          <w:szCs w:val="22"/>
          <w:lang w:eastAsia="zh-CN"/>
        </w:rPr>
        <w:t xml:space="preserve"> for Case-2</w:t>
      </w:r>
      <w:r w:rsidRPr="00A656A1">
        <w:rPr>
          <w:rFonts w:hint="eastAsia"/>
          <w:i/>
          <w:szCs w:val="22"/>
        </w:rPr>
        <w:t>,</w:t>
      </w:r>
      <w:r w:rsidRPr="00A656A1">
        <w:rPr>
          <w:rFonts w:hint="eastAsia"/>
          <w:i/>
          <w:szCs w:val="22"/>
          <w:lang w:eastAsia="zh-CN"/>
        </w:rPr>
        <w:t xml:space="preserve"> </w:t>
      </w:r>
      <w:r>
        <w:rPr>
          <w:rFonts w:hint="eastAsia"/>
          <w:i/>
          <w:szCs w:val="22"/>
          <w:lang w:eastAsia="zh-CN"/>
        </w:rPr>
        <w:t>NW-</w:t>
      </w:r>
      <w:r>
        <w:rPr>
          <w:i/>
          <w:szCs w:val="22"/>
          <w:lang w:eastAsia="zh-CN"/>
        </w:rPr>
        <w:t>triggered</w:t>
      </w:r>
      <w:r>
        <w:rPr>
          <w:rFonts w:hint="eastAsia"/>
          <w:i/>
          <w:szCs w:val="22"/>
          <w:lang w:eastAsia="zh-CN"/>
        </w:rPr>
        <w:t xml:space="preserve"> CSI retransmission should be deprioritized</w:t>
      </w:r>
      <w:r w:rsidRPr="00A656A1">
        <w:rPr>
          <w:rFonts w:hint="eastAsia"/>
          <w:i/>
          <w:szCs w:val="22"/>
          <w:lang w:eastAsia="zh-CN"/>
        </w:rPr>
        <w:t>.</w:t>
      </w:r>
    </w:p>
    <w:p w14:paraId="300B69CE" w14:textId="77777777" w:rsidR="00AB1E04" w:rsidRPr="00BC1F01" w:rsidRDefault="00AB1E04" w:rsidP="00AB1E04">
      <w:pPr>
        <w:spacing w:before="120" w:after="0"/>
        <w:rPr>
          <w:b/>
          <w:i/>
          <w:szCs w:val="22"/>
        </w:rPr>
      </w:pPr>
      <w:r w:rsidRPr="00BC1F01">
        <w:rPr>
          <w:rFonts w:hint="eastAsia"/>
          <w:b/>
          <w:i/>
          <w:szCs w:val="22"/>
        </w:rPr>
        <w:t>Proposal</w:t>
      </w:r>
      <w:r>
        <w:rPr>
          <w:rFonts w:hint="eastAsia"/>
          <w:b/>
          <w:i/>
          <w:szCs w:val="22"/>
          <w:lang w:eastAsia="zh-CN"/>
        </w:rPr>
        <w:t xml:space="preserve"> 18</w:t>
      </w:r>
      <w:r w:rsidRPr="00BC1F01">
        <w:rPr>
          <w:rFonts w:hint="eastAsia"/>
          <w:b/>
          <w:i/>
          <w:szCs w:val="22"/>
        </w:rPr>
        <w:t xml:space="preserve">: </w:t>
      </w:r>
    </w:p>
    <w:p w14:paraId="40E6DF66" w14:textId="77777777" w:rsidR="00AB1E04" w:rsidRDefault="00AB1E04" w:rsidP="00AB1E04">
      <w:pPr>
        <w:pStyle w:val="aff0"/>
        <w:numPr>
          <w:ilvl w:val="0"/>
          <w:numId w:val="41"/>
        </w:numPr>
        <w:spacing w:before="120"/>
        <w:ind w:firstLine="0"/>
        <w:rPr>
          <w:i/>
          <w:szCs w:val="22"/>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order</w:t>
      </w:r>
      <w:r>
        <w:rPr>
          <w:i/>
          <w:szCs w:val="22"/>
        </w:rPr>
        <w:t>ing</w:t>
      </w:r>
      <w:r w:rsidRPr="00BC1F01">
        <w:rPr>
          <w:rFonts w:hint="eastAsia"/>
          <w:i/>
          <w:szCs w:val="22"/>
        </w:rPr>
        <w:t xml:space="preserve"> issue for training data collection, model inference and performance monitoring.</w:t>
      </w:r>
    </w:p>
    <w:p w14:paraId="2403CAFB" w14:textId="77777777" w:rsidR="00AB1E04" w:rsidRPr="00AB1E04" w:rsidRDefault="00AB1E04" w:rsidP="00AB1E04">
      <w:pPr>
        <w:pStyle w:val="ad"/>
        <w:rPr>
          <w:lang w:eastAsia="zh-CN"/>
        </w:rPr>
      </w:pPr>
    </w:p>
    <w:p w14:paraId="05D83324" w14:textId="5FBD34C7" w:rsidR="002A4EFE" w:rsidRPr="00534451" w:rsidRDefault="00170729" w:rsidP="00D674A1">
      <w:pPr>
        <w:pStyle w:val="1"/>
        <w:rPr>
          <w:lang w:val="en-US" w:eastAsia="zh-CN"/>
        </w:rPr>
      </w:pPr>
      <w:r>
        <w:rPr>
          <w:rFonts w:hint="eastAsia"/>
          <w:lang w:val="en-US" w:eastAsia="zh-CN"/>
        </w:rPr>
        <w:t>R</w:t>
      </w:r>
      <w:r w:rsidR="002A4EFE" w:rsidRPr="00FF2077">
        <w:rPr>
          <w:lang w:val="en-US"/>
        </w:rPr>
        <w:t>eferences</w:t>
      </w:r>
    </w:p>
    <w:p w14:paraId="7F1B46B6" w14:textId="29BD133A" w:rsidR="00650AE1" w:rsidRPr="003B21AF" w:rsidRDefault="00650AE1" w:rsidP="00650AE1">
      <w:pPr>
        <w:pStyle w:val="References"/>
        <w:numPr>
          <w:ilvl w:val="0"/>
          <w:numId w:val="2"/>
        </w:numPr>
        <w:autoSpaceDE w:val="0"/>
        <w:autoSpaceDN w:val="0"/>
        <w:snapToGrid w:val="0"/>
        <w:spacing w:after="60"/>
        <w:rPr>
          <w:szCs w:val="20"/>
          <w:lang w:val="en-GB" w:eastAsia="zh-CN"/>
        </w:rPr>
      </w:pPr>
      <w:bookmarkStart w:id="9" w:name="_Ref141777322"/>
      <w:bookmarkStart w:id="10" w:name="_Ref157450763"/>
      <w:r w:rsidRPr="00185962">
        <w:rPr>
          <w:lang w:val="en-GB" w:eastAsia="zh-CN"/>
        </w:rPr>
        <w:t>RP-243245, New SID: Study on Artificial Intelligence (AI)/Machine Learning (ML) for NR air interface Phase 2, Madrid, Spain, December 9-12, 2024.</w:t>
      </w:r>
      <w:bookmarkEnd w:id="9"/>
      <w:bookmarkEnd w:id="10"/>
      <w:r w:rsidRPr="003B21AF">
        <w:t xml:space="preserve"> </w:t>
      </w:r>
    </w:p>
    <w:p w14:paraId="6717BD61" w14:textId="28D7E671" w:rsidR="00650AE1" w:rsidRPr="00B801BA" w:rsidRDefault="00650AE1" w:rsidP="00650AE1">
      <w:pPr>
        <w:pStyle w:val="pf0"/>
        <w:numPr>
          <w:ilvl w:val="0"/>
          <w:numId w:val="2"/>
        </w:numPr>
        <w:spacing w:line="360" w:lineRule="auto"/>
        <w:rPr>
          <w:rFonts w:ascii="Times New Roman" w:hAnsi="Times New Roman" w:cs="Times New Roman"/>
          <w:sz w:val="22"/>
          <w:szCs w:val="22"/>
        </w:rPr>
      </w:pPr>
      <w:bookmarkStart w:id="11" w:name="_Ref181800014"/>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8bis</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October </w:t>
      </w:r>
      <w:r w:rsidRPr="001C21C7">
        <w:rPr>
          <w:rFonts w:ascii="Times New Roman" w:hAnsi="Times New Roman" w:cs="Times New Roman"/>
          <w:sz w:val="22"/>
          <w:szCs w:val="22"/>
        </w:rPr>
        <w:t>202</w:t>
      </w:r>
      <w:r>
        <w:rPr>
          <w:rFonts w:ascii="Times New Roman" w:hAnsi="Times New Roman" w:cs="Times New Roman" w:hint="eastAsia"/>
          <w:sz w:val="22"/>
          <w:szCs w:val="22"/>
        </w:rPr>
        <w:t>4</w:t>
      </w:r>
      <w:r w:rsidRPr="001C21C7">
        <w:rPr>
          <w:rFonts w:ascii="Times New Roman" w:hAnsi="Times New Roman" w:cs="Times New Roman"/>
          <w:sz w:val="22"/>
          <w:szCs w:val="22"/>
        </w:rPr>
        <w:t>.</w:t>
      </w:r>
      <w:bookmarkEnd w:id="11"/>
    </w:p>
    <w:p w14:paraId="4890328D" w14:textId="29E163C8" w:rsidR="00C84FB4" w:rsidRPr="00B801BA" w:rsidRDefault="00C84FB4" w:rsidP="00C84FB4">
      <w:pPr>
        <w:pStyle w:val="pf0"/>
        <w:numPr>
          <w:ilvl w:val="0"/>
          <w:numId w:val="2"/>
        </w:numPr>
        <w:spacing w:line="360" w:lineRule="auto"/>
        <w:rPr>
          <w:rFonts w:ascii="Times New Roman" w:hAnsi="Times New Roman" w:cs="Times New Roman"/>
          <w:sz w:val="22"/>
          <w:szCs w:val="22"/>
        </w:rPr>
      </w:pPr>
      <w:bookmarkStart w:id="12" w:name="_Ref193977214"/>
      <w:r w:rsidRPr="001C21C7">
        <w:rPr>
          <w:rFonts w:ascii="Times New Roman" w:hAnsi="Times New Roman" w:cs="Times New Roman"/>
          <w:sz w:val="22"/>
          <w:szCs w:val="22"/>
        </w:rPr>
        <w:t>3GPP RAN1 chair’s notes, RAN WG1 #1</w:t>
      </w:r>
      <w:r>
        <w:rPr>
          <w:rFonts w:ascii="Times New Roman" w:hAnsi="Times New Roman" w:cs="Times New Roman" w:hint="eastAsia"/>
          <w:sz w:val="22"/>
          <w:szCs w:val="22"/>
        </w:rPr>
        <w:t>20</w:t>
      </w:r>
      <w:r w:rsidRPr="001C21C7">
        <w:rPr>
          <w:rFonts w:ascii="Times New Roman" w:hAnsi="Times New Roman" w:cs="Times New Roman"/>
          <w:sz w:val="22"/>
          <w:szCs w:val="22"/>
        </w:rPr>
        <w:t xml:space="preserve">, </w:t>
      </w:r>
      <w:r>
        <w:rPr>
          <w:rFonts w:ascii="Times New Roman" w:hAnsi="Times New Roman" w:cs="Times New Roman"/>
          <w:sz w:val="22"/>
          <w:szCs w:val="22"/>
        </w:rPr>
        <w:t>February</w:t>
      </w:r>
      <w:r>
        <w:rPr>
          <w:rFonts w:ascii="Times New Roman" w:hAnsi="Times New Roman" w:cs="Times New Roman" w:hint="eastAsia"/>
          <w:sz w:val="22"/>
          <w:szCs w:val="22"/>
        </w:rPr>
        <w:t xml:space="preserve"> </w:t>
      </w:r>
      <w:r w:rsidRPr="001C21C7">
        <w:rPr>
          <w:rFonts w:ascii="Times New Roman" w:hAnsi="Times New Roman" w:cs="Times New Roman"/>
          <w:sz w:val="22"/>
          <w:szCs w:val="22"/>
        </w:rPr>
        <w:t>202</w:t>
      </w:r>
      <w:r>
        <w:rPr>
          <w:rFonts w:ascii="Times New Roman" w:hAnsi="Times New Roman" w:cs="Times New Roman" w:hint="eastAsia"/>
          <w:sz w:val="22"/>
          <w:szCs w:val="22"/>
        </w:rPr>
        <w:t>5</w:t>
      </w:r>
      <w:r w:rsidRPr="001C21C7">
        <w:rPr>
          <w:rFonts w:ascii="Times New Roman" w:hAnsi="Times New Roman" w:cs="Times New Roman"/>
          <w:sz w:val="22"/>
          <w:szCs w:val="22"/>
        </w:rPr>
        <w:t>.</w:t>
      </w:r>
      <w:bookmarkEnd w:id="12"/>
    </w:p>
    <w:p w14:paraId="656C25BB" w14:textId="3AFA7220" w:rsidR="00C84FB4" w:rsidRPr="00B801BA" w:rsidRDefault="00C84FB4" w:rsidP="00C84FB4">
      <w:pPr>
        <w:pStyle w:val="pf0"/>
        <w:numPr>
          <w:ilvl w:val="0"/>
          <w:numId w:val="2"/>
        </w:numPr>
        <w:spacing w:line="360" w:lineRule="auto"/>
        <w:rPr>
          <w:rFonts w:ascii="Times New Roman" w:hAnsi="Times New Roman" w:cs="Times New Roman"/>
          <w:sz w:val="22"/>
          <w:szCs w:val="22"/>
        </w:rPr>
      </w:pPr>
      <w:bookmarkStart w:id="13" w:name="_Ref193977335"/>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3</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May </w:t>
      </w:r>
      <w:r w:rsidRPr="001C21C7">
        <w:rPr>
          <w:rFonts w:ascii="Times New Roman" w:hAnsi="Times New Roman" w:cs="Times New Roman"/>
          <w:sz w:val="22"/>
          <w:szCs w:val="22"/>
        </w:rPr>
        <w:t>202</w:t>
      </w:r>
      <w:r>
        <w:rPr>
          <w:rFonts w:ascii="Times New Roman" w:hAnsi="Times New Roman" w:cs="Times New Roman" w:hint="eastAsia"/>
          <w:sz w:val="22"/>
          <w:szCs w:val="22"/>
        </w:rPr>
        <w:t>3</w:t>
      </w:r>
      <w:r w:rsidRPr="001C21C7">
        <w:rPr>
          <w:rFonts w:ascii="Times New Roman" w:hAnsi="Times New Roman" w:cs="Times New Roman"/>
          <w:sz w:val="22"/>
          <w:szCs w:val="22"/>
        </w:rPr>
        <w:t>.</w:t>
      </w:r>
      <w:bookmarkEnd w:id="13"/>
    </w:p>
    <w:p w14:paraId="3A06FFD9" w14:textId="586A1BAE" w:rsidR="00AC0512" w:rsidRPr="00B801BA" w:rsidRDefault="00AC0512" w:rsidP="00AC0512">
      <w:pPr>
        <w:pStyle w:val="pf0"/>
        <w:numPr>
          <w:ilvl w:val="0"/>
          <w:numId w:val="2"/>
        </w:numPr>
        <w:spacing w:line="360" w:lineRule="auto"/>
        <w:rPr>
          <w:rFonts w:ascii="Times New Roman" w:hAnsi="Times New Roman" w:cs="Times New Roman"/>
          <w:sz w:val="22"/>
          <w:szCs w:val="22"/>
        </w:rPr>
      </w:pPr>
      <w:bookmarkStart w:id="14" w:name="_Ref193977449"/>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2</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March </w:t>
      </w:r>
      <w:r w:rsidRPr="001C21C7">
        <w:rPr>
          <w:rFonts w:ascii="Times New Roman" w:hAnsi="Times New Roman" w:cs="Times New Roman"/>
          <w:sz w:val="22"/>
          <w:szCs w:val="22"/>
        </w:rPr>
        <w:t>202</w:t>
      </w:r>
      <w:r>
        <w:rPr>
          <w:rFonts w:ascii="Times New Roman" w:hAnsi="Times New Roman" w:cs="Times New Roman" w:hint="eastAsia"/>
          <w:sz w:val="22"/>
          <w:szCs w:val="22"/>
        </w:rPr>
        <w:t>3</w:t>
      </w:r>
      <w:r w:rsidRPr="001C21C7">
        <w:rPr>
          <w:rFonts w:ascii="Times New Roman" w:hAnsi="Times New Roman" w:cs="Times New Roman"/>
          <w:sz w:val="22"/>
          <w:szCs w:val="22"/>
        </w:rPr>
        <w:t>.</w:t>
      </w:r>
      <w:bookmarkEnd w:id="14"/>
    </w:p>
    <w:p w14:paraId="0DA14686" w14:textId="661E4D69" w:rsidR="00650AE1" w:rsidRPr="00AC0512" w:rsidRDefault="00AC0512" w:rsidP="00AC0512">
      <w:pPr>
        <w:pStyle w:val="pf0"/>
        <w:numPr>
          <w:ilvl w:val="0"/>
          <w:numId w:val="2"/>
        </w:numPr>
        <w:spacing w:line="360" w:lineRule="auto"/>
        <w:jc w:val="left"/>
        <w:rPr>
          <w:rFonts w:ascii="Times New Roman" w:hAnsi="Times New Roman" w:cs="Times New Roman"/>
          <w:sz w:val="22"/>
          <w:szCs w:val="22"/>
        </w:rPr>
      </w:pPr>
      <w:bookmarkStart w:id="15" w:name="_Ref178844610"/>
      <w:r w:rsidRPr="00183D0A">
        <w:rPr>
          <w:rFonts w:ascii="Times New Roman" w:hAnsi="Times New Roman" w:cs="Times New Roman"/>
          <w:sz w:val="22"/>
          <w:szCs w:val="22"/>
        </w:rPr>
        <w:t>3GPP RAN1 chair’s notes, RAN WG1 #11</w:t>
      </w:r>
      <w:r w:rsidRPr="00183D0A">
        <w:rPr>
          <w:rFonts w:ascii="Times New Roman" w:hAnsi="Times New Roman" w:cs="Times New Roman" w:hint="eastAsia"/>
          <w:sz w:val="22"/>
          <w:szCs w:val="22"/>
        </w:rPr>
        <w:t>7</w:t>
      </w:r>
      <w:r w:rsidRPr="00183D0A">
        <w:rPr>
          <w:rFonts w:ascii="Times New Roman" w:hAnsi="Times New Roman" w:cs="Times New Roman"/>
          <w:sz w:val="22"/>
          <w:szCs w:val="22"/>
        </w:rPr>
        <w:t xml:space="preserve">, </w:t>
      </w:r>
      <w:r w:rsidRPr="00183D0A">
        <w:rPr>
          <w:rFonts w:ascii="Times New Roman" w:hAnsi="Times New Roman" w:cs="Times New Roman" w:hint="eastAsia"/>
          <w:sz w:val="22"/>
          <w:szCs w:val="22"/>
        </w:rPr>
        <w:t>May</w:t>
      </w:r>
      <w:r w:rsidRPr="00183D0A">
        <w:rPr>
          <w:rFonts w:ascii="Times New Roman" w:hAnsi="Times New Roman" w:cs="Times New Roman"/>
          <w:sz w:val="22"/>
          <w:szCs w:val="22"/>
        </w:rPr>
        <w:t xml:space="preserve"> 2024.</w:t>
      </w:r>
      <w:bookmarkEnd w:id="15"/>
    </w:p>
    <w:sectPr w:rsidR="00650AE1" w:rsidRPr="00AC0512" w:rsidSect="002E24E1">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7CAFC" w14:textId="77777777" w:rsidR="007A4934" w:rsidRDefault="007A4934">
      <w:r>
        <w:separator/>
      </w:r>
    </w:p>
  </w:endnote>
  <w:endnote w:type="continuationSeparator" w:id="0">
    <w:p w14:paraId="3069C630" w14:textId="77777777" w:rsidR="007A4934" w:rsidRDefault="007A4934">
      <w:r>
        <w:continuationSeparator/>
      </w:r>
    </w:p>
  </w:endnote>
  <w:endnote w:type="continuationNotice" w:id="1">
    <w:p w14:paraId="3EF40DB3" w14:textId="77777777" w:rsidR="007A4934" w:rsidRDefault="007A4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42340" w14:textId="77777777" w:rsidR="007A4934" w:rsidRDefault="007A4934">
      <w:r>
        <w:separator/>
      </w:r>
    </w:p>
  </w:footnote>
  <w:footnote w:type="continuationSeparator" w:id="0">
    <w:p w14:paraId="78805AF8" w14:textId="77777777" w:rsidR="007A4934" w:rsidRDefault="007A4934">
      <w:r>
        <w:continuationSeparator/>
      </w:r>
    </w:p>
  </w:footnote>
  <w:footnote w:type="continuationNotice" w:id="1">
    <w:p w14:paraId="73AC4298" w14:textId="77777777" w:rsidR="007A4934" w:rsidRDefault="007A4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BB10E26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E023E1"/>
    <w:multiLevelType w:val="hybridMultilevel"/>
    <w:tmpl w:val="06C64534"/>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F52CA"/>
    <w:multiLevelType w:val="hybridMultilevel"/>
    <w:tmpl w:val="561CFEC2"/>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096FE4"/>
    <w:multiLevelType w:val="hybridMultilevel"/>
    <w:tmpl w:val="E99A3CD2"/>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1376"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712AD0"/>
    <w:multiLevelType w:val="hybridMultilevel"/>
    <w:tmpl w:val="47F606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4483E65"/>
    <w:multiLevelType w:val="hybridMultilevel"/>
    <w:tmpl w:val="009A6CC8"/>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7" w15:restartNumberingAfterBreak="0">
    <w:nsid w:val="492E331D"/>
    <w:multiLevelType w:val="hybridMultilevel"/>
    <w:tmpl w:val="95126A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C14AE"/>
    <w:multiLevelType w:val="multilevel"/>
    <w:tmpl w:val="E2E86B12"/>
    <w:lvl w:ilvl="0">
      <w:start w:val="1"/>
      <w:numFmt w:val="decimal"/>
      <w:pStyle w:val="1"/>
      <w:lvlText w:val="%1"/>
      <w:lvlJc w:val="left"/>
      <w:pPr>
        <w:ind w:left="360" w:hanging="360"/>
      </w:pPr>
      <w:rPr>
        <w:rFonts w:hint="eastAsia"/>
      </w:rPr>
    </w:lvl>
    <w:lvl w:ilvl="1">
      <w:start w:val="1"/>
      <w:numFmt w:val="decimal"/>
      <w:pStyle w:val="2"/>
      <w:suff w:val="space"/>
      <w:lvlText w:val="%1.%2"/>
      <w:lvlJc w:val="left"/>
      <w:pPr>
        <w:ind w:left="0" w:firstLine="0"/>
      </w:pPr>
      <w:rPr>
        <w:rFonts w:hint="eastAsia"/>
        <w:lang w:val="en-US"/>
      </w:rPr>
    </w:lvl>
    <w:lvl w:ilvl="2">
      <w:start w:val="1"/>
      <w:numFmt w:val="decimal"/>
      <w:pStyle w:val="30"/>
      <w:suff w:val="space"/>
      <w:lvlText w:val="%1.%2.%3"/>
      <w:lvlJc w:val="left"/>
      <w:pPr>
        <w:ind w:left="6238" w:firstLine="0"/>
      </w:pPr>
      <w:rPr>
        <w:rFonts w:hint="eastAsia"/>
        <w:lang w:val="en-US"/>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BE21584"/>
    <w:multiLevelType w:val="hybridMultilevel"/>
    <w:tmpl w:val="CBA647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0"/>
  </w:num>
  <w:num w:numId="2" w16cid:durableId="1044404415">
    <w:abstractNumId w:val="14"/>
  </w:num>
  <w:num w:numId="3" w16cid:durableId="966397378">
    <w:abstractNumId w:val="60"/>
  </w:num>
  <w:num w:numId="4" w16cid:durableId="11604647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2199519">
    <w:abstractNumId w:val="3"/>
  </w:num>
  <w:num w:numId="6" w16cid:durableId="1965580077">
    <w:abstractNumId w:val="48"/>
  </w:num>
  <w:num w:numId="7" w16cid:durableId="822232869">
    <w:abstractNumId w:val="4"/>
  </w:num>
  <w:num w:numId="8" w16cid:durableId="594443500">
    <w:abstractNumId w:val="6"/>
  </w:num>
  <w:num w:numId="9" w16cid:durableId="1220676920">
    <w:abstractNumId w:val="57"/>
  </w:num>
  <w:num w:numId="10" w16cid:durableId="1308436775">
    <w:abstractNumId w:val="21"/>
  </w:num>
  <w:num w:numId="11" w16cid:durableId="1435245495">
    <w:abstractNumId w:val="0"/>
  </w:num>
  <w:num w:numId="12" w16cid:durableId="1595045089">
    <w:abstractNumId w:val="42"/>
  </w:num>
  <w:num w:numId="13" w16cid:durableId="605045519">
    <w:abstractNumId w:val="45"/>
  </w:num>
  <w:num w:numId="14" w16cid:durableId="1795096578">
    <w:abstractNumId w:val="59"/>
  </w:num>
  <w:num w:numId="15" w16cid:durableId="1785339961">
    <w:abstractNumId w:val="24"/>
  </w:num>
  <w:num w:numId="16" w16cid:durableId="1875849642">
    <w:abstractNumId w:val="33"/>
  </w:num>
  <w:num w:numId="17" w16cid:durableId="195045491">
    <w:abstractNumId w:val="26"/>
  </w:num>
  <w:num w:numId="18" w16cid:durableId="196936158">
    <w:abstractNumId w:val="38"/>
  </w:num>
  <w:num w:numId="19" w16cid:durableId="1592860688">
    <w:abstractNumId w:val="61"/>
  </w:num>
  <w:num w:numId="20" w16cid:durableId="771902971">
    <w:abstractNumId w:val="39"/>
  </w:num>
  <w:num w:numId="21" w16cid:durableId="1852332489">
    <w:abstractNumId w:val="35"/>
  </w:num>
  <w:num w:numId="22" w16cid:durableId="966352119">
    <w:abstractNumId w:val="58"/>
  </w:num>
  <w:num w:numId="23" w16cid:durableId="690649061">
    <w:abstractNumId w:val="28"/>
  </w:num>
  <w:num w:numId="24" w16cid:durableId="1343896623">
    <w:abstractNumId w:val="25"/>
  </w:num>
  <w:num w:numId="25" w16cid:durableId="1259560656">
    <w:abstractNumId w:val="41"/>
  </w:num>
  <w:num w:numId="26" w16cid:durableId="1107651532">
    <w:abstractNumId w:val="54"/>
  </w:num>
  <w:num w:numId="27" w16cid:durableId="968901776">
    <w:abstractNumId w:val="12"/>
  </w:num>
  <w:num w:numId="28" w16cid:durableId="351417815">
    <w:abstractNumId w:val="62"/>
  </w:num>
  <w:num w:numId="29" w16cid:durableId="1194075808">
    <w:abstractNumId w:val="22"/>
  </w:num>
  <w:num w:numId="30" w16cid:durableId="2090418383">
    <w:abstractNumId w:val="55"/>
  </w:num>
  <w:num w:numId="31" w16cid:durableId="93332227">
    <w:abstractNumId w:val="17"/>
  </w:num>
  <w:num w:numId="32" w16cid:durableId="1865708320">
    <w:abstractNumId w:val="50"/>
  </w:num>
  <w:num w:numId="33" w16cid:durableId="1011644058">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923973">
    <w:abstractNumId w:val="9"/>
  </w:num>
  <w:num w:numId="35" w16cid:durableId="1152939948">
    <w:abstractNumId w:val="53"/>
  </w:num>
  <w:num w:numId="36" w16cid:durableId="1423532896">
    <w:abstractNumId w:val="8"/>
  </w:num>
  <w:num w:numId="37" w16cid:durableId="736561734">
    <w:abstractNumId w:val="2"/>
  </w:num>
  <w:num w:numId="38" w16cid:durableId="1506552786">
    <w:abstractNumId w:val="36"/>
  </w:num>
  <w:num w:numId="39" w16cid:durableId="1686906832">
    <w:abstractNumId w:val="13"/>
  </w:num>
  <w:num w:numId="40" w16cid:durableId="553389394">
    <w:abstractNumId w:val="49"/>
  </w:num>
  <w:num w:numId="41" w16cid:durableId="971910415">
    <w:abstractNumId w:val="16"/>
  </w:num>
  <w:num w:numId="42" w16cid:durableId="2005165338">
    <w:abstractNumId w:val="46"/>
  </w:num>
  <w:num w:numId="43" w16cid:durableId="448477998">
    <w:abstractNumId w:val="11"/>
  </w:num>
  <w:num w:numId="44" w16cid:durableId="1645767520">
    <w:abstractNumId w:val="32"/>
  </w:num>
  <w:num w:numId="45" w16cid:durableId="209535422">
    <w:abstractNumId w:val="43"/>
  </w:num>
  <w:num w:numId="46" w16cid:durableId="1550802682">
    <w:abstractNumId w:val="18"/>
  </w:num>
  <w:num w:numId="47" w16cid:durableId="1075126362">
    <w:abstractNumId w:val="37"/>
  </w:num>
  <w:num w:numId="48" w16cid:durableId="1310668521">
    <w:abstractNumId w:val="29"/>
  </w:num>
  <w:num w:numId="49" w16cid:durableId="112480424">
    <w:abstractNumId w:val="44"/>
  </w:num>
  <w:num w:numId="50" w16cid:durableId="64380866">
    <w:abstractNumId w:val="10"/>
  </w:num>
  <w:num w:numId="51" w16cid:durableId="176818883">
    <w:abstractNumId w:val="19"/>
  </w:num>
  <w:num w:numId="52" w16cid:durableId="755783024">
    <w:abstractNumId w:val="47"/>
  </w:num>
  <w:num w:numId="53" w16cid:durableId="323779941">
    <w:abstractNumId w:val="56"/>
  </w:num>
  <w:num w:numId="54" w16cid:durableId="1754618076">
    <w:abstractNumId w:val="5"/>
  </w:num>
  <w:num w:numId="55" w16cid:durableId="1847013554">
    <w:abstractNumId w:val="7"/>
  </w:num>
  <w:num w:numId="56" w16cid:durableId="313294539">
    <w:abstractNumId w:val="15"/>
  </w:num>
  <w:num w:numId="57" w16cid:durableId="1356467816">
    <w:abstractNumId w:val="52"/>
  </w:num>
  <w:num w:numId="58" w16cid:durableId="2069263174">
    <w:abstractNumId w:val="40"/>
  </w:num>
  <w:num w:numId="59" w16cid:durableId="1231430341">
    <w:abstractNumId w:val="34"/>
  </w:num>
  <w:num w:numId="60" w16cid:durableId="244649091">
    <w:abstractNumId w:val="23"/>
  </w:num>
  <w:num w:numId="61" w16cid:durableId="1467814131">
    <w:abstractNumId w:val="51"/>
  </w:num>
  <w:num w:numId="62" w16cid:durableId="1692488363">
    <w:abstractNumId w:val="43"/>
  </w:num>
  <w:num w:numId="63" w16cid:durableId="1209028247">
    <w:abstractNumId w:val="2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A5"/>
    <w:rsid w:val="000004CA"/>
    <w:rsid w:val="000004DB"/>
    <w:rsid w:val="00000515"/>
    <w:rsid w:val="00000567"/>
    <w:rsid w:val="00000D4C"/>
    <w:rsid w:val="00000ECA"/>
    <w:rsid w:val="00000F2A"/>
    <w:rsid w:val="00001346"/>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4107"/>
    <w:rsid w:val="0000440A"/>
    <w:rsid w:val="0000468F"/>
    <w:rsid w:val="00004885"/>
    <w:rsid w:val="00004CD0"/>
    <w:rsid w:val="00004CE6"/>
    <w:rsid w:val="00004D8C"/>
    <w:rsid w:val="00004DCB"/>
    <w:rsid w:val="00004E2C"/>
    <w:rsid w:val="000051F0"/>
    <w:rsid w:val="00005327"/>
    <w:rsid w:val="0000553B"/>
    <w:rsid w:val="00005D3D"/>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07ED0"/>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633"/>
    <w:rsid w:val="000137FF"/>
    <w:rsid w:val="0001391C"/>
    <w:rsid w:val="00013B63"/>
    <w:rsid w:val="000141F0"/>
    <w:rsid w:val="000143CB"/>
    <w:rsid w:val="000145BD"/>
    <w:rsid w:val="000147DD"/>
    <w:rsid w:val="00014D13"/>
    <w:rsid w:val="000156C1"/>
    <w:rsid w:val="00015B2E"/>
    <w:rsid w:val="00015B9D"/>
    <w:rsid w:val="00015BCB"/>
    <w:rsid w:val="000162B2"/>
    <w:rsid w:val="000169A9"/>
    <w:rsid w:val="00016A23"/>
    <w:rsid w:val="00016A29"/>
    <w:rsid w:val="00016DCE"/>
    <w:rsid w:val="00016F93"/>
    <w:rsid w:val="00016FF6"/>
    <w:rsid w:val="00017117"/>
    <w:rsid w:val="0001729B"/>
    <w:rsid w:val="00017309"/>
    <w:rsid w:val="000178B8"/>
    <w:rsid w:val="0001795F"/>
    <w:rsid w:val="00017CC0"/>
    <w:rsid w:val="00020323"/>
    <w:rsid w:val="00020331"/>
    <w:rsid w:val="000204DB"/>
    <w:rsid w:val="000205C1"/>
    <w:rsid w:val="0002066C"/>
    <w:rsid w:val="000208B8"/>
    <w:rsid w:val="00020936"/>
    <w:rsid w:val="00020D61"/>
    <w:rsid w:val="00020D74"/>
    <w:rsid w:val="00020F03"/>
    <w:rsid w:val="0002124E"/>
    <w:rsid w:val="0002130A"/>
    <w:rsid w:val="00021586"/>
    <w:rsid w:val="0002165C"/>
    <w:rsid w:val="00021802"/>
    <w:rsid w:val="00021C67"/>
    <w:rsid w:val="00021D6F"/>
    <w:rsid w:val="00021DEC"/>
    <w:rsid w:val="00021E9E"/>
    <w:rsid w:val="0002205C"/>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C0"/>
    <w:rsid w:val="00023C29"/>
    <w:rsid w:val="00023CB4"/>
    <w:rsid w:val="000241E6"/>
    <w:rsid w:val="000245E2"/>
    <w:rsid w:val="00024E37"/>
    <w:rsid w:val="00024E57"/>
    <w:rsid w:val="0002506A"/>
    <w:rsid w:val="00025281"/>
    <w:rsid w:val="000255A1"/>
    <w:rsid w:val="000256B9"/>
    <w:rsid w:val="00025765"/>
    <w:rsid w:val="000257D6"/>
    <w:rsid w:val="000258DD"/>
    <w:rsid w:val="0002591B"/>
    <w:rsid w:val="00025AFC"/>
    <w:rsid w:val="00025BFB"/>
    <w:rsid w:val="00026451"/>
    <w:rsid w:val="000266AE"/>
    <w:rsid w:val="00026770"/>
    <w:rsid w:val="00026905"/>
    <w:rsid w:val="00026977"/>
    <w:rsid w:val="00026AF7"/>
    <w:rsid w:val="00026C1A"/>
    <w:rsid w:val="00026E3E"/>
    <w:rsid w:val="00026E78"/>
    <w:rsid w:val="00026EF9"/>
    <w:rsid w:val="00027333"/>
    <w:rsid w:val="000273F6"/>
    <w:rsid w:val="000275C2"/>
    <w:rsid w:val="0002766F"/>
    <w:rsid w:val="0002790C"/>
    <w:rsid w:val="00027BD7"/>
    <w:rsid w:val="000300FE"/>
    <w:rsid w:val="00030365"/>
    <w:rsid w:val="00030415"/>
    <w:rsid w:val="00030634"/>
    <w:rsid w:val="00030766"/>
    <w:rsid w:val="00030ED5"/>
    <w:rsid w:val="00030F61"/>
    <w:rsid w:val="00030F74"/>
    <w:rsid w:val="00031242"/>
    <w:rsid w:val="000319AC"/>
    <w:rsid w:val="00031EC7"/>
    <w:rsid w:val="00031EDD"/>
    <w:rsid w:val="00032043"/>
    <w:rsid w:val="000321DC"/>
    <w:rsid w:val="00032636"/>
    <w:rsid w:val="0003297D"/>
    <w:rsid w:val="00032A4D"/>
    <w:rsid w:val="00032A64"/>
    <w:rsid w:val="00032AAE"/>
    <w:rsid w:val="00032B1F"/>
    <w:rsid w:val="000330E7"/>
    <w:rsid w:val="00033160"/>
    <w:rsid w:val="000334D2"/>
    <w:rsid w:val="00033834"/>
    <w:rsid w:val="00033A55"/>
    <w:rsid w:val="00033AE8"/>
    <w:rsid w:val="00033BDA"/>
    <w:rsid w:val="00033CBD"/>
    <w:rsid w:val="00033E5C"/>
    <w:rsid w:val="00033EC5"/>
    <w:rsid w:val="00034460"/>
    <w:rsid w:val="0003464A"/>
    <w:rsid w:val="0003466E"/>
    <w:rsid w:val="000347EC"/>
    <w:rsid w:val="000348D8"/>
    <w:rsid w:val="000349B7"/>
    <w:rsid w:val="00034B80"/>
    <w:rsid w:val="00034DC2"/>
    <w:rsid w:val="000350B6"/>
    <w:rsid w:val="0003513F"/>
    <w:rsid w:val="000351E0"/>
    <w:rsid w:val="0003540B"/>
    <w:rsid w:val="000356D3"/>
    <w:rsid w:val="000356E1"/>
    <w:rsid w:val="000358C0"/>
    <w:rsid w:val="0003590C"/>
    <w:rsid w:val="00035958"/>
    <w:rsid w:val="00035CAB"/>
    <w:rsid w:val="000363C1"/>
    <w:rsid w:val="00036A16"/>
    <w:rsid w:val="00036ACE"/>
    <w:rsid w:val="00036C45"/>
    <w:rsid w:val="00036C82"/>
    <w:rsid w:val="00036D25"/>
    <w:rsid w:val="00036FA7"/>
    <w:rsid w:val="000370C5"/>
    <w:rsid w:val="00037462"/>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88C"/>
    <w:rsid w:val="00042BFC"/>
    <w:rsid w:val="00042CA3"/>
    <w:rsid w:val="00042CE8"/>
    <w:rsid w:val="000430CF"/>
    <w:rsid w:val="00043703"/>
    <w:rsid w:val="00043850"/>
    <w:rsid w:val="00043F71"/>
    <w:rsid w:val="0004403C"/>
    <w:rsid w:val="00044225"/>
    <w:rsid w:val="00044359"/>
    <w:rsid w:val="00044576"/>
    <w:rsid w:val="0004490B"/>
    <w:rsid w:val="00044FC4"/>
    <w:rsid w:val="0004516E"/>
    <w:rsid w:val="000451E5"/>
    <w:rsid w:val="000453E0"/>
    <w:rsid w:val="000453F6"/>
    <w:rsid w:val="000456DB"/>
    <w:rsid w:val="000456E2"/>
    <w:rsid w:val="00045768"/>
    <w:rsid w:val="000457FA"/>
    <w:rsid w:val="0004600B"/>
    <w:rsid w:val="0004651B"/>
    <w:rsid w:val="00046CD6"/>
    <w:rsid w:val="00046CE4"/>
    <w:rsid w:val="00046D1A"/>
    <w:rsid w:val="00046F9A"/>
    <w:rsid w:val="0004701F"/>
    <w:rsid w:val="0004713D"/>
    <w:rsid w:val="000472F3"/>
    <w:rsid w:val="000475B5"/>
    <w:rsid w:val="000477BB"/>
    <w:rsid w:val="00047A82"/>
    <w:rsid w:val="00047AF4"/>
    <w:rsid w:val="0005044F"/>
    <w:rsid w:val="0005055B"/>
    <w:rsid w:val="000505E0"/>
    <w:rsid w:val="000509C8"/>
    <w:rsid w:val="00050D32"/>
    <w:rsid w:val="00050FD6"/>
    <w:rsid w:val="00051135"/>
    <w:rsid w:val="00051586"/>
    <w:rsid w:val="000516F0"/>
    <w:rsid w:val="00051A22"/>
    <w:rsid w:val="00051D7A"/>
    <w:rsid w:val="00051FEF"/>
    <w:rsid w:val="0005201C"/>
    <w:rsid w:val="00052680"/>
    <w:rsid w:val="0005291A"/>
    <w:rsid w:val="00052AE3"/>
    <w:rsid w:val="000531A8"/>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68B"/>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BFC"/>
    <w:rsid w:val="00063E12"/>
    <w:rsid w:val="00063E29"/>
    <w:rsid w:val="00063F57"/>
    <w:rsid w:val="0006436D"/>
    <w:rsid w:val="00064419"/>
    <w:rsid w:val="0006480B"/>
    <w:rsid w:val="000649BA"/>
    <w:rsid w:val="00064A2B"/>
    <w:rsid w:val="00064AC6"/>
    <w:rsid w:val="00064D36"/>
    <w:rsid w:val="00065451"/>
    <w:rsid w:val="0006549C"/>
    <w:rsid w:val="00065602"/>
    <w:rsid w:val="00065996"/>
    <w:rsid w:val="00065B8F"/>
    <w:rsid w:val="00065BC2"/>
    <w:rsid w:val="00065D64"/>
    <w:rsid w:val="00065E21"/>
    <w:rsid w:val="00065EAD"/>
    <w:rsid w:val="00066168"/>
    <w:rsid w:val="000662AA"/>
    <w:rsid w:val="000662D3"/>
    <w:rsid w:val="000663FC"/>
    <w:rsid w:val="0006642A"/>
    <w:rsid w:val="00066652"/>
    <w:rsid w:val="000667D1"/>
    <w:rsid w:val="00066E05"/>
    <w:rsid w:val="00067087"/>
    <w:rsid w:val="000671F8"/>
    <w:rsid w:val="00067200"/>
    <w:rsid w:val="0006739D"/>
    <w:rsid w:val="00067436"/>
    <w:rsid w:val="000674DD"/>
    <w:rsid w:val="0006777C"/>
    <w:rsid w:val="00067824"/>
    <w:rsid w:val="00067A06"/>
    <w:rsid w:val="00067EDC"/>
    <w:rsid w:val="00067FE2"/>
    <w:rsid w:val="00070020"/>
    <w:rsid w:val="000700D3"/>
    <w:rsid w:val="00070378"/>
    <w:rsid w:val="000705D2"/>
    <w:rsid w:val="0007073D"/>
    <w:rsid w:val="000709C2"/>
    <w:rsid w:val="00070E4C"/>
    <w:rsid w:val="00070F83"/>
    <w:rsid w:val="00070F86"/>
    <w:rsid w:val="0007118F"/>
    <w:rsid w:val="00071509"/>
    <w:rsid w:val="000715BD"/>
    <w:rsid w:val="00071667"/>
    <w:rsid w:val="000716FB"/>
    <w:rsid w:val="00071BFD"/>
    <w:rsid w:val="00071E61"/>
    <w:rsid w:val="00071E9B"/>
    <w:rsid w:val="00072199"/>
    <w:rsid w:val="000721FD"/>
    <w:rsid w:val="000725C2"/>
    <w:rsid w:val="00072AC0"/>
    <w:rsid w:val="00072B3C"/>
    <w:rsid w:val="00072E75"/>
    <w:rsid w:val="00072EFA"/>
    <w:rsid w:val="00073239"/>
    <w:rsid w:val="000732FF"/>
    <w:rsid w:val="00073785"/>
    <w:rsid w:val="00073F3C"/>
    <w:rsid w:val="00074375"/>
    <w:rsid w:val="000743A0"/>
    <w:rsid w:val="0007441D"/>
    <w:rsid w:val="00074BBA"/>
    <w:rsid w:val="00074BF5"/>
    <w:rsid w:val="00074E8C"/>
    <w:rsid w:val="000752CD"/>
    <w:rsid w:val="00075680"/>
    <w:rsid w:val="0007569D"/>
    <w:rsid w:val="0007590A"/>
    <w:rsid w:val="00075992"/>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2D"/>
    <w:rsid w:val="00081534"/>
    <w:rsid w:val="00082152"/>
    <w:rsid w:val="000822FF"/>
    <w:rsid w:val="000824AF"/>
    <w:rsid w:val="000825BC"/>
    <w:rsid w:val="000826FF"/>
    <w:rsid w:val="00082A49"/>
    <w:rsid w:val="00082D73"/>
    <w:rsid w:val="00083322"/>
    <w:rsid w:val="00083391"/>
    <w:rsid w:val="0008340A"/>
    <w:rsid w:val="00083788"/>
    <w:rsid w:val="000837AF"/>
    <w:rsid w:val="000839CE"/>
    <w:rsid w:val="00083EBD"/>
    <w:rsid w:val="000841A8"/>
    <w:rsid w:val="000841FA"/>
    <w:rsid w:val="00084255"/>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03"/>
    <w:rsid w:val="00090573"/>
    <w:rsid w:val="00090586"/>
    <w:rsid w:val="000906BE"/>
    <w:rsid w:val="000908EE"/>
    <w:rsid w:val="00090E2A"/>
    <w:rsid w:val="00090F71"/>
    <w:rsid w:val="00091099"/>
    <w:rsid w:val="0009119E"/>
    <w:rsid w:val="00091628"/>
    <w:rsid w:val="00091714"/>
    <w:rsid w:val="000918CA"/>
    <w:rsid w:val="00091B77"/>
    <w:rsid w:val="00091C08"/>
    <w:rsid w:val="00091E44"/>
    <w:rsid w:val="000921E3"/>
    <w:rsid w:val="00092334"/>
    <w:rsid w:val="00092643"/>
    <w:rsid w:val="00092A0E"/>
    <w:rsid w:val="00092C47"/>
    <w:rsid w:val="000931C3"/>
    <w:rsid w:val="0009346B"/>
    <w:rsid w:val="000939F8"/>
    <w:rsid w:val="00093B23"/>
    <w:rsid w:val="00093EA6"/>
    <w:rsid w:val="000941EC"/>
    <w:rsid w:val="0009437A"/>
    <w:rsid w:val="000946A9"/>
    <w:rsid w:val="00094708"/>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29"/>
    <w:rsid w:val="000A10D0"/>
    <w:rsid w:val="000A1232"/>
    <w:rsid w:val="000A126D"/>
    <w:rsid w:val="000A143B"/>
    <w:rsid w:val="000A1995"/>
    <w:rsid w:val="000A1AD3"/>
    <w:rsid w:val="000A1B13"/>
    <w:rsid w:val="000A1D49"/>
    <w:rsid w:val="000A207D"/>
    <w:rsid w:val="000A211D"/>
    <w:rsid w:val="000A21C5"/>
    <w:rsid w:val="000A23B1"/>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1D5"/>
    <w:rsid w:val="000A5243"/>
    <w:rsid w:val="000A52B9"/>
    <w:rsid w:val="000A54DF"/>
    <w:rsid w:val="000A556F"/>
    <w:rsid w:val="000A5618"/>
    <w:rsid w:val="000A5AE2"/>
    <w:rsid w:val="000A61CB"/>
    <w:rsid w:val="000A628F"/>
    <w:rsid w:val="000A64B8"/>
    <w:rsid w:val="000A6788"/>
    <w:rsid w:val="000A6866"/>
    <w:rsid w:val="000A6972"/>
    <w:rsid w:val="000A6AC5"/>
    <w:rsid w:val="000A6AC6"/>
    <w:rsid w:val="000A6CFE"/>
    <w:rsid w:val="000A6DD0"/>
    <w:rsid w:val="000A6E10"/>
    <w:rsid w:val="000A6FDD"/>
    <w:rsid w:val="000A76C0"/>
    <w:rsid w:val="000A7C88"/>
    <w:rsid w:val="000A7E17"/>
    <w:rsid w:val="000A7FE7"/>
    <w:rsid w:val="000B016D"/>
    <w:rsid w:val="000B02C2"/>
    <w:rsid w:val="000B02EA"/>
    <w:rsid w:val="000B07A4"/>
    <w:rsid w:val="000B081C"/>
    <w:rsid w:val="000B1069"/>
    <w:rsid w:val="000B10AB"/>
    <w:rsid w:val="000B10F4"/>
    <w:rsid w:val="000B1459"/>
    <w:rsid w:val="000B17A1"/>
    <w:rsid w:val="000B17CF"/>
    <w:rsid w:val="000B187A"/>
    <w:rsid w:val="000B1CD3"/>
    <w:rsid w:val="000B256B"/>
    <w:rsid w:val="000B2AAA"/>
    <w:rsid w:val="000B3128"/>
    <w:rsid w:val="000B32D4"/>
    <w:rsid w:val="000B36C2"/>
    <w:rsid w:val="000B38DA"/>
    <w:rsid w:val="000B3D33"/>
    <w:rsid w:val="000B3F37"/>
    <w:rsid w:val="000B40CD"/>
    <w:rsid w:val="000B420A"/>
    <w:rsid w:val="000B45C0"/>
    <w:rsid w:val="000B4749"/>
    <w:rsid w:val="000B4971"/>
    <w:rsid w:val="000B49D7"/>
    <w:rsid w:val="000B4B07"/>
    <w:rsid w:val="000B535E"/>
    <w:rsid w:val="000B53AF"/>
    <w:rsid w:val="000B546F"/>
    <w:rsid w:val="000B548C"/>
    <w:rsid w:val="000B569D"/>
    <w:rsid w:val="000B5C35"/>
    <w:rsid w:val="000B5E69"/>
    <w:rsid w:val="000B60B9"/>
    <w:rsid w:val="000B6463"/>
    <w:rsid w:val="000B65BE"/>
    <w:rsid w:val="000B663F"/>
    <w:rsid w:val="000B6BDF"/>
    <w:rsid w:val="000B6C44"/>
    <w:rsid w:val="000B71B6"/>
    <w:rsid w:val="000B7387"/>
    <w:rsid w:val="000B76BB"/>
    <w:rsid w:val="000B7A2A"/>
    <w:rsid w:val="000B7D25"/>
    <w:rsid w:val="000B7D5E"/>
    <w:rsid w:val="000C0C24"/>
    <w:rsid w:val="000C133A"/>
    <w:rsid w:val="000C143C"/>
    <w:rsid w:val="000C151E"/>
    <w:rsid w:val="000C188F"/>
    <w:rsid w:val="000C1A12"/>
    <w:rsid w:val="000C1DBD"/>
    <w:rsid w:val="000C1F69"/>
    <w:rsid w:val="000C2193"/>
    <w:rsid w:val="000C23D8"/>
    <w:rsid w:val="000C2934"/>
    <w:rsid w:val="000C2DE1"/>
    <w:rsid w:val="000C2EA3"/>
    <w:rsid w:val="000C361A"/>
    <w:rsid w:val="000C393F"/>
    <w:rsid w:val="000C3987"/>
    <w:rsid w:val="000C3EB8"/>
    <w:rsid w:val="000C3F16"/>
    <w:rsid w:val="000C44B7"/>
    <w:rsid w:val="000C4C76"/>
    <w:rsid w:val="000C4CD7"/>
    <w:rsid w:val="000C503F"/>
    <w:rsid w:val="000C519B"/>
    <w:rsid w:val="000C543E"/>
    <w:rsid w:val="000C550B"/>
    <w:rsid w:val="000C56C4"/>
    <w:rsid w:val="000C5759"/>
    <w:rsid w:val="000C59A5"/>
    <w:rsid w:val="000C5B11"/>
    <w:rsid w:val="000C5D65"/>
    <w:rsid w:val="000C5E7D"/>
    <w:rsid w:val="000C673C"/>
    <w:rsid w:val="000C69F8"/>
    <w:rsid w:val="000C6B96"/>
    <w:rsid w:val="000C6C96"/>
    <w:rsid w:val="000C7018"/>
    <w:rsid w:val="000C71D9"/>
    <w:rsid w:val="000C7315"/>
    <w:rsid w:val="000C763F"/>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AA2"/>
    <w:rsid w:val="000D3AE5"/>
    <w:rsid w:val="000D3BC8"/>
    <w:rsid w:val="000D3ED5"/>
    <w:rsid w:val="000D4216"/>
    <w:rsid w:val="000D4324"/>
    <w:rsid w:val="000D4425"/>
    <w:rsid w:val="000D46EE"/>
    <w:rsid w:val="000D4ABD"/>
    <w:rsid w:val="000D4D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A9"/>
    <w:rsid w:val="000D7EF2"/>
    <w:rsid w:val="000E011D"/>
    <w:rsid w:val="000E0A57"/>
    <w:rsid w:val="000E0A6E"/>
    <w:rsid w:val="000E0C8A"/>
    <w:rsid w:val="000E0D20"/>
    <w:rsid w:val="000E14B9"/>
    <w:rsid w:val="000E15FE"/>
    <w:rsid w:val="000E182B"/>
    <w:rsid w:val="000E19D8"/>
    <w:rsid w:val="000E1E8E"/>
    <w:rsid w:val="000E24CC"/>
    <w:rsid w:val="000E279B"/>
    <w:rsid w:val="000E2AC1"/>
    <w:rsid w:val="000E2BAA"/>
    <w:rsid w:val="000E2D8C"/>
    <w:rsid w:val="000E2FB3"/>
    <w:rsid w:val="000E3075"/>
    <w:rsid w:val="000E3270"/>
    <w:rsid w:val="000E3358"/>
    <w:rsid w:val="000E33BB"/>
    <w:rsid w:val="000E38ED"/>
    <w:rsid w:val="000E3AE3"/>
    <w:rsid w:val="000E3D10"/>
    <w:rsid w:val="000E3F84"/>
    <w:rsid w:val="000E41D3"/>
    <w:rsid w:val="000E4212"/>
    <w:rsid w:val="000E471D"/>
    <w:rsid w:val="000E4871"/>
    <w:rsid w:val="000E48CD"/>
    <w:rsid w:val="000E4C9B"/>
    <w:rsid w:val="000E4D01"/>
    <w:rsid w:val="000E5830"/>
    <w:rsid w:val="000E5C4E"/>
    <w:rsid w:val="000E5F9C"/>
    <w:rsid w:val="000E60DD"/>
    <w:rsid w:val="000E633D"/>
    <w:rsid w:val="000E6355"/>
    <w:rsid w:val="000E65A7"/>
    <w:rsid w:val="000E6635"/>
    <w:rsid w:val="000E690B"/>
    <w:rsid w:val="000E6F62"/>
    <w:rsid w:val="000E72C3"/>
    <w:rsid w:val="000E7535"/>
    <w:rsid w:val="000E7F39"/>
    <w:rsid w:val="000E7F51"/>
    <w:rsid w:val="000F00D8"/>
    <w:rsid w:val="000F036B"/>
    <w:rsid w:val="000F04CE"/>
    <w:rsid w:val="000F0652"/>
    <w:rsid w:val="000F06D8"/>
    <w:rsid w:val="000F095B"/>
    <w:rsid w:val="000F09F9"/>
    <w:rsid w:val="000F0B3B"/>
    <w:rsid w:val="000F0DC1"/>
    <w:rsid w:val="000F0E80"/>
    <w:rsid w:val="000F0E9B"/>
    <w:rsid w:val="000F1287"/>
    <w:rsid w:val="000F1328"/>
    <w:rsid w:val="000F13C4"/>
    <w:rsid w:val="000F13D7"/>
    <w:rsid w:val="000F1491"/>
    <w:rsid w:val="000F17E4"/>
    <w:rsid w:val="000F1A71"/>
    <w:rsid w:val="000F1B0F"/>
    <w:rsid w:val="000F1BC4"/>
    <w:rsid w:val="000F1CF3"/>
    <w:rsid w:val="000F203A"/>
    <w:rsid w:val="000F20CD"/>
    <w:rsid w:val="000F21E3"/>
    <w:rsid w:val="000F2416"/>
    <w:rsid w:val="000F2965"/>
    <w:rsid w:val="000F2987"/>
    <w:rsid w:val="000F2D22"/>
    <w:rsid w:val="000F2D6C"/>
    <w:rsid w:val="000F2F75"/>
    <w:rsid w:val="000F34C7"/>
    <w:rsid w:val="000F363D"/>
    <w:rsid w:val="000F3B40"/>
    <w:rsid w:val="000F3FD2"/>
    <w:rsid w:val="000F3FFF"/>
    <w:rsid w:val="000F40A1"/>
    <w:rsid w:val="000F42EA"/>
    <w:rsid w:val="000F431E"/>
    <w:rsid w:val="000F486D"/>
    <w:rsid w:val="000F4998"/>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C4D"/>
    <w:rsid w:val="00101F14"/>
    <w:rsid w:val="00102147"/>
    <w:rsid w:val="001021B6"/>
    <w:rsid w:val="001029E6"/>
    <w:rsid w:val="00102D2E"/>
    <w:rsid w:val="00103052"/>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06"/>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0A4"/>
    <w:rsid w:val="001171F2"/>
    <w:rsid w:val="001173DE"/>
    <w:rsid w:val="00117797"/>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586"/>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A77"/>
    <w:rsid w:val="00123DED"/>
    <w:rsid w:val="00123EDE"/>
    <w:rsid w:val="00123F65"/>
    <w:rsid w:val="00124150"/>
    <w:rsid w:val="001241B0"/>
    <w:rsid w:val="0012467D"/>
    <w:rsid w:val="001246EC"/>
    <w:rsid w:val="001249BA"/>
    <w:rsid w:val="001249D7"/>
    <w:rsid w:val="00124B40"/>
    <w:rsid w:val="00124C33"/>
    <w:rsid w:val="00124D61"/>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DEE"/>
    <w:rsid w:val="00130EFD"/>
    <w:rsid w:val="00130F15"/>
    <w:rsid w:val="00130F4B"/>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4C41"/>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2AB"/>
    <w:rsid w:val="001405B9"/>
    <w:rsid w:val="00140608"/>
    <w:rsid w:val="00140687"/>
    <w:rsid w:val="0014073C"/>
    <w:rsid w:val="00140762"/>
    <w:rsid w:val="00140912"/>
    <w:rsid w:val="00140E5E"/>
    <w:rsid w:val="00140F6C"/>
    <w:rsid w:val="0014105E"/>
    <w:rsid w:val="001410F1"/>
    <w:rsid w:val="00141121"/>
    <w:rsid w:val="00141185"/>
    <w:rsid w:val="001411F6"/>
    <w:rsid w:val="00141323"/>
    <w:rsid w:val="001414D7"/>
    <w:rsid w:val="00141856"/>
    <w:rsid w:val="001418FE"/>
    <w:rsid w:val="00141924"/>
    <w:rsid w:val="00141E46"/>
    <w:rsid w:val="0014206B"/>
    <w:rsid w:val="00142093"/>
    <w:rsid w:val="001426EA"/>
    <w:rsid w:val="0014297C"/>
    <w:rsid w:val="001429A2"/>
    <w:rsid w:val="00142D73"/>
    <w:rsid w:val="00142E42"/>
    <w:rsid w:val="00142F87"/>
    <w:rsid w:val="00143242"/>
    <w:rsid w:val="001433C9"/>
    <w:rsid w:val="00143407"/>
    <w:rsid w:val="0014371C"/>
    <w:rsid w:val="00143932"/>
    <w:rsid w:val="00143A86"/>
    <w:rsid w:val="00143B48"/>
    <w:rsid w:val="00143E78"/>
    <w:rsid w:val="00143FFE"/>
    <w:rsid w:val="0014411B"/>
    <w:rsid w:val="001445AA"/>
    <w:rsid w:val="0014471E"/>
    <w:rsid w:val="001447B4"/>
    <w:rsid w:val="0014491B"/>
    <w:rsid w:val="00144B3F"/>
    <w:rsid w:val="00144E04"/>
    <w:rsid w:val="0014528E"/>
    <w:rsid w:val="001453A6"/>
    <w:rsid w:val="001454C4"/>
    <w:rsid w:val="00145D7C"/>
    <w:rsid w:val="00146129"/>
    <w:rsid w:val="001461D1"/>
    <w:rsid w:val="0014624C"/>
    <w:rsid w:val="00146377"/>
    <w:rsid w:val="0014652F"/>
    <w:rsid w:val="001466F4"/>
    <w:rsid w:val="001467D8"/>
    <w:rsid w:val="00146A57"/>
    <w:rsid w:val="00146B43"/>
    <w:rsid w:val="00146BC8"/>
    <w:rsid w:val="00146EDA"/>
    <w:rsid w:val="001472C2"/>
    <w:rsid w:val="00147539"/>
    <w:rsid w:val="001476F8"/>
    <w:rsid w:val="001477C4"/>
    <w:rsid w:val="00147916"/>
    <w:rsid w:val="00147D65"/>
    <w:rsid w:val="00147D91"/>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92"/>
    <w:rsid w:val="001518AA"/>
    <w:rsid w:val="00152066"/>
    <w:rsid w:val="001525E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67D"/>
    <w:rsid w:val="00155F7A"/>
    <w:rsid w:val="00156260"/>
    <w:rsid w:val="0015674F"/>
    <w:rsid w:val="001574B2"/>
    <w:rsid w:val="001575FB"/>
    <w:rsid w:val="00157654"/>
    <w:rsid w:val="001577CF"/>
    <w:rsid w:val="0016019C"/>
    <w:rsid w:val="0016049C"/>
    <w:rsid w:val="0016054E"/>
    <w:rsid w:val="001605D8"/>
    <w:rsid w:val="00160674"/>
    <w:rsid w:val="00160786"/>
    <w:rsid w:val="00161351"/>
    <w:rsid w:val="00161455"/>
    <w:rsid w:val="001618A3"/>
    <w:rsid w:val="001618F8"/>
    <w:rsid w:val="0016207A"/>
    <w:rsid w:val="00162262"/>
    <w:rsid w:val="00162666"/>
    <w:rsid w:val="001626E6"/>
    <w:rsid w:val="0016294A"/>
    <w:rsid w:val="00162BD5"/>
    <w:rsid w:val="00162CF1"/>
    <w:rsid w:val="00162DFA"/>
    <w:rsid w:val="00162F82"/>
    <w:rsid w:val="001630E4"/>
    <w:rsid w:val="00163458"/>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C52"/>
    <w:rsid w:val="00164E16"/>
    <w:rsid w:val="00165137"/>
    <w:rsid w:val="001652C5"/>
    <w:rsid w:val="001655BF"/>
    <w:rsid w:val="001659CF"/>
    <w:rsid w:val="00165C5A"/>
    <w:rsid w:val="00165D42"/>
    <w:rsid w:val="00166013"/>
    <w:rsid w:val="0016624A"/>
    <w:rsid w:val="0016634F"/>
    <w:rsid w:val="001669F0"/>
    <w:rsid w:val="001669F9"/>
    <w:rsid w:val="00166B2C"/>
    <w:rsid w:val="00166DC4"/>
    <w:rsid w:val="0016700E"/>
    <w:rsid w:val="0016711A"/>
    <w:rsid w:val="0016713D"/>
    <w:rsid w:val="0016764C"/>
    <w:rsid w:val="00167709"/>
    <w:rsid w:val="00167713"/>
    <w:rsid w:val="00170397"/>
    <w:rsid w:val="001706E4"/>
    <w:rsid w:val="001706FD"/>
    <w:rsid w:val="00170729"/>
    <w:rsid w:val="00170760"/>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9DB"/>
    <w:rsid w:val="00175B5A"/>
    <w:rsid w:val="00175BD8"/>
    <w:rsid w:val="00175F2D"/>
    <w:rsid w:val="00176414"/>
    <w:rsid w:val="001764FD"/>
    <w:rsid w:val="00176626"/>
    <w:rsid w:val="00176AE6"/>
    <w:rsid w:val="00176B99"/>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CA7"/>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0A"/>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468"/>
    <w:rsid w:val="0018767B"/>
    <w:rsid w:val="00187C4D"/>
    <w:rsid w:val="00190307"/>
    <w:rsid w:val="00190678"/>
    <w:rsid w:val="00190731"/>
    <w:rsid w:val="001907FF"/>
    <w:rsid w:val="00190927"/>
    <w:rsid w:val="00190A28"/>
    <w:rsid w:val="00190AFC"/>
    <w:rsid w:val="00190BD5"/>
    <w:rsid w:val="00190EF9"/>
    <w:rsid w:val="001912D1"/>
    <w:rsid w:val="001914FA"/>
    <w:rsid w:val="00191727"/>
    <w:rsid w:val="00191830"/>
    <w:rsid w:val="00191A2B"/>
    <w:rsid w:val="00191B3C"/>
    <w:rsid w:val="00191BA2"/>
    <w:rsid w:val="00191C24"/>
    <w:rsid w:val="00191EBF"/>
    <w:rsid w:val="001920F7"/>
    <w:rsid w:val="00192351"/>
    <w:rsid w:val="00192403"/>
    <w:rsid w:val="001925E5"/>
    <w:rsid w:val="00192BEC"/>
    <w:rsid w:val="00192D98"/>
    <w:rsid w:val="001937F7"/>
    <w:rsid w:val="00193987"/>
    <w:rsid w:val="00193AC8"/>
    <w:rsid w:val="00194465"/>
    <w:rsid w:val="00194A69"/>
    <w:rsid w:val="00194FBD"/>
    <w:rsid w:val="001954C8"/>
    <w:rsid w:val="00195697"/>
    <w:rsid w:val="0019573B"/>
    <w:rsid w:val="0019592C"/>
    <w:rsid w:val="00195A3E"/>
    <w:rsid w:val="00195B9A"/>
    <w:rsid w:val="00195E99"/>
    <w:rsid w:val="00196085"/>
    <w:rsid w:val="00196A48"/>
    <w:rsid w:val="00196B90"/>
    <w:rsid w:val="00196FF4"/>
    <w:rsid w:val="00197069"/>
    <w:rsid w:val="0019734F"/>
    <w:rsid w:val="001975D9"/>
    <w:rsid w:val="00197A1F"/>
    <w:rsid w:val="00197B13"/>
    <w:rsid w:val="00197D29"/>
    <w:rsid w:val="00197F78"/>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1E8C"/>
    <w:rsid w:val="001A23B1"/>
    <w:rsid w:val="001A258A"/>
    <w:rsid w:val="001A2939"/>
    <w:rsid w:val="001A2BB1"/>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565"/>
    <w:rsid w:val="001A7675"/>
    <w:rsid w:val="001A76B8"/>
    <w:rsid w:val="001A7751"/>
    <w:rsid w:val="001A7912"/>
    <w:rsid w:val="001A7924"/>
    <w:rsid w:val="001A7A1B"/>
    <w:rsid w:val="001A7A88"/>
    <w:rsid w:val="001A7BF4"/>
    <w:rsid w:val="001A7C23"/>
    <w:rsid w:val="001A7CBD"/>
    <w:rsid w:val="001B00B2"/>
    <w:rsid w:val="001B0149"/>
    <w:rsid w:val="001B0163"/>
    <w:rsid w:val="001B0180"/>
    <w:rsid w:val="001B0251"/>
    <w:rsid w:val="001B0645"/>
    <w:rsid w:val="001B078A"/>
    <w:rsid w:val="001B0F1F"/>
    <w:rsid w:val="001B1170"/>
    <w:rsid w:val="001B1235"/>
    <w:rsid w:val="001B140E"/>
    <w:rsid w:val="001B1522"/>
    <w:rsid w:val="001B1565"/>
    <w:rsid w:val="001B1A4E"/>
    <w:rsid w:val="001B1F17"/>
    <w:rsid w:val="001B1F29"/>
    <w:rsid w:val="001B1F8F"/>
    <w:rsid w:val="001B2074"/>
    <w:rsid w:val="001B2085"/>
    <w:rsid w:val="001B21C7"/>
    <w:rsid w:val="001B26EE"/>
    <w:rsid w:val="001B26FA"/>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D42"/>
    <w:rsid w:val="001B4E13"/>
    <w:rsid w:val="001B51CB"/>
    <w:rsid w:val="001B51F0"/>
    <w:rsid w:val="001B5332"/>
    <w:rsid w:val="001B53B3"/>
    <w:rsid w:val="001B54E9"/>
    <w:rsid w:val="001B5AC4"/>
    <w:rsid w:val="001B5C65"/>
    <w:rsid w:val="001B5F67"/>
    <w:rsid w:val="001B62E0"/>
    <w:rsid w:val="001B6488"/>
    <w:rsid w:val="001B65F6"/>
    <w:rsid w:val="001B6619"/>
    <w:rsid w:val="001B6A40"/>
    <w:rsid w:val="001B6C77"/>
    <w:rsid w:val="001B6D4D"/>
    <w:rsid w:val="001B70CF"/>
    <w:rsid w:val="001B716B"/>
    <w:rsid w:val="001B748B"/>
    <w:rsid w:val="001C002C"/>
    <w:rsid w:val="001C0085"/>
    <w:rsid w:val="001C0133"/>
    <w:rsid w:val="001C030C"/>
    <w:rsid w:val="001C04E1"/>
    <w:rsid w:val="001C063F"/>
    <w:rsid w:val="001C06E5"/>
    <w:rsid w:val="001C0883"/>
    <w:rsid w:val="001C117B"/>
    <w:rsid w:val="001C15C2"/>
    <w:rsid w:val="001C166F"/>
    <w:rsid w:val="001C16A9"/>
    <w:rsid w:val="001C185F"/>
    <w:rsid w:val="001C1C33"/>
    <w:rsid w:val="001C1E53"/>
    <w:rsid w:val="001C1FE0"/>
    <w:rsid w:val="001C211D"/>
    <w:rsid w:val="001C21C7"/>
    <w:rsid w:val="001C2499"/>
    <w:rsid w:val="001C2E60"/>
    <w:rsid w:val="001C3474"/>
    <w:rsid w:val="001C369D"/>
    <w:rsid w:val="001C39C1"/>
    <w:rsid w:val="001C3C4C"/>
    <w:rsid w:val="001C3C56"/>
    <w:rsid w:val="001C3D1C"/>
    <w:rsid w:val="001C3DC6"/>
    <w:rsid w:val="001C3EAD"/>
    <w:rsid w:val="001C3EAE"/>
    <w:rsid w:val="001C459F"/>
    <w:rsid w:val="001C45A6"/>
    <w:rsid w:val="001C4F5F"/>
    <w:rsid w:val="001C518A"/>
    <w:rsid w:val="001C5220"/>
    <w:rsid w:val="001C555B"/>
    <w:rsid w:val="001C5594"/>
    <w:rsid w:val="001C56E1"/>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74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4DC"/>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188"/>
    <w:rsid w:val="001D6433"/>
    <w:rsid w:val="001D6468"/>
    <w:rsid w:val="001D675B"/>
    <w:rsid w:val="001D6E61"/>
    <w:rsid w:val="001D6F30"/>
    <w:rsid w:val="001D7260"/>
    <w:rsid w:val="001D74B9"/>
    <w:rsid w:val="001D7816"/>
    <w:rsid w:val="001D7891"/>
    <w:rsid w:val="001D7B96"/>
    <w:rsid w:val="001D7EFB"/>
    <w:rsid w:val="001D7FE2"/>
    <w:rsid w:val="001E09F4"/>
    <w:rsid w:val="001E0A73"/>
    <w:rsid w:val="001E0DA3"/>
    <w:rsid w:val="001E0FBF"/>
    <w:rsid w:val="001E111F"/>
    <w:rsid w:val="001E1284"/>
    <w:rsid w:val="001E13E0"/>
    <w:rsid w:val="001E14AB"/>
    <w:rsid w:val="001E14E8"/>
    <w:rsid w:val="001E1524"/>
    <w:rsid w:val="001E1544"/>
    <w:rsid w:val="001E1CEF"/>
    <w:rsid w:val="001E1D3C"/>
    <w:rsid w:val="001E1D71"/>
    <w:rsid w:val="001E1FD2"/>
    <w:rsid w:val="001E220A"/>
    <w:rsid w:val="001E251E"/>
    <w:rsid w:val="001E266E"/>
    <w:rsid w:val="001E29F5"/>
    <w:rsid w:val="001E2AE6"/>
    <w:rsid w:val="001E2EEF"/>
    <w:rsid w:val="001E3188"/>
    <w:rsid w:val="001E31D1"/>
    <w:rsid w:val="001E32BE"/>
    <w:rsid w:val="001E330F"/>
    <w:rsid w:val="001E33E9"/>
    <w:rsid w:val="001E3536"/>
    <w:rsid w:val="001E3650"/>
    <w:rsid w:val="001E36FC"/>
    <w:rsid w:val="001E39D0"/>
    <w:rsid w:val="001E3A45"/>
    <w:rsid w:val="001E3D0D"/>
    <w:rsid w:val="001E420B"/>
    <w:rsid w:val="001E4583"/>
    <w:rsid w:val="001E4704"/>
    <w:rsid w:val="001E4841"/>
    <w:rsid w:val="001E4B6E"/>
    <w:rsid w:val="001E50CB"/>
    <w:rsid w:val="001E5BB2"/>
    <w:rsid w:val="001E5CD8"/>
    <w:rsid w:val="001E5D1F"/>
    <w:rsid w:val="001E5E60"/>
    <w:rsid w:val="001E6419"/>
    <w:rsid w:val="001E6446"/>
    <w:rsid w:val="001E684F"/>
    <w:rsid w:val="001E69AD"/>
    <w:rsid w:val="001E6C1B"/>
    <w:rsid w:val="001E6DE6"/>
    <w:rsid w:val="001E6ECD"/>
    <w:rsid w:val="001E6F14"/>
    <w:rsid w:val="001E719A"/>
    <w:rsid w:val="001E750C"/>
    <w:rsid w:val="001E7632"/>
    <w:rsid w:val="001E7922"/>
    <w:rsid w:val="001E7AFE"/>
    <w:rsid w:val="001F02B0"/>
    <w:rsid w:val="001F0546"/>
    <w:rsid w:val="001F0848"/>
    <w:rsid w:val="001F087A"/>
    <w:rsid w:val="001F0CA9"/>
    <w:rsid w:val="001F0CC8"/>
    <w:rsid w:val="001F0DDF"/>
    <w:rsid w:val="001F1140"/>
    <w:rsid w:val="001F134F"/>
    <w:rsid w:val="001F1588"/>
    <w:rsid w:val="001F16FD"/>
    <w:rsid w:val="001F19E1"/>
    <w:rsid w:val="001F1B1E"/>
    <w:rsid w:val="001F1DFA"/>
    <w:rsid w:val="001F22A9"/>
    <w:rsid w:val="001F22FA"/>
    <w:rsid w:val="001F2305"/>
    <w:rsid w:val="001F2536"/>
    <w:rsid w:val="001F26BB"/>
    <w:rsid w:val="001F26E9"/>
    <w:rsid w:val="001F2C40"/>
    <w:rsid w:val="001F2E08"/>
    <w:rsid w:val="001F330A"/>
    <w:rsid w:val="001F3767"/>
    <w:rsid w:val="001F37ED"/>
    <w:rsid w:val="001F39AB"/>
    <w:rsid w:val="001F39E6"/>
    <w:rsid w:val="001F3A38"/>
    <w:rsid w:val="001F4260"/>
    <w:rsid w:val="001F45E8"/>
    <w:rsid w:val="001F4AE1"/>
    <w:rsid w:val="001F4CB5"/>
    <w:rsid w:val="001F4E57"/>
    <w:rsid w:val="001F5058"/>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D76"/>
    <w:rsid w:val="001F6E45"/>
    <w:rsid w:val="001F6ECE"/>
    <w:rsid w:val="001F70B7"/>
    <w:rsid w:val="001F7259"/>
    <w:rsid w:val="001F7317"/>
    <w:rsid w:val="001F763A"/>
    <w:rsid w:val="001F76DF"/>
    <w:rsid w:val="001F77B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3A8"/>
    <w:rsid w:val="002029C7"/>
    <w:rsid w:val="00202B8E"/>
    <w:rsid w:val="00202D2E"/>
    <w:rsid w:val="00202DCA"/>
    <w:rsid w:val="00203159"/>
    <w:rsid w:val="0020361A"/>
    <w:rsid w:val="002038F5"/>
    <w:rsid w:val="00203A6E"/>
    <w:rsid w:val="00203CE0"/>
    <w:rsid w:val="00203F00"/>
    <w:rsid w:val="00203F5C"/>
    <w:rsid w:val="00204300"/>
    <w:rsid w:val="00204664"/>
    <w:rsid w:val="002047DE"/>
    <w:rsid w:val="002049B6"/>
    <w:rsid w:val="00204A5A"/>
    <w:rsid w:val="00204BAC"/>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5BD"/>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16"/>
    <w:rsid w:val="00210174"/>
    <w:rsid w:val="002103CB"/>
    <w:rsid w:val="0021047A"/>
    <w:rsid w:val="0021084D"/>
    <w:rsid w:val="002109C5"/>
    <w:rsid w:val="002109D5"/>
    <w:rsid w:val="00210A2E"/>
    <w:rsid w:val="00210C84"/>
    <w:rsid w:val="00210C91"/>
    <w:rsid w:val="00210F42"/>
    <w:rsid w:val="00211042"/>
    <w:rsid w:val="00211149"/>
    <w:rsid w:val="002111DC"/>
    <w:rsid w:val="002112B7"/>
    <w:rsid w:val="00211345"/>
    <w:rsid w:val="00211390"/>
    <w:rsid w:val="002114FA"/>
    <w:rsid w:val="002114FB"/>
    <w:rsid w:val="002116F5"/>
    <w:rsid w:val="00211738"/>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0C8"/>
    <w:rsid w:val="0021619F"/>
    <w:rsid w:val="002161C2"/>
    <w:rsid w:val="002162EA"/>
    <w:rsid w:val="002165F9"/>
    <w:rsid w:val="00216685"/>
    <w:rsid w:val="0021689C"/>
    <w:rsid w:val="00216B17"/>
    <w:rsid w:val="00216BBF"/>
    <w:rsid w:val="00216D18"/>
    <w:rsid w:val="00216DBA"/>
    <w:rsid w:val="00216FB2"/>
    <w:rsid w:val="00217135"/>
    <w:rsid w:val="0021737B"/>
    <w:rsid w:val="002177AC"/>
    <w:rsid w:val="002178BA"/>
    <w:rsid w:val="00217A8F"/>
    <w:rsid w:val="00217AC2"/>
    <w:rsid w:val="00217CE8"/>
    <w:rsid w:val="0022017D"/>
    <w:rsid w:val="002202EC"/>
    <w:rsid w:val="002204ED"/>
    <w:rsid w:val="002206E2"/>
    <w:rsid w:val="00220AA0"/>
    <w:rsid w:val="00220B4B"/>
    <w:rsid w:val="00220E92"/>
    <w:rsid w:val="002211DD"/>
    <w:rsid w:val="0022135D"/>
    <w:rsid w:val="00221671"/>
    <w:rsid w:val="00221F41"/>
    <w:rsid w:val="002222A4"/>
    <w:rsid w:val="0022230B"/>
    <w:rsid w:val="0022231E"/>
    <w:rsid w:val="0022284E"/>
    <w:rsid w:val="00222A83"/>
    <w:rsid w:val="0022337A"/>
    <w:rsid w:val="0022346A"/>
    <w:rsid w:val="00223833"/>
    <w:rsid w:val="00223905"/>
    <w:rsid w:val="00223ACD"/>
    <w:rsid w:val="00223ADC"/>
    <w:rsid w:val="00223AFF"/>
    <w:rsid w:val="00223F34"/>
    <w:rsid w:val="00223FFF"/>
    <w:rsid w:val="002241C9"/>
    <w:rsid w:val="0022499C"/>
    <w:rsid w:val="00224A9B"/>
    <w:rsid w:val="00224C25"/>
    <w:rsid w:val="00224FF9"/>
    <w:rsid w:val="00225398"/>
    <w:rsid w:val="0022554C"/>
    <w:rsid w:val="002258F8"/>
    <w:rsid w:val="00225988"/>
    <w:rsid w:val="00225BC3"/>
    <w:rsid w:val="00225E23"/>
    <w:rsid w:val="00225FAF"/>
    <w:rsid w:val="0022657F"/>
    <w:rsid w:val="00226608"/>
    <w:rsid w:val="00226720"/>
    <w:rsid w:val="0022677E"/>
    <w:rsid w:val="002269A7"/>
    <w:rsid w:val="00226BD3"/>
    <w:rsid w:val="00226D55"/>
    <w:rsid w:val="00226F21"/>
    <w:rsid w:val="0022735A"/>
    <w:rsid w:val="00227379"/>
    <w:rsid w:val="002273B1"/>
    <w:rsid w:val="002275A8"/>
    <w:rsid w:val="00227873"/>
    <w:rsid w:val="002279D2"/>
    <w:rsid w:val="00227A3E"/>
    <w:rsid w:val="00227F9E"/>
    <w:rsid w:val="00230040"/>
    <w:rsid w:val="002300E1"/>
    <w:rsid w:val="002305EF"/>
    <w:rsid w:val="00230944"/>
    <w:rsid w:val="00230A07"/>
    <w:rsid w:val="00230AD3"/>
    <w:rsid w:val="00230B02"/>
    <w:rsid w:val="00230BB1"/>
    <w:rsid w:val="0023101D"/>
    <w:rsid w:val="00231234"/>
    <w:rsid w:val="002313A7"/>
    <w:rsid w:val="002314EE"/>
    <w:rsid w:val="00231692"/>
    <w:rsid w:val="00231740"/>
    <w:rsid w:val="00231929"/>
    <w:rsid w:val="00231C09"/>
    <w:rsid w:val="00231D67"/>
    <w:rsid w:val="00231EDC"/>
    <w:rsid w:val="00232029"/>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05"/>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AE0"/>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7B2"/>
    <w:rsid w:val="00244924"/>
    <w:rsid w:val="00245005"/>
    <w:rsid w:val="00245492"/>
    <w:rsid w:val="002456B2"/>
    <w:rsid w:val="00245803"/>
    <w:rsid w:val="00245A41"/>
    <w:rsid w:val="00245B70"/>
    <w:rsid w:val="00245D7D"/>
    <w:rsid w:val="00245E39"/>
    <w:rsid w:val="00245FBA"/>
    <w:rsid w:val="00246268"/>
    <w:rsid w:val="002465A0"/>
    <w:rsid w:val="00246C52"/>
    <w:rsid w:val="00246EB6"/>
    <w:rsid w:val="00246F82"/>
    <w:rsid w:val="00246F99"/>
    <w:rsid w:val="002471AB"/>
    <w:rsid w:val="0024785A"/>
    <w:rsid w:val="00247B6E"/>
    <w:rsid w:val="00247C46"/>
    <w:rsid w:val="00247C82"/>
    <w:rsid w:val="00247D8E"/>
    <w:rsid w:val="00247DC3"/>
    <w:rsid w:val="00247DD1"/>
    <w:rsid w:val="0025002F"/>
    <w:rsid w:val="00250244"/>
    <w:rsid w:val="00250D9C"/>
    <w:rsid w:val="00251084"/>
    <w:rsid w:val="00251117"/>
    <w:rsid w:val="002511F4"/>
    <w:rsid w:val="002512A9"/>
    <w:rsid w:val="0025169E"/>
    <w:rsid w:val="0025170E"/>
    <w:rsid w:val="002518A2"/>
    <w:rsid w:val="00251929"/>
    <w:rsid w:val="00251F5E"/>
    <w:rsid w:val="00252052"/>
    <w:rsid w:val="00252066"/>
    <w:rsid w:val="0025216E"/>
    <w:rsid w:val="002521CC"/>
    <w:rsid w:val="002522FF"/>
    <w:rsid w:val="00252382"/>
    <w:rsid w:val="0025245E"/>
    <w:rsid w:val="002525BE"/>
    <w:rsid w:val="002530CC"/>
    <w:rsid w:val="002530D6"/>
    <w:rsid w:val="002530D9"/>
    <w:rsid w:val="002530ED"/>
    <w:rsid w:val="0025325D"/>
    <w:rsid w:val="002533FF"/>
    <w:rsid w:val="00253400"/>
    <w:rsid w:val="002534DB"/>
    <w:rsid w:val="0025372A"/>
    <w:rsid w:val="002537F5"/>
    <w:rsid w:val="002538AA"/>
    <w:rsid w:val="002538BC"/>
    <w:rsid w:val="002539BC"/>
    <w:rsid w:val="00253A89"/>
    <w:rsid w:val="00253D64"/>
    <w:rsid w:val="00253F48"/>
    <w:rsid w:val="00254517"/>
    <w:rsid w:val="00254616"/>
    <w:rsid w:val="002548B7"/>
    <w:rsid w:val="00254BF6"/>
    <w:rsid w:val="00254CC7"/>
    <w:rsid w:val="00254D2E"/>
    <w:rsid w:val="00254FD0"/>
    <w:rsid w:val="00255279"/>
    <w:rsid w:val="00255315"/>
    <w:rsid w:val="002553EB"/>
    <w:rsid w:val="0025587F"/>
    <w:rsid w:val="00255C71"/>
    <w:rsid w:val="00256363"/>
    <w:rsid w:val="0025648C"/>
    <w:rsid w:val="00256AA3"/>
    <w:rsid w:val="00256F02"/>
    <w:rsid w:val="002571C8"/>
    <w:rsid w:val="002572F1"/>
    <w:rsid w:val="00257500"/>
    <w:rsid w:val="00257578"/>
    <w:rsid w:val="00257A62"/>
    <w:rsid w:val="00260156"/>
    <w:rsid w:val="0026040F"/>
    <w:rsid w:val="0026075E"/>
    <w:rsid w:val="0026097F"/>
    <w:rsid w:val="00260B86"/>
    <w:rsid w:val="00260FAD"/>
    <w:rsid w:val="00261057"/>
    <w:rsid w:val="0026108F"/>
    <w:rsid w:val="0026115D"/>
    <w:rsid w:val="002612A1"/>
    <w:rsid w:val="002613D2"/>
    <w:rsid w:val="002615D9"/>
    <w:rsid w:val="0026162B"/>
    <w:rsid w:val="0026179E"/>
    <w:rsid w:val="00261BC6"/>
    <w:rsid w:val="00261C75"/>
    <w:rsid w:val="00261D05"/>
    <w:rsid w:val="00261FF8"/>
    <w:rsid w:val="002623AC"/>
    <w:rsid w:val="00262751"/>
    <w:rsid w:val="00262772"/>
    <w:rsid w:val="00262793"/>
    <w:rsid w:val="00262979"/>
    <w:rsid w:val="002629FF"/>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BDC"/>
    <w:rsid w:val="00265E9A"/>
    <w:rsid w:val="00266210"/>
    <w:rsid w:val="00266345"/>
    <w:rsid w:val="002663D6"/>
    <w:rsid w:val="002664D0"/>
    <w:rsid w:val="00266A94"/>
    <w:rsid w:val="00266AED"/>
    <w:rsid w:val="00266BD1"/>
    <w:rsid w:val="0026716C"/>
    <w:rsid w:val="00267825"/>
    <w:rsid w:val="00267A11"/>
    <w:rsid w:val="00267CFE"/>
    <w:rsid w:val="00267EF5"/>
    <w:rsid w:val="00267F60"/>
    <w:rsid w:val="00270004"/>
    <w:rsid w:val="00270621"/>
    <w:rsid w:val="00270824"/>
    <w:rsid w:val="00270885"/>
    <w:rsid w:val="002709B9"/>
    <w:rsid w:val="00270C63"/>
    <w:rsid w:val="00270C98"/>
    <w:rsid w:val="00270E57"/>
    <w:rsid w:val="00270F4A"/>
    <w:rsid w:val="00271736"/>
    <w:rsid w:val="00271738"/>
    <w:rsid w:val="0027193C"/>
    <w:rsid w:val="00271B1E"/>
    <w:rsid w:val="00271C8F"/>
    <w:rsid w:val="00271EEF"/>
    <w:rsid w:val="0027215A"/>
    <w:rsid w:val="0027242C"/>
    <w:rsid w:val="00272474"/>
    <w:rsid w:val="002726EE"/>
    <w:rsid w:val="00272A51"/>
    <w:rsid w:val="00272C29"/>
    <w:rsid w:val="00272D06"/>
    <w:rsid w:val="00272D25"/>
    <w:rsid w:val="00272FEB"/>
    <w:rsid w:val="0027309D"/>
    <w:rsid w:val="0027318B"/>
    <w:rsid w:val="002732F9"/>
    <w:rsid w:val="002737BC"/>
    <w:rsid w:val="002738C9"/>
    <w:rsid w:val="00273B2D"/>
    <w:rsid w:val="00273CC9"/>
    <w:rsid w:val="00273CFB"/>
    <w:rsid w:val="00274125"/>
    <w:rsid w:val="00274567"/>
    <w:rsid w:val="0027467D"/>
    <w:rsid w:val="00274753"/>
    <w:rsid w:val="00274BED"/>
    <w:rsid w:val="00274D08"/>
    <w:rsid w:val="00274EE4"/>
    <w:rsid w:val="00274FA8"/>
    <w:rsid w:val="00275095"/>
    <w:rsid w:val="00275435"/>
    <w:rsid w:val="00275464"/>
    <w:rsid w:val="0027568B"/>
    <w:rsid w:val="002756D5"/>
    <w:rsid w:val="00275CD2"/>
    <w:rsid w:val="00275E8C"/>
    <w:rsid w:val="00276001"/>
    <w:rsid w:val="002764FB"/>
    <w:rsid w:val="002767B4"/>
    <w:rsid w:val="002769C8"/>
    <w:rsid w:val="00276CDE"/>
    <w:rsid w:val="0027720E"/>
    <w:rsid w:val="002773FF"/>
    <w:rsid w:val="00277A08"/>
    <w:rsid w:val="00277AF2"/>
    <w:rsid w:val="00277D31"/>
    <w:rsid w:val="00277D7D"/>
    <w:rsid w:val="00277E66"/>
    <w:rsid w:val="002801E2"/>
    <w:rsid w:val="0028052D"/>
    <w:rsid w:val="00280684"/>
    <w:rsid w:val="0028073A"/>
    <w:rsid w:val="00280851"/>
    <w:rsid w:val="00280960"/>
    <w:rsid w:val="00280AB5"/>
    <w:rsid w:val="00280AF2"/>
    <w:rsid w:val="00280BB2"/>
    <w:rsid w:val="0028100E"/>
    <w:rsid w:val="00281438"/>
    <w:rsid w:val="002817B4"/>
    <w:rsid w:val="00281A7A"/>
    <w:rsid w:val="002820E2"/>
    <w:rsid w:val="002825CE"/>
    <w:rsid w:val="002825E7"/>
    <w:rsid w:val="002826D0"/>
    <w:rsid w:val="00282723"/>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190"/>
    <w:rsid w:val="00284428"/>
    <w:rsid w:val="00284577"/>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AD7"/>
    <w:rsid w:val="00290BB3"/>
    <w:rsid w:val="0029178F"/>
    <w:rsid w:val="0029180F"/>
    <w:rsid w:val="00291B01"/>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B2"/>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B1"/>
    <w:rsid w:val="002A22F3"/>
    <w:rsid w:val="002A2408"/>
    <w:rsid w:val="002A24F5"/>
    <w:rsid w:val="002A2A45"/>
    <w:rsid w:val="002A2B35"/>
    <w:rsid w:val="002A2FE5"/>
    <w:rsid w:val="002A30CB"/>
    <w:rsid w:val="002A3159"/>
    <w:rsid w:val="002A31CA"/>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279"/>
    <w:rsid w:val="002A5488"/>
    <w:rsid w:val="002A5912"/>
    <w:rsid w:val="002A5F1E"/>
    <w:rsid w:val="002A5FC1"/>
    <w:rsid w:val="002A60B6"/>
    <w:rsid w:val="002A6377"/>
    <w:rsid w:val="002A6537"/>
    <w:rsid w:val="002A68D9"/>
    <w:rsid w:val="002A732C"/>
    <w:rsid w:val="002A7635"/>
    <w:rsid w:val="002A798D"/>
    <w:rsid w:val="002A7A6A"/>
    <w:rsid w:val="002A7AB4"/>
    <w:rsid w:val="002A7B72"/>
    <w:rsid w:val="002A7BDD"/>
    <w:rsid w:val="002B01EB"/>
    <w:rsid w:val="002B0740"/>
    <w:rsid w:val="002B07BF"/>
    <w:rsid w:val="002B0805"/>
    <w:rsid w:val="002B0C99"/>
    <w:rsid w:val="002B0EDA"/>
    <w:rsid w:val="002B0EE0"/>
    <w:rsid w:val="002B10F9"/>
    <w:rsid w:val="002B112E"/>
    <w:rsid w:val="002B12BF"/>
    <w:rsid w:val="002B13A7"/>
    <w:rsid w:val="002B151A"/>
    <w:rsid w:val="002B19A4"/>
    <w:rsid w:val="002B20B8"/>
    <w:rsid w:val="002B21D6"/>
    <w:rsid w:val="002B27CA"/>
    <w:rsid w:val="002B29EC"/>
    <w:rsid w:val="002B2A6C"/>
    <w:rsid w:val="002B2B34"/>
    <w:rsid w:val="002B2C92"/>
    <w:rsid w:val="002B2F85"/>
    <w:rsid w:val="002B2F95"/>
    <w:rsid w:val="002B3081"/>
    <w:rsid w:val="002B318B"/>
    <w:rsid w:val="002B31B6"/>
    <w:rsid w:val="002B32BC"/>
    <w:rsid w:val="002B340B"/>
    <w:rsid w:val="002B34AE"/>
    <w:rsid w:val="002B34D3"/>
    <w:rsid w:val="002B3616"/>
    <w:rsid w:val="002B3931"/>
    <w:rsid w:val="002B3D90"/>
    <w:rsid w:val="002B3F04"/>
    <w:rsid w:val="002B3FB5"/>
    <w:rsid w:val="002B416F"/>
    <w:rsid w:val="002B44E1"/>
    <w:rsid w:val="002B47C0"/>
    <w:rsid w:val="002B47FE"/>
    <w:rsid w:val="002B4982"/>
    <w:rsid w:val="002B4A2C"/>
    <w:rsid w:val="002B4B11"/>
    <w:rsid w:val="002B4C39"/>
    <w:rsid w:val="002B4EE7"/>
    <w:rsid w:val="002B5193"/>
    <w:rsid w:val="002B5370"/>
    <w:rsid w:val="002B5499"/>
    <w:rsid w:val="002B5976"/>
    <w:rsid w:val="002B5B33"/>
    <w:rsid w:val="002B5F26"/>
    <w:rsid w:val="002B60C3"/>
    <w:rsid w:val="002B6397"/>
    <w:rsid w:val="002B64FE"/>
    <w:rsid w:val="002B651D"/>
    <w:rsid w:val="002B6890"/>
    <w:rsid w:val="002B694E"/>
    <w:rsid w:val="002B6C0D"/>
    <w:rsid w:val="002B71EC"/>
    <w:rsid w:val="002B76FF"/>
    <w:rsid w:val="002B7723"/>
    <w:rsid w:val="002B7780"/>
    <w:rsid w:val="002B7DB2"/>
    <w:rsid w:val="002C020D"/>
    <w:rsid w:val="002C04C2"/>
    <w:rsid w:val="002C07F7"/>
    <w:rsid w:val="002C0818"/>
    <w:rsid w:val="002C0DD0"/>
    <w:rsid w:val="002C0E0A"/>
    <w:rsid w:val="002C1424"/>
    <w:rsid w:val="002C192F"/>
    <w:rsid w:val="002C1C49"/>
    <w:rsid w:val="002C1C4F"/>
    <w:rsid w:val="002C1DF1"/>
    <w:rsid w:val="002C1E88"/>
    <w:rsid w:val="002C1EFC"/>
    <w:rsid w:val="002C203A"/>
    <w:rsid w:val="002C273B"/>
    <w:rsid w:val="002C27F3"/>
    <w:rsid w:val="002C2816"/>
    <w:rsid w:val="002C2B30"/>
    <w:rsid w:val="002C2E8A"/>
    <w:rsid w:val="002C2FCD"/>
    <w:rsid w:val="002C3216"/>
    <w:rsid w:val="002C36D3"/>
    <w:rsid w:val="002C38C2"/>
    <w:rsid w:val="002C3AE4"/>
    <w:rsid w:val="002C3B99"/>
    <w:rsid w:val="002C3C99"/>
    <w:rsid w:val="002C3CAC"/>
    <w:rsid w:val="002C3D12"/>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2DF"/>
    <w:rsid w:val="002C672C"/>
    <w:rsid w:val="002C68AD"/>
    <w:rsid w:val="002C6DE2"/>
    <w:rsid w:val="002C72BC"/>
    <w:rsid w:val="002C73CA"/>
    <w:rsid w:val="002C7506"/>
    <w:rsid w:val="002C758D"/>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2F8"/>
    <w:rsid w:val="002D1371"/>
    <w:rsid w:val="002D13B7"/>
    <w:rsid w:val="002D15C0"/>
    <w:rsid w:val="002D160B"/>
    <w:rsid w:val="002D165D"/>
    <w:rsid w:val="002D1952"/>
    <w:rsid w:val="002D1AF0"/>
    <w:rsid w:val="002D1DFE"/>
    <w:rsid w:val="002D2057"/>
    <w:rsid w:val="002D20F7"/>
    <w:rsid w:val="002D2418"/>
    <w:rsid w:val="002D2528"/>
    <w:rsid w:val="002D2B4E"/>
    <w:rsid w:val="002D2CBA"/>
    <w:rsid w:val="002D2E7B"/>
    <w:rsid w:val="002D2F96"/>
    <w:rsid w:val="002D341A"/>
    <w:rsid w:val="002D3596"/>
    <w:rsid w:val="002D35C8"/>
    <w:rsid w:val="002D3968"/>
    <w:rsid w:val="002D3E1D"/>
    <w:rsid w:val="002D425A"/>
    <w:rsid w:val="002D4322"/>
    <w:rsid w:val="002D4523"/>
    <w:rsid w:val="002D4A54"/>
    <w:rsid w:val="002D4C64"/>
    <w:rsid w:val="002D4E37"/>
    <w:rsid w:val="002D4EE9"/>
    <w:rsid w:val="002D52E0"/>
    <w:rsid w:val="002D5618"/>
    <w:rsid w:val="002D5D23"/>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883"/>
    <w:rsid w:val="002D7BD3"/>
    <w:rsid w:val="002D7D46"/>
    <w:rsid w:val="002E018E"/>
    <w:rsid w:val="002E04F0"/>
    <w:rsid w:val="002E0864"/>
    <w:rsid w:val="002E089A"/>
    <w:rsid w:val="002E099D"/>
    <w:rsid w:val="002E0A48"/>
    <w:rsid w:val="002E0E19"/>
    <w:rsid w:val="002E0E94"/>
    <w:rsid w:val="002E1167"/>
    <w:rsid w:val="002E1313"/>
    <w:rsid w:val="002E169E"/>
    <w:rsid w:val="002E16BC"/>
    <w:rsid w:val="002E1941"/>
    <w:rsid w:val="002E21D5"/>
    <w:rsid w:val="002E24E1"/>
    <w:rsid w:val="002E251B"/>
    <w:rsid w:val="002E2923"/>
    <w:rsid w:val="002E29E7"/>
    <w:rsid w:val="002E2A53"/>
    <w:rsid w:val="002E2A5F"/>
    <w:rsid w:val="002E2A76"/>
    <w:rsid w:val="002E2BB0"/>
    <w:rsid w:val="002E306D"/>
    <w:rsid w:val="002E33B7"/>
    <w:rsid w:val="002E3402"/>
    <w:rsid w:val="002E3624"/>
    <w:rsid w:val="002E3653"/>
    <w:rsid w:val="002E36AE"/>
    <w:rsid w:val="002E38B7"/>
    <w:rsid w:val="002E3FD3"/>
    <w:rsid w:val="002E43BA"/>
    <w:rsid w:val="002E47A6"/>
    <w:rsid w:val="002E4DC0"/>
    <w:rsid w:val="002E5290"/>
    <w:rsid w:val="002E52AE"/>
    <w:rsid w:val="002E58E1"/>
    <w:rsid w:val="002E5975"/>
    <w:rsid w:val="002E5BDD"/>
    <w:rsid w:val="002E5C56"/>
    <w:rsid w:val="002E6615"/>
    <w:rsid w:val="002E679D"/>
    <w:rsid w:val="002E6994"/>
    <w:rsid w:val="002E6B4C"/>
    <w:rsid w:val="002E6E7D"/>
    <w:rsid w:val="002E6F73"/>
    <w:rsid w:val="002E7321"/>
    <w:rsid w:val="002E7894"/>
    <w:rsid w:val="002E7BE9"/>
    <w:rsid w:val="002E7FA9"/>
    <w:rsid w:val="002F0045"/>
    <w:rsid w:val="002F00F0"/>
    <w:rsid w:val="002F025B"/>
    <w:rsid w:val="002F03E5"/>
    <w:rsid w:val="002F03ED"/>
    <w:rsid w:val="002F0684"/>
    <w:rsid w:val="002F08F1"/>
    <w:rsid w:val="002F0A0A"/>
    <w:rsid w:val="002F0ADB"/>
    <w:rsid w:val="002F0E3D"/>
    <w:rsid w:val="002F1246"/>
    <w:rsid w:val="002F12D8"/>
    <w:rsid w:val="002F1358"/>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A0"/>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701"/>
    <w:rsid w:val="00302734"/>
    <w:rsid w:val="00302739"/>
    <w:rsid w:val="00302B71"/>
    <w:rsid w:val="00302D52"/>
    <w:rsid w:val="0030327E"/>
    <w:rsid w:val="0030361B"/>
    <w:rsid w:val="00303634"/>
    <w:rsid w:val="00303A3A"/>
    <w:rsid w:val="00303FB7"/>
    <w:rsid w:val="00304549"/>
    <w:rsid w:val="0030469C"/>
    <w:rsid w:val="00304AB2"/>
    <w:rsid w:val="00304AC5"/>
    <w:rsid w:val="00304FCA"/>
    <w:rsid w:val="00304FF0"/>
    <w:rsid w:val="00305148"/>
    <w:rsid w:val="00305835"/>
    <w:rsid w:val="00305B3A"/>
    <w:rsid w:val="00305C80"/>
    <w:rsid w:val="00305D53"/>
    <w:rsid w:val="00305E8E"/>
    <w:rsid w:val="003062FA"/>
    <w:rsid w:val="003065FB"/>
    <w:rsid w:val="0030663B"/>
    <w:rsid w:val="00306866"/>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7D"/>
    <w:rsid w:val="003137A0"/>
    <w:rsid w:val="003137ED"/>
    <w:rsid w:val="003138AA"/>
    <w:rsid w:val="0031395D"/>
    <w:rsid w:val="00313C4F"/>
    <w:rsid w:val="00313CDA"/>
    <w:rsid w:val="003141C2"/>
    <w:rsid w:val="00314629"/>
    <w:rsid w:val="003149F2"/>
    <w:rsid w:val="00315125"/>
    <w:rsid w:val="0031518B"/>
    <w:rsid w:val="003154DD"/>
    <w:rsid w:val="00315771"/>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19B"/>
    <w:rsid w:val="0032033B"/>
    <w:rsid w:val="00320B1B"/>
    <w:rsid w:val="0032172E"/>
    <w:rsid w:val="00321822"/>
    <w:rsid w:val="00321B02"/>
    <w:rsid w:val="00321D6A"/>
    <w:rsid w:val="00321D74"/>
    <w:rsid w:val="003222E4"/>
    <w:rsid w:val="00322977"/>
    <w:rsid w:val="00322A6A"/>
    <w:rsid w:val="00322BC3"/>
    <w:rsid w:val="00322DF1"/>
    <w:rsid w:val="00322E3B"/>
    <w:rsid w:val="0032327F"/>
    <w:rsid w:val="00323325"/>
    <w:rsid w:val="003238E4"/>
    <w:rsid w:val="00323DEE"/>
    <w:rsid w:val="00323FAD"/>
    <w:rsid w:val="003240EB"/>
    <w:rsid w:val="00324636"/>
    <w:rsid w:val="00324731"/>
    <w:rsid w:val="00324788"/>
    <w:rsid w:val="003249F8"/>
    <w:rsid w:val="00325174"/>
    <w:rsid w:val="0032525D"/>
    <w:rsid w:val="00325435"/>
    <w:rsid w:val="003259EB"/>
    <w:rsid w:val="00325F8A"/>
    <w:rsid w:val="00326251"/>
    <w:rsid w:val="0032649F"/>
    <w:rsid w:val="003264A2"/>
    <w:rsid w:val="00326673"/>
    <w:rsid w:val="0032695B"/>
    <w:rsid w:val="00326BBA"/>
    <w:rsid w:val="00326FC1"/>
    <w:rsid w:val="003271E3"/>
    <w:rsid w:val="0032721E"/>
    <w:rsid w:val="003272D0"/>
    <w:rsid w:val="003273DE"/>
    <w:rsid w:val="00327470"/>
    <w:rsid w:val="0032753A"/>
    <w:rsid w:val="003278C7"/>
    <w:rsid w:val="0032793B"/>
    <w:rsid w:val="00327AEA"/>
    <w:rsid w:val="00330533"/>
    <w:rsid w:val="003308C4"/>
    <w:rsid w:val="00330990"/>
    <w:rsid w:val="00330C30"/>
    <w:rsid w:val="00330DE8"/>
    <w:rsid w:val="00330E8B"/>
    <w:rsid w:val="00330EC4"/>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C0C"/>
    <w:rsid w:val="00334E9F"/>
    <w:rsid w:val="00335097"/>
    <w:rsid w:val="00335250"/>
    <w:rsid w:val="0033592C"/>
    <w:rsid w:val="00335BAA"/>
    <w:rsid w:val="00335E2A"/>
    <w:rsid w:val="00336225"/>
    <w:rsid w:val="00336760"/>
    <w:rsid w:val="00336780"/>
    <w:rsid w:val="003367C5"/>
    <w:rsid w:val="003369F7"/>
    <w:rsid w:val="00336B86"/>
    <w:rsid w:val="003370D3"/>
    <w:rsid w:val="00337212"/>
    <w:rsid w:val="00337389"/>
    <w:rsid w:val="00337672"/>
    <w:rsid w:val="00337C71"/>
    <w:rsid w:val="00337E61"/>
    <w:rsid w:val="00340188"/>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69B"/>
    <w:rsid w:val="00343752"/>
    <w:rsid w:val="00343798"/>
    <w:rsid w:val="00343C24"/>
    <w:rsid w:val="00343F02"/>
    <w:rsid w:val="00344725"/>
    <w:rsid w:val="00344898"/>
    <w:rsid w:val="00344AE0"/>
    <w:rsid w:val="00344C47"/>
    <w:rsid w:val="0034511B"/>
    <w:rsid w:val="00345281"/>
    <w:rsid w:val="00345326"/>
    <w:rsid w:val="0034571B"/>
    <w:rsid w:val="003457C9"/>
    <w:rsid w:val="00345C5C"/>
    <w:rsid w:val="00345D64"/>
    <w:rsid w:val="00345EA7"/>
    <w:rsid w:val="00346BE3"/>
    <w:rsid w:val="00346BEC"/>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675"/>
    <w:rsid w:val="00350757"/>
    <w:rsid w:val="00351334"/>
    <w:rsid w:val="0035180B"/>
    <w:rsid w:val="00351C98"/>
    <w:rsid w:val="0035202D"/>
    <w:rsid w:val="0035216E"/>
    <w:rsid w:val="003522CA"/>
    <w:rsid w:val="00352431"/>
    <w:rsid w:val="0035265C"/>
    <w:rsid w:val="00352697"/>
    <w:rsid w:val="00352759"/>
    <w:rsid w:val="00352828"/>
    <w:rsid w:val="00352952"/>
    <w:rsid w:val="00352AB0"/>
    <w:rsid w:val="00352CC9"/>
    <w:rsid w:val="00352DAE"/>
    <w:rsid w:val="00352ED3"/>
    <w:rsid w:val="00352FD6"/>
    <w:rsid w:val="003530A0"/>
    <w:rsid w:val="0035319A"/>
    <w:rsid w:val="003531B0"/>
    <w:rsid w:val="00353270"/>
    <w:rsid w:val="003532D2"/>
    <w:rsid w:val="0035334C"/>
    <w:rsid w:val="00353629"/>
    <w:rsid w:val="003536C6"/>
    <w:rsid w:val="003539B2"/>
    <w:rsid w:val="00353F9F"/>
    <w:rsid w:val="0035414B"/>
    <w:rsid w:val="003541B6"/>
    <w:rsid w:val="003542B7"/>
    <w:rsid w:val="0035488F"/>
    <w:rsid w:val="00354D9C"/>
    <w:rsid w:val="003552C6"/>
    <w:rsid w:val="0035533C"/>
    <w:rsid w:val="00355623"/>
    <w:rsid w:val="00355A83"/>
    <w:rsid w:val="00355E36"/>
    <w:rsid w:val="00356049"/>
    <w:rsid w:val="003560B8"/>
    <w:rsid w:val="003562D7"/>
    <w:rsid w:val="00356348"/>
    <w:rsid w:val="00356351"/>
    <w:rsid w:val="00356353"/>
    <w:rsid w:val="003563E4"/>
    <w:rsid w:val="00356474"/>
    <w:rsid w:val="003567C9"/>
    <w:rsid w:val="00356848"/>
    <w:rsid w:val="00356B99"/>
    <w:rsid w:val="00356CEC"/>
    <w:rsid w:val="00356E1D"/>
    <w:rsid w:val="003571D6"/>
    <w:rsid w:val="003572DE"/>
    <w:rsid w:val="00357478"/>
    <w:rsid w:val="00357659"/>
    <w:rsid w:val="00357712"/>
    <w:rsid w:val="00357A5C"/>
    <w:rsid w:val="00357D8A"/>
    <w:rsid w:val="0036012E"/>
    <w:rsid w:val="0036029D"/>
    <w:rsid w:val="00360401"/>
    <w:rsid w:val="003604DB"/>
    <w:rsid w:val="0036056F"/>
    <w:rsid w:val="003607AF"/>
    <w:rsid w:val="00360986"/>
    <w:rsid w:val="00360E73"/>
    <w:rsid w:val="003617B5"/>
    <w:rsid w:val="0036185C"/>
    <w:rsid w:val="00361A5C"/>
    <w:rsid w:val="00361B3C"/>
    <w:rsid w:val="00361C91"/>
    <w:rsid w:val="0036262C"/>
    <w:rsid w:val="00362789"/>
    <w:rsid w:val="00362C5A"/>
    <w:rsid w:val="0036307B"/>
    <w:rsid w:val="00363D68"/>
    <w:rsid w:val="00363E00"/>
    <w:rsid w:val="00363E9E"/>
    <w:rsid w:val="0036416E"/>
    <w:rsid w:val="00364591"/>
    <w:rsid w:val="00364A63"/>
    <w:rsid w:val="00364DCA"/>
    <w:rsid w:val="00365350"/>
    <w:rsid w:val="00365635"/>
    <w:rsid w:val="00365C52"/>
    <w:rsid w:val="00366EB2"/>
    <w:rsid w:val="00367080"/>
    <w:rsid w:val="00367116"/>
    <w:rsid w:val="003677AE"/>
    <w:rsid w:val="0036781D"/>
    <w:rsid w:val="00367AB3"/>
    <w:rsid w:val="00367D2F"/>
    <w:rsid w:val="00367D46"/>
    <w:rsid w:val="00367EDA"/>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27D"/>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1F"/>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B0E"/>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0"/>
    <w:rsid w:val="00381723"/>
    <w:rsid w:val="003821E7"/>
    <w:rsid w:val="0038232C"/>
    <w:rsid w:val="0038242A"/>
    <w:rsid w:val="0038281E"/>
    <w:rsid w:val="00382903"/>
    <w:rsid w:val="00382CB6"/>
    <w:rsid w:val="00383246"/>
    <w:rsid w:val="00383483"/>
    <w:rsid w:val="00383816"/>
    <w:rsid w:val="00383827"/>
    <w:rsid w:val="003839CD"/>
    <w:rsid w:val="00383A2E"/>
    <w:rsid w:val="00383C85"/>
    <w:rsid w:val="00383D4B"/>
    <w:rsid w:val="00383DDB"/>
    <w:rsid w:val="00383EBF"/>
    <w:rsid w:val="00383F15"/>
    <w:rsid w:val="003842A8"/>
    <w:rsid w:val="003848D9"/>
    <w:rsid w:val="00384927"/>
    <w:rsid w:val="00384B5F"/>
    <w:rsid w:val="00384F9B"/>
    <w:rsid w:val="00385141"/>
    <w:rsid w:val="00385192"/>
    <w:rsid w:val="003852CC"/>
    <w:rsid w:val="003852E9"/>
    <w:rsid w:val="0038556E"/>
    <w:rsid w:val="00385737"/>
    <w:rsid w:val="00385823"/>
    <w:rsid w:val="00385BD7"/>
    <w:rsid w:val="00385E94"/>
    <w:rsid w:val="00386063"/>
    <w:rsid w:val="003860C4"/>
    <w:rsid w:val="003862D5"/>
    <w:rsid w:val="00386498"/>
    <w:rsid w:val="0038661A"/>
    <w:rsid w:val="0038669C"/>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992"/>
    <w:rsid w:val="00390B8F"/>
    <w:rsid w:val="00390C56"/>
    <w:rsid w:val="00390ECE"/>
    <w:rsid w:val="0039122C"/>
    <w:rsid w:val="0039124D"/>
    <w:rsid w:val="003914C2"/>
    <w:rsid w:val="00391A92"/>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957"/>
    <w:rsid w:val="003A0F8F"/>
    <w:rsid w:val="003A1135"/>
    <w:rsid w:val="003A1341"/>
    <w:rsid w:val="003A162C"/>
    <w:rsid w:val="003A167A"/>
    <w:rsid w:val="003A168D"/>
    <w:rsid w:val="003A19E0"/>
    <w:rsid w:val="003A1DD5"/>
    <w:rsid w:val="003A2019"/>
    <w:rsid w:val="003A2CEA"/>
    <w:rsid w:val="003A2D39"/>
    <w:rsid w:val="003A2F62"/>
    <w:rsid w:val="003A2FE7"/>
    <w:rsid w:val="003A322A"/>
    <w:rsid w:val="003A353A"/>
    <w:rsid w:val="003A36CA"/>
    <w:rsid w:val="003A390E"/>
    <w:rsid w:val="003A3A9D"/>
    <w:rsid w:val="003A4211"/>
    <w:rsid w:val="003A42BB"/>
    <w:rsid w:val="003A435A"/>
    <w:rsid w:val="003A45D5"/>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2AF"/>
    <w:rsid w:val="003B075F"/>
    <w:rsid w:val="003B0901"/>
    <w:rsid w:val="003B0A92"/>
    <w:rsid w:val="003B0B4D"/>
    <w:rsid w:val="003B0D87"/>
    <w:rsid w:val="003B1046"/>
    <w:rsid w:val="003B1140"/>
    <w:rsid w:val="003B14B8"/>
    <w:rsid w:val="003B1575"/>
    <w:rsid w:val="003B188F"/>
    <w:rsid w:val="003B18ED"/>
    <w:rsid w:val="003B1CC2"/>
    <w:rsid w:val="003B20CA"/>
    <w:rsid w:val="003B21B1"/>
    <w:rsid w:val="003B2295"/>
    <w:rsid w:val="003B2437"/>
    <w:rsid w:val="003B2909"/>
    <w:rsid w:val="003B2B79"/>
    <w:rsid w:val="003B2B7D"/>
    <w:rsid w:val="003B2C6F"/>
    <w:rsid w:val="003B2E57"/>
    <w:rsid w:val="003B31FA"/>
    <w:rsid w:val="003B3B24"/>
    <w:rsid w:val="003B3C4E"/>
    <w:rsid w:val="003B3EE6"/>
    <w:rsid w:val="003B4482"/>
    <w:rsid w:val="003B45D1"/>
    <w:rsid w:val="003B4BCD"/>
    <w:rsid w:val="003B4FC5"/>
    <w:rsid w:val="003B54FF"/>
    <w:rsid w:val="003B570F"/>
    <w:rsid w:val="003B5B57"/>
    <w:rsid w:val="003B5B7E"/>
    <w:rsid w:val="003B5C9F"/>
    <w:rsid w:val="003B5E30"/>
    <w:rsid w:val="003B5E45"/>
    <w:rsid w:val="003B6194"/>
    <w:rsid w:val="003B6953"/>
    <w:rsid w:val="003B6A81"/>
    <w:rsid w:val="003B6F74"/>
    <w:rsid w:val="003B6F75"/>
    <w:rsid w:val="003B6FCB"/>
    <w:rsid w:val="003B6FF5"/>
    <w:rsid w:val="003B7020"/>
    <w:rsid w:val="003B704C"/>
    <w:rsid w:val="003B70F2"/>
    <w:rsid w:val="003B7271"/>
    <w:rsid w:val="003B7294"/>
    <w:rsid w:val="003B741B"/>
    <w:rsid w:val="003B74B2"/>
    <w:rsid w:val="003B75C4"/>
    <w:rsid w:val="003B76FE"/>
    <w:rsid w:val="003B7CE7"/>
    <w:rsid w:val="003B7E5E"/>
    <w:rsid w:val="003C009A"/>
    <w:rsid w:val="003C03D5"/>
    <w:rsid w:val="003C04E2"/>
    <w:rsid w:val="003C06D4"/>
    <w:rsid w:val="003C07D7"/>
    <w:rsid w:val="003C0985"/>
    <w:rsid w:val="003C0D37"/>
    <w:rsid w:val="003C19E1"/>
    <w:rsid w:val="003C1EC9"/>
    <w:rsid w:val="003C226A"/>
    <w:rsid w:val="003C270B"/>
    <w:rsid w:val="003C2861"/>
    <w:rsid w:val="003C29A5"/>
    <w:rsid w:val="003C2C37"/>
    <w:rsid w:val="003C2C9D"/>
    <w:rsid w:val="003C2EE6"/>
    <w:rsid w:val="003C30C6"/>
    <w:rsid w:val="003C328E"/>
    <w:rsid w:val="003C3470"/>
    <w:rsid w:val="003C3B73"/>
    <w:rsid w:val="003C3CE0"/>
    <w:rsid w:val="003C3EC1"/>
    <w:rsid w:val="003C4002"/>
    <w:rsid w:val="003C41E1"/>
    <w:rsid w:val="003C4250"/>
    <w:rsid w:val="003C4753"/>
    <w:rsid w:val="003C4952"/>
    <w:rsid w:val="003C4B0B"/>
    <w:rsid w:val="003C4D16"/>
    <w:rsid w:val="003C4D8C"/>
    <w:rsid w:val="003C4F25"/>
    <w:rsid w:val="003C4F88"/>
    <w:rsid w:val="003C55BC"/>
    <w:rsid w:val="003C592E"/>
    <w:rsid w:val="003C6200"/>
    <w:rsid w:val="003C6256"/>
    <w:rsid w:val="003C62C4"/>
    <w:rsid w:val="003C6529"/>
    <w:rsid w:val="003C6580"/>
    <w:rsid w:val="003C67CA"/>
    <w:rsid w:val="003C689B"/>
    <w:rsid w:val="003C6F60"/>
    <w:rsid w:val="003C7143"/>
    <w:rsid w:val="003C728E"/>
    <w:rsid w:val="003C730B"/>
    <w:rsid w:val="003C7430"/>
    <w:rsid w:val="003C7459"/>
    <w:rsid w:val="003C75E4"/>
    <w:rsid w:val="003C7728"/>
    <w:rsid w:val="003C775F"/>
    <w:rsid w:val="003C7820"/>
    <w:rsid w:val="003C78C0"/>
    <w:rsid w:val="003C79A4"/>
    <w:rsid w:val="003C7A64"/>
    <w:rsid w:val="003D0336"/>
    <w:rsid w:val="003D08E9"/>
    <w:rsid w:val="003D09DA"/>
    <w:rsid w:val="003D0A97"/>
    <w:rsid w:val="003D0B50"/>
    <w:rsid w:val="003D0CCB"/>
    <w:rsid w:val="003D0D74"/>
    <w:rsid w:val="003D0D75"/>
    <w:rsid w:val="003D0E68"/>
    <w:rsid w:val="003D13C6"/>
    <w:rsid w:val="003D16A2"/>
    <w:rsid w:val="003D1FD8"/>
    <w:rsid w:val="003D2050"/>
    <w:rsid w:val="003D2339"/>
    <w:rsid w:val="003D26AA"/>
    <w:rsid w:val="003D27CE"/>
    <w:rsid w:val="003D2A2B"/>
    <w:rsid w:val="003D2F94"/>
    <w:rsid w:val="003D3201"/>
    <w:rsid w:val="003D3250"/>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34F"/>
    <w:rsid w:val="003D56E7"/>
    <w:rsid w:val="003D5717"/>
    <w:rsid w:val="003D5878"/>
    <w:rsid w:val="003D59FE"/>
    <w:rsid w:val="003D5AAE"/>
    <w:rsid w:val="003D5D14"/>
    <w:rsid w:val="003D60D5"/>
    <w:rsid w:val="003D63BA"/>
    <w:rsid w:val="003D6402"/>
    <w:rsid w:val="003D680E"/>
    <w:rsid w:val="003D6AC2"/>
    <w:rsid w:val="003D6DEB"/>
    <w:rsid w:val="003D7390"/>
    <w:rsid w:val="003D74B4"/>
    <w:rsid w:val="003D74CD"/>
    <w:rsid w:val="003D7824"/>
    <w:rsid w:val="003D79E8"/>
    <w:rsid w:val="003D7CA0"/>
    <w:rsid w:val="003D7D94"/>
    <w:rsid w:val="003E03ED"/>
    <w:rsid w:val="003E03FC"/>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770"/>
    <w:rsid w:val="003E17CC"/>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D1C"/>
    <w:rsid w:val="003E2EB5"/>
    <w:rsid w:val="003E34E1"/>
    <w:rsid w:val="003E3524"/>
    <w:rsid w:val="003E382A"/>
    <w:rsid w:val="003E3C5B"/>
    <w:rsid w:val="003E3D11"/>
    <w:rsid w:val="003E40C9"/>
    <w:rsid w:val="003E4155"/>
    <w:rsid w:val="003E43E9"/>
    <w:rsid w:val="003E4B85"/>
    <w:rsid w:val="003E4CDB"/>
    <w:rsid w:val="003E4E4D"/>
    <w:rsid w:val="003E4FD8"/>
    <w:rsid w:val="003E52EB"/>
    <w:rsid w:val="003E539E"/>
    <w:rsid w:val="003E5550"/>
    <w:rsid w:val="003E5E8B"/>
    <w:rsid w:val="003E5F3D"/>
    <w:rsid w:val="003E5F98"/>
    <w:rsid w:val="003E61AF"/>
    <w:rsid w:val="003E6427"/>
    <w:rsid w:val="003E6592"/>
    <w:rsid w:val="003E67E6"/>
    <w:rsid w:val="003E6901"/>
    <w:rsid w:val="003E6928"/>
    <w:rsid w:val="003E7004"/>
    <w:rsid w:val="003E703E"/>
    <w:rsid w:val="003E7340"/>
    <w:rsid w:val="003E73BC"/>
    <w:rsid w:val="003E7812"/>
    <w:rsid w:val="003E7A07"/>
    <w:rsid w:val="003E7CA5"/>
    <w:rsid w:val="003E7D1A"/>
    <w:rsid w:val="003F0656"/>
    <w:rsid w:val="003F0905"/>
    <w:rsid w:val="003F0D71"/>
    <w:rsid w:val="003F1438"/>
    <w:rsid w:val="003F16E1"/>
    <w:rsid w:val="003F1B6D"/>
    <w:rsid w:val="003F1C72"/>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E6A"/>
    <w:rsid w:val="003F5FA3"/>
    <w:rsid w:val="003F60EF"/>
    <w:rsid w:val="003F62B4"/>
    <w:rsid w:val="003F63FE"/>
    <w:rsid w:val="003F6575"/>
    <w:rsid w:val="003F6853"/>
    <w:rsid w:val="003F6930"/>
    <w:rsid w:val="003F6ACE"/>
    <w:rsid w:val="003F6B09"/>
    <w:rsid w:val="003F6C45"/>
    <w:rsid w:val="003F6C7B"/>
    <w:rsid w:val="003F6E02"/>
    <w:rsid w:val="003F6F1A"/>
    <w:rsid w:val="003F73A0"/>
    <w:rsid w:val="003F75DD"/>
    <w:rsid w:val="003F79A0"/>
    <w:rsid w:val="003F7C24"/>
    <w:rsid w:val="003F7CFD"/>
    <w:rsid w:val="003F7DFF"/>
    <w:rsid w:val="00400032"/>
    <w:rsid w:val="004000DB"/>
    <w:rsid w:val="0040015E"/>
    <w:rsid w:val="00400162"/>
    <w:rsid w:val="00400427"/>
    <w:rsid w:val="0040069C"/>
    <w:rsid w:val="00400785"/>
    <w:rsid w:val="004010CF"/>
    <w:rsid w:val="004012FA"/>
    <w:rsid w:val="004017C6"/>
    <w:rsid w:val="0040187B"/>
    <w:rsid w:val="00401907"/>
    <w:rsid w:val="00401C5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AB6"/>
    <w:rsid w:val="00403F25"/>
    <w:rsid w:val="0040434F"/>
    <w:rsid w:val="0040495B"/>
    <w:rsid w:val="00404AE9"/>
    <w:rsid w:val="00405194"/>
    <w:rsid w:val="004051C9"/>
    <w:rsid w:val="00405455"/>
    <w:rsid w:val="0040568F"/>
    <w:rsid w:val="00405898"/>
    <w:rsid w:val="00405BBC"/>
    <w:rsid w:val="00405D95"/>
    <w:rsid w:val="00405F90"/>
    <w:rsid w:val="00405FCD"/>
    <w:rsid w:val="00406011"/>
    <w:rsid w:val="00406108"/>
    <w:rsid w:val="00406412"/>
    <w:rsid w:val="004064B6"/>
    <w:rsid w:val="00406559"/>
    <w:rsid w:val="0040669E"/>
    <w:rsid w:val="00406944"/>
    <w:rsid w:val="00406B7F"/>
    <w:rsid w:val="00406F4B"/>
    <w:rsid w:val="00406FBD"/>
    <w:rsid w:val="004073B0"/>
    <w:rsid w:val="00407612"/>
    <w:rsid w:val="00407A66"/>
    <w:rsid w:val="00407C9E"/>
    <w:rsid w:val="00407EB7"/>
    <w:rsid w:val="0041029D"/>
    <w:rsid w:val="004109FF"/>
    <w:rsid w:val="00410CC4"/>
    <w:rsid w:val="00411230"/>
    <w:rsid w:val="004112DA"/>
    <w:rsid w:val="0041138F"/>
    <w:rsid w:val="00411549"/>
    <w:rsid w:val="004115D7"/>
    <w:rsid w:val="004117F7"/>
    <w:rsid w:val="00411855"/>
    <w:rsid w:val="004118C9"/>
    <w:rsid w:val="0041195D"/>
    <w:rsid w:val="00411B58"/>
    <w:rsid w:val="0041244E"/>
    <w:rsid w:val="00412480"/>
    <w:rsid w:val="00412502"/>
    <w:rsid w:val="00412697"/>
    <w:rsid w:val="004128A3"/>
    <w:rsid w:val="00412B1D"/>
    <w:rsid w:val="00412DBE"/>
    <w:rsid w:val="00412EC7"/>
    <w:rsid w:val="00412F8D"/>
    <w:rsid w:val="00413369"/>
    <w:rsid w:val="00413501"/>
    <w:rsid w:val="00413F24"/>
    <w:rsid w:val="00414129"/>
    <w:rsid w:val="0041418C"/>
    <w:rsid w:val="0041451B"/>
    <w:rsid w:val="004145AE"/>
    <w:rsid w:val="0041495D"/>
    <w:rsid w:val="00414A69"/>
    <w:rsid w:val="00414E90"/>
    <w:rsid w:val="00415029"/>
    <w:rsid w:val="00415140"/>
    <w:rsid w:val="0041577E"/>
    <w:rsid w:val="004157F6"/>
    <w:rsid w:val="0041596C"/>
    <w:rsid w:val="004159D3"/>
    <w:rsid w:val="00415A14"/>
    <w:rsid w:val="00415B30"/>
    <w:rsid w:val="0041616C"/>
    <w:rsid w:val="00416468"/>
    <w:rsid w:val="004166F4"/>
    <w:rsid w:val="00416797"/>
    <w:rsid w:val="00416A66"/>
    <w:rsid w:val="00416BF3"/>
    <w:rsid w:val="00416BFB"/>
    <w:rsid w:val="00416D2D"/>
    <w:rsid w:val="00416DCB"/>
    <w:rsid w:val="004172F6"/>
    <w:rsid w:val="004173CA"/>
    <w:rsid w:val="004174FC"/>
    <w:rsid w:val="004175BF"/>
    <w:rsid w:val="00417678"/>
    <w:rsid w:val="00417BB9"/>
    <w:rsid w:val="00420126"/>
    <w:rsid w:val="004203CF"/>
    <w:rsid w:val="00420755"/>
    <w:rsid w:val="00420CB7"/>
    <w:rsid w:val="00420DC5"/>
    <w:rsid w:val="00420F26"/>
    <w:rsid w:val="00421006"/>
    <w:rsid w:val="00421078"/>
    <w:rsid w:val="0042110F"/>
    <w:rsid w:val="004213E8"/>
    <w:rsid w:val="0042156E"/>
    <w:rsid w:val="00421EAA"/>
    <w:rsid w:val="00421EC5"/>
    <w:rsid w:val="004220CC"/>
    <w:rsid w:val="004222BF"/>
    <w:rsid w:val="00422399"/>
    <w:rsid w:val="004228B8"/>
    <w:rsid w:val="00422A01"/>
    <w:rsid w:val="00422D55"/>
    <w:rsid w:val="00422DB5"/>
    <w:rsid w:val="00422F0A"/>
    <w:rsid w:val="0042307B"/>
    <w:rsid w:val="00423326"/>
    <w:rsid w:val="004238F9"/>
    <w:rsid w:val="00423921"/>
    <w:rsid w:val="00423A73"/>
    <w:rsid w:val="0042425E"/>
    <w:rsid w:val="00424608"/>
    <w:rsid w:val="004249D9"/>
    <w:rsid w:val="00424E7E"/>
    <w:rsid w:val="00424EEE"/>
    <w:rsid w:val="00425164"/>
    <w:rsid w:val="00425C97"/>
    <w:rsid w:val="00425E9C"/>
    <w:rsid w:val="00425FFD"/>
    <w:rsid w:val="004261DF"/>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022"/>
    <w:rsid w:val="004342ED"/>
    <w:rsid w:val="00434583"/>
    <w:rsid w:val="004346DA"/>
    <w:rsid w:val="00434754"/>
    <w:rsid w:val="00434776"/>
    <w:rsid w:val="0043480E"/>
    <w:rsid w:val="00434A45"/>
    <w:rsid w:val="00434D46"/>
    <w:rsid w:val="00434F69"/>
    <w:rsid w:val="00435178"/>
    <w:rsid w:val="0043517D"/>
    <w:rsid w:val="00435248"/>
    <w:rsid w:val="0043534E"/>
    <w:rsid w:val="004353C1"/>
    <w:rsid w:val="0043542F"/>
    <w:rsid w:val="00435463"/>
    <w:rsid w:val="004355EB"/>
    <w:rsid w:val="00435602"/>
    <w:rsid w:val="004356FA"/>
    <w:rsid w:val="00435786"/>
    <w:rsid w:val="004358EF"/>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E8F"/>
    <w:rsid w:val="00437F1D"/>
    <w:rsid w:val="00437F4F"/>
    <w:rsid w:val="004402A7"/>
    <w:rsid w:val="0044035D"/>
    <w:rsid w:val="004407F8"/>
    <w:rsid w:val="00440EA5"/>
    <w:rsid w:val="0044131C"/>
    <w:rsid w:val="0044142F"/>
    <w:rsid w:val="004414ED"/>
    <w:rsid w:val="00441818"/>
    <w:rsid w:val="00441C8F"/>
    <w:rsid w:val="004425C2"/>
    <w:rsid w:val="00442824"/>
    <w:rsid w:val="00442FFB"/>
    <w:rsid w:val="004430FD"/>
    <w:rsid w:val="0044312F"/>
    <w:rsid w:val="00443232"/>
    <w:rsid w:val="00443410"/>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61E"/>
    <w:rsid w:val="00445907"/>
    <w:rsid w:val="00445C57"/>
    <w:rsid w:val="00445CFF"/>
    <w:rsid w:val="00445EE7"/>
    <w:rsid w:val="00445FA3"/>
    <w:rsid w:val="00446005"/>
    <w:rsid w:val="004462AF"/>
    <w:rsid w:val="00446624"/>
    <w:rsid w:val="0044662A"/>
    <w:rsid w:val="0044666E"/>
    <w:rsid w:val="00446A0D"/>
    <w:rsid w:val="00447291"/>
    <w:rsid w:val="00447357"/>
    <w:rsid w:val="00447438"/>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CC"/>
    <w:rsid w:val="004548E5"/>
    <w:rsid w:val="00454AA7"/>
    <w:rsid w:val="00454F08"/>
    <w:rsid w:val="0045502E"/>
    <w:rsid w:val="00455077"/>
    <w:rsid w:val="00455105"/>
    <w:rsid w:val="004553ED"/>
    <w:rsid w:val="0045584A"/>
    <w:rsid w:val="00455C09"/>
    <w:rsid w:val="00455DD6"/>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110A"/>
    <w:rsid w:val="00461266"/>
    <w:rsid w:val="004612C8"/>
    <w:rsid w:val="00461327"/>
    <w:rsid w:val="004614A1"/>
    <w:rsid w:val="004614F3"/>
    <w:rsid w:val="0046164D"/>
    <w:rsid w:val="004616E5"/>
    <w:rsid w:val="004616FF"/>
    <w:rsid w:val="004617A0"/>
    <w:rsid w:val="0046193C"/>
    <w:rsid w:val="0046194F"/>
    <w:rsid w:val="00461C00"/>
    <w:rsid w:val="00461CE1"/>
    <w:rsid w:val="004622A1"/>
    <w:rsid w:val="004622D0"/>
    <w:rsid w:val="00462420"/>
    <w:rsid w:val="0046272C"/>
    <w:rsid w:val="004627FA"/>
    <w:rsid w:val="004628D4"/>
    <w:rsid w:val="00462A9C"/>
    <w:rsid w:val="00462B09"/>
    <w:rsid w:val="00462FC4"/>
    <w:rsid w:val="004632CB"/>
    <w:rsid w:val="00463448"/>
    <w:rsid w:val="004635B7"/>
    <w:rsid w:val="00463702"/>
    <w:rsid w:val="00463759"/>
    <w:rsid w:val="00463B3A"/>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8DB"/>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160"/>
    <w:rsid w:val="00472556"/>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B1"/>
    <w:rsid w:val="00475FC9"/>
    <w:rsid w:val="00476544"/>
    <w:rsid w:val="004765F5"/>
    <w:rsid w:val="0047682B"/>
    <w:rsid w:val="004768BD"/>
    <w:rsid w:val="004769FD"/>
    <w:rsid w:val="00476A46"/>
    <w:rsid w:val="00476D8B"/>
    <w:rsid w:val="00476E0A"/>
    <w:rsid w:val="00476EAE"/>
    <w:rsid w:val="00476FC4"/>
    <w:rsid w:val="004772CB"/>
    <w:rsid w:val="0047743C"/>
    <w:rsid w:val="004774C5"/>
    <w:rsid w:val="004775ED"/>
    <w:rsid w:val="004777C7"/>
    <w:rsid w:val="004777CF"/>
    <w:rsid w:val="00477F1E"/>
    <w:rsid w:val="00477F44"/>
    <w:rsid w:val="004802F4"/>
    <w:rsid w:val="004803A9"/>
    <w:rsid w:val="0048069C"/>
    <w:rsid w:val="004807D5"/>
    <w:rsid w:val="00480870"/>
    <w:rsid w:val="00480B03"/>
    <w:rsid w:val="00480FB8"/>
    <w:rsid w:val="004810EC"/>
    <w:rsid w:val="00481249"/>
    <w:rsid w:val="00481315"/>
    <w:rsid w:val="004814F6"/>
    <w:rsid w:val="00481607"/>
    <w:rsid w:val="0048179F"/>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5A9"/>
    <w:rsid w:val="00484928"/>
    <w:rsid w:val="00484C46"/>
    <w:rsid w:val="004851E1"/>
    <w:rsid w:val="00485319"/>
    <w:rsid w:val="004853DD"/>
    <w:rsid w:val="004857DD"/>
    <w:rsid w:val="00485969"/>
    <w:rsid w:val="0048598C"/>
    <w:rsid w:val="00485E83"/>
    <w:rsid w:val="00485E8A"/>
    <w:rsid w:val="00485F63"/>
    <w:rsid w:val="0048620B"/>
    <w:rsid w:val="004862DE"/>
    <w:rsid w:val="004863AE"/>
    <w:rsid w:val="00486BD3"/>
    <w:rsid w:val="00486CF2"/>
    <w:rsid w:val="00486E52"/>
    <w:rsid w:val="00486EC5"/>
    <w:rsid w:val="00487056"/>
    <w:rsid w:val="00487198"/>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A54"/>
    <w:rsid w:val="00491E33"/>
    <w:rsid w:val="00491F83"/>
    <w:rsid w:val="004924E5"/>
    <w:rsid w:val="00492619"/>
    <w:rsid w:val="004928ED"/>
    <w:rsid w:val="00492A4F"/>
    <w:rsid w:val="00492D3C"/>
    <w:rsid w:val="00492EC0"/>
    <w:rsid w:val="00492ECB"/>
    <w:rsid w:val="00493012"/>
    <w:rsid w:val="004933EB"/>
    <w:rsid w:val="0049341F"/>
    <w:rsid w:val="00493471"/>
    <w:rsid w:val="0049349F"/>
    <w:rsid w:val="00493539"/>
    <w:rsid w:val="004935A4"/>
    <w:rsid w:val="00493D08"/>
    <w:rsid w:val="00493F53"/>
    <w:rsid w:val="00494135"/>
    <w:rsid w:val="004942D4"/>
    <w:rsid w:val="0049492C"/>
    <w:rsid w:val="00494C70"/>
    <w:rsid w:val="00494D25"/>
    <w:rsid w:val="00494E75"/>
    <w:rsid w:val="00495071"/>
    <w:rsid w:val="00495227"/>
    <w:rsid w:val="00496024"/>
    <w:rsid w:val="004961DB"/>
    <w:rsid w:val="0049653E"/>
    <w:rsid w:val="00496606"/>
    <w:rsid w:val="0049681D"/>
    <w:rsid w:val="00496985"/>
    <w:rsid w:val="00496BEF"/>
    <w:rsid w:val="00497152"/>
    <w:rsid w:val="00497315"/>
    <w:rsid w:val="0049792C"/>
    <w:rsid w:val="004A0142"/>
    <w:rsid w:val="004A01DA"/>
    <w:rsid w:val="004A01E1"/>
    <w:rsid w:val="004A03D7"/>
    <w:rsid w:val="004A04D4"/>
    <w:rsid w:val="004A06D4"/>
    <w:rsid w:val="004A0814"/>
    <w:rsid w:val="004A0874"/>
    <w:rsid w:val="004A0A6E"/>
    <w:rsid w:val="004A0C81"/>
    <w:rsid w:val="004A0D93"/>
    <w:rsid w:val="004A0E00"/>
    <w:rsid w:val="004A1112"/>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07"/>
    <w:rsid w:val="004A3AA3"/>
    <w:rsid w:val="004A3F2D"/>
    <w:rsid w:val="004A4142"/>
    <w:rsid w:val="004A41E6"/>
    <w:rsid w:val="004A4247"/>
    <w:rsid w:val="004A437E"/>
    <w:rsid w:val="004A4635"/>
    <w:rsid w:val="004A4900"/>
    <w:rsid w:val="004A4B2F"/>
    <w:rsid w:val="004A4C8C"/>
    <w:rsid w:val="004A4D38"/>
    <w:rsid w:val="004A4E7E"/>
    <w:rsid w:val="004A4E95"/>
    <w:rsid w:val="004A50C7"/>
    <w:rsid w:val="004A5270"/>
    <w:rsid w:val="004A5561"/>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79"/>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01"/>
    <w:rsid w:val="004B4433"/>
    <w:rsid w:val="004B45A2"/>
    <w:rsid w:val="004B480B"/>
    <w:rsid w:val="004B483B"/>
    <w:rsid w:val="004B4A0F"/>
    <w:rsid w:val="004B4AA2"/>
    <w:rsid w:val="004B4C67"/>
    <w:rsid w:val="004B50E0"/>
    <w:rsid w:val="004B5110"/>
    <w:rsid w:val="004B54C9"/>
    <w:rsid w:val="004B55EC"/>
    <w:rsid w:val="004B5CAB"/>
    <w:rsid w:val="004B5CB0"/>
    <w:rsid w:val="004B5E6E"/>
    <w:rsid w:val="004B5F75"/>
    <w:rsid w:val="004B6271"/>
    <w:rsid w:val="004B6301"/>
    <w:rsid w:val="004B6398"/>
    <w:rsid w:val="004B641F"/>
    <w:rsid w:val="004B6469"/>
    <w:rsid w:val="004B6A3B"/>
    <w:rsid w:val="004B6B19"/>
    <w:rsid w:val="004B6D0E"/>
    <w:rsid w:val="004B6FFB"/>
    <w:rsid w:val="004B7199"/>
    <w:rsid w:val="004B75FC"/>
    <w:rsid w:val="004B7851"/>
    <w:rsid w:val="004B795F"/>
    <w:rsid w:val="004B79EB"/>
    <w:rsid w:val="004B7BA5"/>
    <w:rsid w:val="004C0346"/>
    <w:rsid w:val="004C03CC"/>
    <w:rsid w:val="004C0B5B"/>
    <w:rsid w:val="004C0DCD"/>
    <w:rsid w:val="004C0F99"/>
    <w:rsid w:val="004C130D"/>
    <w:rsid w:val="004C13F6"/>
    <w:rsid w:val="004C1599"/>
    <w:rsid w:val="004C1624"/>
    <w:rsid w:val="004C188E"/>
    <w:rsid w:val="004C18A3"/>
    <w:rsid w:val="004C1C1D"/>
    <w:rsid w:val="004C22E5"/>
    <w:rsid w:val="004C2371"/>
    <w:rsid w:val="004C238A"/>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759"/>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0BF"/>
    <w:rsid w:val="004D171F"/>
    <w:rsid w:val="004D1916"/>
    <w:rsid w:val="004D1926"/>
    <w:rsid w:val="004D19BA"/>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4E7"/>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695E"/>
    <w:rsid w:val="004D710C"/>
    <w:rsid w:val="004D7258"/>
    <w:rsid w:val="004D7448"/>
    <w:rsid w:val="004D7814"/>
    <w:rsid w:val="004D7872"/>
    <w:rsid w:val="004D7C16"/>
    <w:rsid w:val="004D7CAC"/>
    <w:rsid w:val="004E0033"/>
    <w:rsid w:val="004E03BE"/>
    <w:rsid w:val="004E04CA"/>
    <w:rsid w:val="004E0A1E"/>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A"/>
    <w:rsid w:val="004E3FD8"/>
    <w:rsid w:val="004E4125"/>
    <w:rsid w:val="004E4668"/>
    <w:rsid w:val="004E471C"/>
    <w:rsid w:val="004E47ED"/>
    <w:rsid w:val="004E4CDA"/>
    <w:rsid w:val="004E4DFC"/>
    <w:rsid w:val="004E4E24"/>
    <w:rsid w:val="004E4E55"/>
    <w:rsid w:val="004E53AE"/>
    <w:rsid w:val="004E5449"/>
    <w:rsid w:val="004E5616"/>
    <w:rsid w:val="004E58DD"/>
    <w:rsid w:val="004E5928"/>
    <w:rsid w:val="004E5BE6"/>
    <w:rsid w:val="004E5C2A"/>
    <w:rsid w:val="004E5C61"/>
    <w:rsid w:val="004E601D"/>
    <w:rsid w:val="004E60D5"/>
    <w:rsid w:val="004E6158"/>
    <w:rsid w:val="004E6184"/>
    <w:rsid w:val="004E6280"/>
    <w:rsid w:val="004E63C9"/>
    <w:rsid w:val="004E6401"/>
    <w:rsid w:val="004E65EC"/>
    <w:rsid w:val="004E6611"/>
    <w:rsid w:val="004E6CEA"/>
    <w:rsid w:val="004E6D77"/>
    <w:rsid w:val="004E6DD3"/>
    <w:rsid w:val="004E7143"/>
    <w:rsid w:val="004E7339"/>
    <w:rsid w:val="004E742E"/>
    <w:rsid w:val="004E7691"/>
    <w:rsid w:val="004E76A5"/>
    <w:rsid w:val="004E7831"/>
    <w:rsid w:val="004E7B7F"/>
    <w:rsid w:val="004E7E45"/>
    <w:rsid w:val="004F003D"/>
    <w:rsid w:val="004F01B4"/>
    <w:rsid w:val="004F020A"/>
    <w:rsid w:val="004F03A4"/>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63"/>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69"/>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ED7"/>
    <w:rsid w:val="00502FCA"/>
    <w:rsid w:val="00503081"/>
    <w:rsid w:val="00503185"/>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6B8"/>
    <w:rsid w:val="005117DA"/>
    <w:rsid w:val="005118DD"/>
    <w:rsid w:val="00511B42"/>
    <w:rsid w:val="00511E67"/>
    <w:rsid w:val="0051227E"/>
    <w:rsid w:val="00512411"/>
    <w:rsid w:val="005124B0"/>
    <w:rsid w:val="00512747"/>
    <w:rsid w:val="00512883"/>
    <w:rsid w:val="00512A78"/>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6"/>
    <w:rsid w:val="00515907"/>
    <w:rsid w:val="00515B17"/>
    <w:rsid w:val="00515E2B"/>
    <w:rsid w:val="00515F0E"/>
    <w:rsid w:val="00516135"/>
    <w:rsid w:val="00516547"/>
    <w:rsid w:val="00516A3F"/>
    <w:rsid w:val="00516B96"/>
    <w:rsid w:val="00516C6F"/>
    <w:rsid w:val="00516D2A"/>
    <w:rsid w:val="00516E46"/>
    <w:rsid w:val="00517186"/>
    <w:rsid w:val="0051739D"/>
    <w:rsid w:val="005173A4"/>
    <w:rsid w:val="0051770E"/>
    <w:rsid w:val="00517FEC"/>
    <w:rsid w:val="0052001B"/>
    <w:rsid w:val="005200E6"/>
    <w:rsid w:val="005205C8"/>
    <w:rsid w:val="005205D5"/>
    <w:rsid w:val="005206A5"/>
    <w:rsid w:val="005213B0"/>
    <w:rsid w:val="0052167C"/>
    <w:rsid w:val="0052173C"/>
    <w:rsid w:val="00521D65"/>
    <w:rsid w:val="00521DAC"/>
    <w:rsid w:val="005221A4"/>
    <w:rsid w:val="005223AF"/>
    <w:rsid w:val="005226AB"/>
    <w:rsid w:val="005227EA"/>
    <w:rsid w:val="00523366"/>
    <w:rsid w:val="005236F9"/>
    <w:rsid w:val="00523D09"/>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CB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19F"/>
    <w:rsid w:val="00531301"/>
    <w:rsid w:val="005316DA"/>
    <w:rsid w:val="0053173A"/>
    <w:rsid w:val="00531824"/>
    <w:rsid w:val="005318B6"/>
    <w:rsid w:val="005318C4"/>
    <w:rsid w:val="00531999"/>
    <w:rsid w:val="00531AF4"/>
    <w:rsid w:val="00531F71"/>
    <w:rsid w:val="00532462"/>
    <w:rsid w:val="00532B16"/>
    <w:rsid w:val="00532C9D"/>
    <w:rsid w:val="00532D37"/>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555"/>
    <w:rsid w:val="0053761B"/>
    <w:rsid w:val="005377E0"/>
    <w:rsid w:val="00537BE9"/>
    <w:rsid w:val="00537E22"/>
    <w:rsid w:val="00540147"/>
    <w:rsid w:val="005402B2"/>
    <w:rsid w:val="005405D3"/>
    <w:rsid w:val="005408F9"/>
    <w:rsid w:val="0054095B"/>
    <w:rsid w:val="005409DC"/>
    <w:rsid w:val="00540EB6"/>
    <w:rsid w:val="00541096"/>
    <w:rsid w:val="00541454"/>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B43"/>
    <w:rsid w:val="00544C33"/>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62"/>
    <w:rsid w:val="00546FEA"/>
    <w:rsid w:val="00547123"/>
    <w:rsid w:val="005472E0"/>
    <w:rsid w:val="005474BF"/>
    <w:rsid w:val="00547591"/>
    <w:rsid w:val="00550047"/>
    <w:rsid w:val="00550470"/>
    <w:rsid w:val="005504D9"/>
    <w:rsid w:val="00550914"/>
    <w:rsid w:val="00550C2E"/>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983"/>
    <w:rsid w:val="00552B8F"/>
    <w:rsid w:val="00552FF4"/>
    <w:rsid w:val="00553342"/>
    <w:rsid w:val="00553DFF"/>
    <w:rsid w:val="00553E5B"/>
    <w:rsid w:val="00553FFE"/>
    <w:rsid w:val="00554048"/>
    <w:rsid w:val="0055410A"/>
    <w:rsid w:val="005543EE"/>
    <w:rsid w:val="005547CB"/>
    <w:rsid w:val="00554DF7"/>
    <w:rsid w:val="005552F3"/>
    <w:rsid w:val="005553FF"/>
    <w:rsid w:val="00555675"/>
    <w:rsid w:val="00555713"/>
    <w:rsid w:val="00555772"/>
    <w:rsid w:val="0055591E"/>
    <w:rsid w:val="00555C03"/>
    <w:rsid w:val="00555D6F"/>
    <w:rsid w:val="00555DC4"/>
    <w:rsid w:val="005563C3"/>
    <w:rsid w:val="005563E3"/>
    <w:rsid w:val="00556680"/>
    <w:rsid w:val="00556708"/>
    <w:rsid w:val="005567AA"/>
    <w:rsid w:val="005567BF"/>
    <w:rsid w:val="005569D2"/>
    <w:rsid w:val="00556CA4"/>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8BF"/>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5D9F"/>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B1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2F39"/>
    <w:rsid w:val="005730FF"/>
    <w:rsid w:val="0057317F"/>
    <w:rsid w:val="005732CD"/>
    <w:rsid w:val="0057337E"/>
    <w:rsid w:val="00573736"/>
    <w:rsid w:val="0057380A"/>
    <w:rsid w:val="005738C1"/>
    <w:rsid w:val="00573948"/>
    <w:rsid w:val="00573BB0"/>
    <w:rsid w:val="00573D2B"/>
    <w:rsid w:val="00573F24"/>
    <w:rsid w:val="00574167"/>
    <w:rsid w:val="00574886"/>
    <w:rsid w:val="00574B86"/>
    <w:rsid w:val="00574C4D"/>
    <w:rsid w:val="00574E9D"/>
    <w:rsid w:val="00575169"/>
    <w:rsid w:val="005751B9"/>
    <w:rsid w:val="00575289"/>
    <w:rsid w:val="005753BB"/>
    <w:rsid w:val="005753BD"/>
    <w:rsid w:val="005753DB"/>
    <w:rsid w:val="005755C2"/>
    <w:rsid w:val="005758BA"/>
    <w:rsid w:val="00575CD3"/>
    <w:rsid w:val="00575E27"/>
    <w:rsid w:val="00575EC1"/>
    <w:rsid w:val="00575F55"/>
    <w:rsid w:val="00576050"/>
    <w:rsid w:val="00576067"/>
    <w:rsid w:val="0057681E"/>
    <w:rsid w:val="00576A37"/>
    <w:rsid w:val="00576B1E"/>
    <w:rsid w:val="00576DD6"/>
    <w:rsid w:val="00576F31"/>
    <w:rsid w:val="00576F90"/>
    <w:rsid w:val="00576FC7"/>
    <w:rsid w:val="00577368"/>
    <w:rsid w:val="0057736C"/>
    <w:rsid w:val="005777AC"/>
    <w:rsid w:val="00577BE4"/>
    <w:rsid w:val="00577EB4"/>
    <w:rsid w:val="00577F3D"/>
    <w:rsid w:val="00580282"/>
    <w:rsid w:val="00580909"/>
    <w:rsid w:val="005809EB"/>
    <w:rsid w:val="00580CA9"/>
    <w:rsid w:val="00580E45"/>
    <w:rsid w:val="00580FE5"/>
    <w:rsid w:val="005810CA"/>
    <w:rsid w:val="005811C2"/>
    <w:rsid w:val="005814DB"/>
    <w:rsid w:val="005815D2"/>
    <w:rsid w:val="005818D4"/>
    <w:rsid w:val="005819D7"/>
    <w:rsid w:val="00581B4E"/>
    <w:rsid w:val="00581F00"/>
    <w:rsid w:val="00581F40"/>
    <w:rsid w:val="00582306"/>
    <w:rsid w:val="005829CC"/>
    <w:rsid w:val="00582E3D"/>
    <w:rsid w:val="00583147"/>
    <w:rsid w:val="00583372"/>
    <w:rsid w:val="00583526"/>
    <w:rsid w:val="005836D0"/>
    <w:rsid w:val="005838C8"/>
    <w:rsid w:val="00583B29"/>
    <w:rsid w:val="00583B37"/>
    <w:rsid w:val="00583C6C"/>
    <w:rsid w:val="00583E78"/>
    <w:rsid w:val="00584496"/>
    <w:rsid w:val="00584F02"/>
    <w:rsid w:val="00584F8D"/>
    <w:rsid w:val="005850C9"/>
    <w:rsid w:val="00585932"/>
    <w:rsid w:val="005859D4"/>
    <w:rsid w:val="00585A7B"/>
    <w:rsid w:val="00585C3A"/>
    <w:rsid w:val="00585D6B"/>
    <w:rsid w:val="00585F0F"/>
    <w:rsid w:val="0058628A"/>
    <w:rsid w:val="005863AF"/>
    <w:rsid w:val="00586897"/>
    <w:rsid w:val="00586A5F"/>
    <w:rsid w:val="00586FAA"/>
    <w:rsid w:val="00587117"/>
    <w:rsid w:val="0058747B"/>
    <w:rsid w:val="0058759B"/>
    <w:rsid w:val="00587649"/>
    <w:rsid w:val="0058764D"/>
    <w:rsid w:val="00587DAC"/>
    <w:rsid w:val="00587FF6"/>
    <w:rsid w:val="00590203"/>
    <w:rsid w:val="005903B2"/>
    <w:rsid w:val="00590BF6"/>
    <w:rsid w:val="0059123A"/>
    <w:rsid w:val="005915B4"/>
    <w:rsid w:val="00591777"/>
    <w:rsid w:val="005918A3"/>
    <w:rsid w:val="00591B9C"/>
    <w:rsid w:val="00591E92"/>
    <w:rsid w:val="00592160"/>
    <w:rsid w:val="005923C9"/>
    <w:rsid w:val="0059249D"/>
    <w:rsid w:val="0059265B"/>
    <w:rsid w:val="0059284F"/>
    <w:rsid w:val="00592891"/>
    <w:rsid w:val="005928B4"/>
    <w:rsid w:val="00592CE4"/>
    <w:rsid w:val="00592FC8"/>
    <w:rsid w:val="00593396"/>
    <w:rsid w:val="00593C4A"/>
    <w:rsid w:val="00593CD0"/>
    <w:rsid w:val="00593E91"/>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38F"/>
    <w:rsid w:val="005A05C6"/>
    <w:rsid w:val="005A05DF"/>
    <w:rsid w:val="005A0753"/>
    <w:rsid w:val="005A09CF"/>
    <w:rsid w:val="005A0A79"/>
    <w:rsid w:val="005A0CB6"/>
    <w:rsid w:val="005A129E"/>
    <w:rsid w:val="005A179C"/>
    <w:rsid w:val="005A1C8C"/>
    <w:rsid w:val="005A1D03"/>
    <w:rsid w:val="005A2174"/>
    <w:rsid w:val="005A2229"/>
    <w:rsid w:val="005A269E"/>
    <w:rsid w:val="005A2A76"/>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7A7"/>
    <w:rsid w:val="005A588D"/>
    <w:rsid w:val="005A59CF"/>
    <w:rsid w:val="005A6313"/>
    <w:rsid w:val="005A65B9"/>
    <w:rsid w:val="005A66E7"/>
    <w:rsid w:val="005A6A3A"/>
    <w:rsid w:val="005A6A3E"/>
    <w:rsid w:val="005A6BAC"/>
    <w:rsid w:val="005A6FA1"/>
    <w:rsid w:val="005A711B"/>
    <w:rsid w:val="005A79F7"/>
    <w:rsid w:val="005A7F72"/>
    <w:rsid w:val="005B0149"/>
    <w:rsid w:val="005B0272"/>
    <w:rsid w:val="005B0604"/>
    <w:rsid w:val="005B08FF"/>
    <w:rsid w:val="005B0B2C"/>
    <w:rsid w:val="005B0B94"/>
    <w:rsid w:val="005B0F61"/>
    <w:rsid w:val="005B1099"/>
    <w:rsid w:val="005B11DA"/>
    <w:rsid w:val="005B12E2"/>
    <w:rsid w:val="005B17FD"/>
    <w:rsid w:val="005B1A62"/>
    <w:rsid w:val="005B1D4E"/>
    <w:rsid w:val="005B1F54"/>
    <w:rsid w:val="005B25FA"/>
    <w:rsid w:val="005B26EC"/>
    <w:rsid w:val="005B2D4D"/>
    <w:rsid w:val="005B2EB8"/>
    <w:rsid w:val="005B355C"/>
    <w:rsid w:val="005B3C58"/>
    <w:rsid w:val="005B3C7C"/>
    <w:rsid w:val="005B3CEE"/>
    <w:rsid w:val="005B40A5"/>
    <w:rsid w:val="005B4730"/>
    <w:rsid w:val="005B4911"/>
    <w:rsid w:val="005B49B9"/>
    <w:rsid w:val="005B4C5C"/>
    <w:rsid w:val="005B4C89"/>
    <w:rsid w:val="005B4E3D"/>
    <w:rsid w:val="005B4E83"/>
    <w:rsid w:val="005B541A"/>
    <w:rsid w:val="005B5425"/>
    <w:rsid w:val="005B54FE"/>
    <w:rsid w:val="005B5A55"/>
    <w:rsid w:val="005B5A92"/>
    <w:rsid w:val="005B5D1D"/>
    <w:rsid w:val="005B5FEB"/>
    <w:rsid w:val="005B6708"/>
    <w:rsid w:val="005B67D1"/>
    <w:rsid w:val="005B6B01"/>
    <w:rsid w:val="005B6B2E"/>
    <w:rsid w:val="005B6E03"/>
    <w:rsid w:val="005B6FAE"/>
    <w:rsid w:val="005B703E"/>
    <w:rsid w:val="005B70E8"/>
    <w:rsid w:val="005B7824"/>
    <w:rsid w:val="005C03EA"/>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80C"/>
    <w:rsid w:val="005C2A5F"/>
    <w:rsid w:val="005C2BC8"/>
    <w:rsid w:val="005C2DCD"/>
    <w:rsid w:val="005C3016"/>
    <w:rsid w:val="005C348E"/>
    <w:rsid w:val="005C3495"/>
    <w:rsid w:val="005C376D"/>
    <w:rsid w:val="005C3840"/>
    <w:rsid w:val="005C3A65"/>
    <w:rsid w:val="005C3CDF"/>
    <w:rsid w:val="005C3DDD"/>
    <w:rsid w:val="005C4726"/>
    <w:rsid w:val="005C4A30"/>
    <w:rsid w:val="005C4B4D"/>
    <w:rsid w:val="005C4DE3"/>
    <w:rsid w:val="005C4DFD"/>
    <w:rsid w:val="005C4EA1"/>
    <w:rsid w:val="005C5379"/>
    <w:rsid w:val="005C56B4"/>
    <w:rsid w:val="005C5769"/>
    <w:rsid w:val="005C5849"/>
    <w:rsid w:val="005C5D5E"/>
    <w:rsid w:val="005C60DD"/>
    <w:rsid w:val="005C63F0"/>
    <w:rsid w:val="005C681D"/>
    <w:rsid w:val="005C68C9"/>
    <w:rsid w:val="005C698C"/>
    <w:rsid w:val="005C6A70"/>
    <w:rsid w:val="005C6A82"/>
    <w:rsid w:val="005C71FB"/>
    <w:rsid w:val="005C7340"/>
    <w:rsid w:val="005C7719"/>
    <w:rsid w:val="005C7A54"/>
    <w:rsid w:val="005C7B8B"/>
    <w:rsid w:val="005C7CAD"/>
    <w:rsid w:val="005C7EF8"/>
    <w:rsid w:val="005D0102"/>
    <w:rsid w:val="005D019A"/>
    <w:rsid w:val="005D02FA"/>
    <w:rsid w:val="005D047B"/>
    <w:rsid w:val="005D0587"/>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CC"/>
    <w:rsid w:val="005D4764"/>
    <w:rsid w:val="005D48E8"/>
    <w:rsid w:val="005D495D"/>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073F"/>
    <w:rsid w:val="005E0E4D"/>
    <w:rsid w:val="005E0E58"/>
    <w:rsid w:val="005E11F9"/>
    <w:rsid w:val="005E1385"/>
    <w:rsid w:val="005E1393"/>
    <w:rsid w:val="005E1987"/>
    <w:rsid w:val="005E19C3"/>
    <w:rsid w:val="005E1A58"/>
    <w:rsid w:val="005E1C06"/>
    <w:rsid w:val="005E1D4D"/>
    <w:rsid w:val="005E1DA5"/>
    <w:rsid w:val="005E1F52"/>
    <w:rsid w:val="005E2465"/>
    <w:rsid w:val="005E2802"/>
    <w:rsid w:val="005E2A05"/>
    <w:rsid w:val="005E2C46"/>
    <w:rsid w:val="005E2DE8"/>
    <w:rsid w:val="005E2E2C"/>
    <w:rsid w:val="005E2FA0"/>
    <w:rsid w:val="005E308C"/>
    <w:rsid w:val="005E35FD"/>
    <w:rsid w:val="005E383F"/>
    <w:rsid w:val="005E3936"/>
    <w:rsid w:val="005E4010"/>
    <w:rsid w:val="005E4250"/>
    <w:rsid w:val="005E48F7"/>
    <w:rsid w:val="005E493B"/>
    <w:rsid w:val="005E4F80"/>
    <w:rsid w:val="005E4FBD"/>
    <w:rsid w:val="005E5009"/>
    <w:rsid w:val="005E5486"/>
    <w:rsid w:val="005E553C"/>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37"/>
    <w:rsid w:val="005F0C46"/>
    <w:rsid w:val="005F157F"/>
    <w:rsid w:val="005F15BA"/>
    <w:rsid w:val="005F1E42"/>
    <w:rsid w:val="005F1FE4"/>
    <w:rsid w:val="005F21FB"/>
    <w:rsid w:val="005F23AE"/>
    <w:rsid w:val="005F2CD8"/>
    <w:rsid w:val="005F2EF3"/>
    <w:rsid w:val="005F327D"/>
    <w:rsid w:val="005F369B"/>
    <w:rsid w:val="005F3F7F"/>
    <w:rsid w:val="005F401B"/>
    <w:rsid w:val="005F40E5"/>
    <w:rsid w:val="005F41E3"/>
    <w:rsid w:val="005F4364"/>
    <w:rsid w:val="005F46D9"/>
    <w:rsid w:val="005F4950"/>
    <w:rsid w:val="005F49F3"/>
    <w:rsid w:val="005F4CA8"/>
    <w:rsid w:val="005F509E"/>
    <w:rsid w:val="005F51DA"/>
    <w:rsid w:val="005F57E2"/>
    <w:rsid w:val="005F660A"/>
    <w:rsid w:val="005F6697"/>
    <w:rsid w:val="005F6B4C"/>
    <w:rsid w:val="005F6C51"/>
    <w:rsid w:val="005F6F9C"/>
    <w:rsid w:val="005F6FFC"/>
    <w:rsid w:val="005F71A1"/>
    <w:rsid w:val="005F71EF"/>
    <w:rsid w:val="005F7311"/>
    <w:rsid w:val="005F7504"/>
    <w:rsid w:val="005F79B1"/>
    <w:rsid w:val="005F7BBF"/>
    <w:rsid w:val="005F7F11"/>
    <w:rsid w:val="00600120"/>
    <w:rsid w:val="006004DE"/>
    <w:rsid w:val="0060082F"/>
    <w:rsid w:val="00600860"/>
    <w:rsid w:val="006008BE"/>
    <w:rsid w:val="00600D50"/>
    <w:rsid w:val="00600EF7"/>
    <w:rsid w:val="00601072"/>
    <w:rsid w:val="006011D1"/>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1"/>
    <w:rsid w:val="0060320E"/>
    <w:rsid w:val="00603225"/>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564"/>
    <w:rsid w:val="0060591D"/>
    <w:rsid w:val="0060594E"/>
    <w:rsid w:val="006059EC"/>
    <w:rsid w:val="00605B5D"/>
    <w:rsid w:val="00606190"/>
    <w:rsid w:val="00606291"/>
    <w:rsid w:val="0060632A"/>
    <w:rsid w:val="00606649"/>
    <w:rsid w:val="00606CB6"/>
    <w:rsid w:val="00606D2C"/>
    <w:rsid w:val="00607039"/>
    <w:rsid w:val="00607478"/>
    <w:rsid w:val="006074B1"/>
    <w:rsid w:val="006079D8"/>
    <w:rsid w:val="00607ADE"/>
    <w:rsid w:val="00607C9F"/>
    <w:rsid w:val="00607E68"/>
    <w:rsid w:val="006101AC"/>
    <w:rsid w:val="006102C6"/>
    <w:rsid w:val="006103F0"/>
    <w:rsid w:val="00610BE2"/>
    <w:rsid w:val="00611034"/>
    <w:rsid w:val="006113A9"/>
    <w:rsid w:val="0061169E"/>
    <w:rsid w:val="00611960"/>
    <w:rsid w:val="00612451"/>
    <w:rsid w:val="006126E9"/>
    <w:rsid w:val="006128B4"/>
    <w:rsid w:val="00612C73"/>
    <w:rsid w:val="00612D12"/>
    <w:rsid w:val="00612E76"/>
    <w:rsid w:val="00612F3E"/>
    <w:rsid w:val="00613036"/>
    <w:rsid w:val="006130A2"/>
    <w:rsid w:val="006134CE"/>
    <w:rsid w:val="00613583"/>
    <w:rsid w:val="0061367D"/>
    <w:rsid w:val="006138D8"/>
    <w:rsid w:val="006138EA"/>
    <w:rsid w:val="00613A19"/>
    <w:rsid w:val="00613BE3"/>
    <w:rsid w:val="00614064"/>
    <w:rsid w:val="00614096"/>
    <w:rsid w:val="006141D8"/>
    <w:rsid w:val="00614263"/>
    <w:rsid w:val="00614472"/>
    <w:rsid w:val="006145D9"/>
    <w:rsid w:val="00614733"/>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453"/>
    <w:rsid w:val="0061659C"/>
    <w:rsid w:val="006165BF"/>
    <w:rsid w:val="00616885"/>
    <w:rsid w:val="0061717F"/>
    <w:rsid w:val="006171DC"/>
    <w:rsid w:val="006175CF"/>
    <w:rsid w:val="00617F43"/>
    <w:rsid w:val="00620030"/>
    <w:rsid w:val="00620172"/>
    <w:rsid w:val="006201A2"/>
    <w:rsid w:val="00620254"/>
    <w:rsid w:val="006203BE"/>
    <w:rsid w:val="0062048A"/>
    <w:rsid w:val="006204D8"/>
    <w:rsid w:val="006205C1"/>
    <w:rsid w:val="006205D1"/>
    <w:rsid w:val="00620686"/>
    <w:rsid w:val="006206D7"/>
    <w:rsid w:val="006209E8"/>
    <w:rsid w:val="00621626"/>
    <w:rsid w:val="00621764"/>
    <w:rsid w:val="00621A70"/>
    <w:rsid w:val="00621B6A"/>
    <w:rsid w:val="00621C0B"/>
    <w:rsid w:val="00621C72"/>
    <w:rsid w:val="00621CAD"/>
    <w:rsid w:val="00622346"/>
    <w:rsid w:val="0062286B"/>
    <w:rsid w:val="00622A4C"/>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5B77"/>
    <w:rsid w:val="0062634D"/>
    <w:rsid w:val="00626572"/>
    <w:rsid w:val="0062657C"/>
    <w:rsid w:val="00626711"/>
    <w:rsid w:val="00626AD6"/>
    <w:rsid w:val="00626C25"/>
    <w:rsid w:val="00626E64"/>
    <w:rsid w:val="00626EFA"/>
    <w:rsid w:val="00626F8F"/>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348"/>
    <w:rsid w:val="0063361D"/>
    <w:rsid w:val="00633811"/>
    <w:rsid w:val="00633951"/>
    <w:rsid w:val="00633965"/>
    <w:rsid w:val="00633B5E"/>
    <w:rsid w:val="00633C0A"/>
    <w:rsid w:val="00633C12"/>
    <w:rsid w:val="00633CAF"/>
    <w:rsid w:val="00633D11"/>
    <w:rsid w:val="00633D62"/>
    <w:rsid w:val="00633EB4"/>
    <w:rsid w:val="0063405E"/>
    <w:rsid w:val="00634077"/>
    <w:rsid w:val="006341AD"/>
    <w:rsid w:val="00634232"/>
    <w:rsid w:val="0063473C"/>
    <w:rsid w:val="0063474C"/>
    <w:rsid w:val="006347F5"/>
    <w:rsid w:val="00634800"/>
    <w:rsid w:val="00634D1F"/>
    <w:rsid w:val="0063500F"/>
    <w:rsid w:val="00635813"/>
    <w:rsid w:val="00635A99"/>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3FC4"/>
    <w:rsid w:val="00644200"/>
    <w:rsid w:val="0064428B"/>
    <w:rsid w:val="00644511"/>
    <w:rsid w:val="0064466E"/>
    <w:rsid w:val="0064486C"/>
    <w:rsid w:val="00644E60"/>
    <w:rsid w:val="0064548B"/>
    <w:rsid w:val="0064552C"/>
    <w:rsid w:val="006455B7"/>
    <w:rsid w:val="006457B7"/>
    <w:rsid w:val="0064584A"/>
    <w:rsid w:val="00645C4D"/>
    <w:rsid w:val="00645C7B"/>
    <w:rsid w:val="006463B9"/>
    <w:rsid w:val="0064643B"/>
    <w:rsid w:val="00646556"/>
    <w:rsid w:val="00646ADD"/>
    <w:rsid w:val="00647044"/>
    <w:rsid w:val="00647142"/>
    <w:rsid w:val="006473FF"/>
    <w:rsid w:val="00647CB3"/>
    <w:rsid w:val="00647D60"/>
    <w:rsid w:val="00650150"/>
    <w:rsid w:val="006503E7"/>
    <w:rsid w:val="00650854"/>
    <w:rsid w:val="006508EE"/>
    <w:rsid w:val="00650AA1"/>
    <w:rsid w:val="00650AE1"/>
    <w:rsid w:val="00650CF1"/>
    <w:rsid w:val="00650D1E"/>
    <w:rsid w:val="00650EB8"/>
    <w:rsid w:val="00650F7C"/>
    <w:rsid w:val="00650FBE"/>
    <w:rsid w:val="0065104F"/>
    <w:rsid w:val="0065123B"/>
    <w:rsid w:val="006512DF"/>
    <w:rsid w:val="006513D5"/>
    <w:rsid w:val="006515AB"/>
    <w:rsid w:val="006518B1"/>
    <w:rsid w:val="00651AD0"/>
    <w:rsid w:val="00651AD3"/>
    <w:rsid w:val="00651FA0"/>
    <w:rsid w:val="006529BA"/>
    <w:rsid w:val="00652A40"/>
    <w:rsid w:val="00652A66"/>
    <w:rsid w:val="00652B8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515"/>
    <w:rsid w:val="00656884"/>
    <w:rsid w:val="00656D6F"/>
    <w:rsid w:val="00657005"/>
    <w:rsid w:val="006578D9"/>
    <w:rsid w:val="00657F67"/>
    <w:rsid w:val="006601F9"/>
    <w:rsid w:val="006602D1"/>
    <w:rsid w:val="006605DC"/>
    <w:rsid w:val="006606D9"/>
    <w:rsid w:val="00660891"/>
    <w:rsid w:val="00660B05"/>
    <w:rsid w:val="00661192"/>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564"/>
    <w:rsid w:val="00664678"/>
    <w:rsid w:val="006646F4"/>
    <w:rsid w:val="006647F2"/>
    <w:rsid w:val="00665219"/>
    <w:rsid w:val="00665229"/>
    <w:rsid w:val="00665316"/>
    <w:rsid w:val="006654E8"/>
    <w:rsid w:val="0066551A"/>
    <w:rsid w:val="0066568F"/>
    <w:rsid w:val="0066586E"/>
    <w:rsid w:val="00665CCE"/>
    <w:rsid w:val="00666224"/>
    <w:rsid w:val="00666AAF"/>
    <w:rsid w:val="00666C4D"/>
    <w:rsid w:val="00666D68"/>
    <w:rsid w:val="006670F9"/>
    <w:rsid w:val="006672FC"/>
    <w:rsid w:val="00667628"/>
    <w:rsid w:val="00667761"/>
    <w:rsid w:val="00667A27"/>
    <w:rsid w:val="00667D03"/>
    <w:rsid w:val="00667D19"/>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7C8"/>
    <w:rsid w:val="00672966"/>
    <w:rsid w:val="006729A2"/>
    <w:rsid w:val="006729D5"/>
    <w:rsid w:val="00672B94"/>
    <w:rsid w:val="00672E1A"/>
    <w:rsid w:val="00672E70"/>
    <w:rsid w:val="00672F44"/>
    <w:rsid w:val="006731E5"/>
    <w:rsid w:val="0067330E"/>
    <w:rsid w:val="006735BC"/>
    <w:rsid w:val="006737DD"/>
    <w:rsid w:val="006739C2"/>
    <w:rsid w:val="00673BDE"/>
    <w:rsid w:val="00673DFA"/>
    <w:rsid w:val="00673EB7"/>
    <w:rsid w:val="00673FBF"/>
    <w:rsid w:val="0067424A"/>
    <w:rsid w:val="00674460"/>
    <w:rsid w:val="006745A7"/>
    <w:rsid w:val="00674676"/>
    <w:rsid w:val="006746FF"/>
    <w:rsid w:val="00674701"/>
    <w:rsid w:val="00674F69"/>
    <w:rsid w:val="0067517B"/>
    <w:rsid w:val="006755C0"/>
    <w:rsid w:val="00675652"/>
    <w:rsid w:val="006757DC"/>
    <w:rsid w:val="00675A7C"/>
    <w:rsid w:val="006760EF"/>
    <w:rsid w:val="00676366"/>
    <w:rsid w:val="006763E2"/>
    <w:rsid w:val="006767B8"/>
    <w:rsid w:val="0067688D"/>
    <w:rsid w:val="0067690C"/>
    <w:rsid w:val="00677052"/>
    <w:rsid w:val="00677707"/>
    <w:rsid w:val="00677725"/>
    <w:rsid w:val="00677B01"/>
    <w:rsid w:val="0068013A"/>
    <w:rsid w:val="00680299"/>
    <w:rsid w:val="006804EA"/>
    <w:rsid w:val="00680A97"/>
    <w:rsid w:val="00680F30"/>
    <w:rsid w:val="00680F81"/>
    <w:rsid w:val="00681016"/>
    <w:rsid w:val="0068102D"/>
    <w:rsid w:val="00681135"/>
    <w:rsid w:val="00681518"/>
    <w:rsid w:val="006819F6"/>
    <w:rsid w:val="00681C3B"/>
    <w:rsid w:val="00681E3A"/>
    <w:rsid w:val="00681F5A"/>
    <w:rsid w:val="006820A5"/>
    <w:rsid w:val="0068226B"/>
    <w:rsid w:val="00682318"/>
    <w:rsid w:val="006824E8"/>
    <w:rsid w:val="00682A4A"/>
    <w:rsid w:val="00682B3E"/>
    <w:rsid w:val="00682ED3"/>
    <w:rsid w:val="0068367C"/>
    <w:rsid w:val="0068384E"/>
    <w:rsid w:val="00683D7F"/>
    <w:rsid w:val="00683E45"/>
    <w:rsid w:val="00683EF3"/>
    <w:rsid w:val="00684258"/>
    <w:rsid w:val="00684548"/>
    <w:rsid w:val="00685211"/>
    <w:rsid w:val="00685687"/>
    <w:rsid w:val="00685725"/>
    <w:rsid w:val="0068584B"/>
    <w:rsid w:val="00685873"/>
    <w:rsid w:val="00685D3B"/>
    <w:rsid w:val="0068623E"/>
    <w:rsid w:val="00686366"/>
    <w:rsid w:val="0068653A"/>
    <w:rsid w:val="0068673B"/>
    <w:rsid w:val="00686792"/>
    <w:rsid w:val="006868CB"/>
    <w:rsid w:val="00686968"/>
    <w:rsid w:val="0068721F"/>
    <w:rsid w:val="006873ED"/>
    <w:rsid w:val="00687904"/>
    <w:rsid w:val="00690447"/>
    <w:rsid w:val="00690B40"/>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3C"/>
    <w:rsid w:val="00693CA1"/>
    <w:rsid w:val="0069408E"/>
    <w:rsid w:val="006943ED"/>
    <w:rsid w:val="0069447C"/>
    <w:rsid w:val="006949AD"/>
    <w:rsid w:val="00694A09"/>
    <w:rsid w:val="00695463"/>
    <w:rsid w:val="006954FA"/>
    <w:rsid w:val="006959F8"/>
    <w:rsid w:val="00695C1F"/>
    <w:rsid w:val="00695D50"/>
    <w:rsid w:val="00695E95"/>
    <w:rsid w:val="00695FB5"/>
    <w:rsid w:val="0069608C"/>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E24"/>
    <w:rsid w:val="006A10CA"/>
    <w:rsid w:val="006A1372"/>
    <w:rsid w:val="006A15CB"/>
    <w:rsid w:val="006A18CF"/>
    <w:rsid w:val="006A18DD"/>
    <w:rsid w:val="006A1B7F"/>
    <w:rsid w:val="006A1C54"/>
    <w:rsid w:val="006A1ECB"/>
    <w:rsid w:val="006A2066"/>
    <w:rsid w:val="006A2245"/>
    <w:rsid w:val="006A2347"/>
    <w:rsid w:val="006A24AF"/>
    <w:rsid w:val="006A24B3"/>
    <w:rsid w:val="006A27C5"/>
    <w:rsid w:val="006A2D0E"/>
    <w:rsid w:val="006A2DC5"/>
    <w:rsid w:val="006A2E66"/>
    <w:rsid w:val="006A31AE"/>
    <w:rsid w:val="006A3227"/>
    <w:rsid w:val="006A3334"/>
    <w:rsid w:val="006A3396"/>
    <w:rsid w:val="006A3574"/>
    <w:rsid w:val="006A36C4"/>
    <w:rsid w:val="006A388E"/>
    <w:rsid w:val="006A3B21"/>
    <w:rsid w:val="006A3F94"/>
    <w:rsid w:val="006A404F"/>
    <w:rsid w:val="006A4113"/>
    <w:rsid w:val="006A42CA"/>
    <w:rsid w:val="006A457C"/>
    <w:rsid w:val="006A4584"/>
    <w:rsid w:val="006A484F"/>
    <w:rsid w:val="006A49B5"/>
    <w:rsid w:val="006A4C1C"/>
    <w:rsid w:val="006A4D6E"/>
    <w:rsid w:val="006A5185"/>
    <w:rsid w:val="006A5482"/>
    <w:rsid w:val="006A5A45"/>
    <w:rsid w:val="006A5BE7"/>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206"/>
    <w:rsid w:val="006B44DD"/>
    <w:rsid w:val="006B46B9"/>
    <w:rsid w:val="006B49B2"/>
    <w:rsid w:val="006B4C04"/>
    <w:rsid w:val="006B4D4E"/>
    <w:rsid w:val="006B4D87"/>
    <w:rsid w:val="006B5042"/>
    <w:rsid w:val="006B5B43"/>
    <w:rsid w:val="006B5CDC"/>
    <w:rsid w:val="006B5F8B"/>
    <w:rsid w:val="006B619A"/>
    <w:rsid w:val="006B6A4F"/>
    <w:rsid w:val="006B6AD0"/>
    <w:rsid w:val="006B6BA3"/>
    <w:rsid w:val="006B6BF0"/>
    <w:rsid w:val="006B6C95"/>
    <w:rsid w:val="006B6E45"/>
    <w:rsid w:val="006B70E1"/>
    <w:rsid w:val="006B725C"/>
    <w:rsid w:val="006B7360"/>
    <w:rsid w:val="006B7478"/>
    <w:rsid w:val="006B763B"/>
    <w:rsid w:val="006B7864"/>
    <w:rsid w:val="006B789D"/>
    <w:rsid w:val="006B7A16"/>
    <w:rsid w:val="006B7AF8"/>
    <w:rsid w:val="006B7DD3"/>
    <w:rsid w:val="006B7F8B"/>
    <w:rsid w:val="006C00A7"/>
    <w:rsid w:val="006C03B2"/>
    <w:rsid w:val="006C09DD"/>
    <w:rsid w:val="006C0A1A"/>
    <w:rsid w:val="006C0C04"/>
    <w:rsid w:val="006C0E0A"/>
    <w:rsid w:val="006C0EB0"/>
    <w:rsid w:val="006C10DA"/>
    <w:rsid w:val="006C135F"/>
    <w:rsid w:val="006C1A4E"/>
    <w:rsid w:val="006C1B3F"/>
    <w:rsid w:val="006C1BBD"/>
    <w:rsid w:val="006C20C0"/>
    <w:rsid w:val="006C225C"/>
    <w:rsid w:val="006C23F3"/>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E06"/>
    <w:rsid w:val="006C4F9D"/>
    <w:rsid w:val="006C50C3"/>
    <w:rsid w:val="006C50EE"/>
    <w:rsid w:val="006C5215"/>
    <w:rsid w:val="006C5389"/>
    <w:rsid w:val="006C5547"/>
    <w:rsid w:val="006C566C"/>
    <w:rsid w:val="006C57EC"/>
    <w:rsid w:val="006C5A4C"/>
    <w:rsid w:val="006C5B46"/>
    <w:rsid w:val="006C5C20"/>
    <w:rsid w:val="006C5FF1"/>
    <w:rsid w:val="006C6287"/>
    <w:rsid w:val="006C66BC"/>
    <w:rsid w:val="006C677C"/>
    <w:rsid w:val="006C6E3F"/>
    <w:rsid w:val="006C6E92"/>
    <w:rsid w:val="006C6F04"/>
    <w:rsid w:val="006C72E4"/>
    <w:rsid w:val="006C72F5"/>
    <w:rsid w:val="006C7441"/>
    <w:rsid w:val="006C748C"/>
    <w:rsid w:val="006C75C9"/>
    <w:rsid w:val="006C7F7F"/>
    <w:rsid w:val="006D0233"/>
    <w:rsid w:val="006D03CD"/>
    <w:rsid w:val="006D0A70"/>
    <w:rsid w:val="006D0AD9"/>
    <w:rsid w:val="006D0DED"/>
    <w:rsid w:val="006D0E17"/>
    <w:rsid w:val="006D15D8"/>
    <w:rsid w:val="006D164F"/>
    <w:rsid w:val="006D1823"/>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668"/>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6F9A"/>
    <w:rsid w:val="006D71AE"/>
    <w:rsid w:val="006D7553"/>
    <w:rsid w:val="006D7598"/>
    <w:rsid w:val="006D76D5"/>
    <w:rsid w:val="006D78AC"/>
    <w:rsid w:val="006D7B10"/>
    <w:rsid w:val="006D7B93"/>
    <w:rsid w:val="006D7DAD"/>
    <w:rsid w:val="006E0714"/>
    <w:rsid w:val="006E07BC"/>
    <w:rsid w:val="006E0B16"/>
    <w:rsid w:val="006E0E14"/>
    <w:rsid w:val="006E0E1D"/>
    <w:rsid w:val="006E0E60"/>
    <w:rsid w:val="006E0E79"/>
    <w:rsid w:val="006E0ED0"/>
    <w:rsid w:val="006E176F"/>
    <w:rsid w:val="006E19BA"/>
    <w:rsid w:val="006E1C69"/>
    <w:rsid w:val="006E1EE9"/>
    <w:rsid w:val="006E22CC"/>
    <w:rsid w:val="006E260B"/>
    <w:rsid w:val="006E2AA6"/>
    <w:rsid w:val="006E2F9C"/>
    <w:rsid w:val="006E2FAB"/>
    <w:rsid w:val="006E30EC"/>
    <w:rsid w:val="006E33FA"/>
    <w:rsid w:val="006E3A8B"/>
    <w:rsid w:val="006E3C84"/>
    <w:rsid w:val="006E3D3A"/>
    <w:rsid w:val="006E4058"/>
    <w:rsid w:val="006E4307"/>
    <w:rsid w:val="006E4469"/>
    <w:rsid w:val="006E459B"/>
    <w:rsid w:val="006E4A83"/>
    <w:rsid w:val="006E4EC2"/>
    <w:rsid w:val="006E4ED2"/>
    <w:rsid w:val="006E512D"/>
    <w:rsid w:val="006E5151"/>
    <w:rsid w:val="006E54EC"/>
    <w:rsid w:val="006E554E"/>
    <w:rsid w:val="006E5BDB"/>
    <w:rsid w:val="006E5D5A"/>
    <w:rsid w:val="006E6077"/>
    <w:rsid w:val="006E6244"/>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75E"/>
    <w:rsid w:val="006E78B5"/>
    <w:rsid w:val="006E792F"/>
    <w:rsid w:val="006E7969"/>
    <w:rsid w:val="006E7E49"/>
    <w:rsid w:val="006E7F71"/>
    <w:rsid w:val="006F05C2"/>
    <w:rsid w:val="006F090B"/>
    <w:rsid w:val="006F0C12"/>
    <w:rsid w:val="006F0C5B"/>
    <w:rsid w:val="006F0DA1"/>
    <w:rsid w:val="006F0E7B"/>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5FA"/>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686"/>
    <w:rsid w:val="006F58A5"/>
    <w:rsid w:val="006F591B"/>
    <w:rsid w:val="006F5AA3"/>
    <w:rsid w:val="006F5AFC"/>
    <w:rsid w:val="006F5B41"/>
    <w:rsid w:val="006F64CB"/>
    <w:rsid w:val="006F6689"/>
    <w:rsid w:val="006F66B0"/>
    <w:rsid w:val="006F6740"/>
    <w:rsid w:val="006F6FF7"/>
    <w:rsid w:val="006F746D"/>
    <w:rsid w:val="006F751E"/>
    <w:rsid w:val="006F77BE"/>
    <w:rsid w:val="006F77EE"/>
    <w:rsid w:val="006F7A92"/>
    <w:rsid w:val="006F7BCC"/>
    <w:rsid w:val="006F7C53"/>
    <w:rsid w:val="006F7E42"/>
    <w:rsid w:val="006F7F67"/>
    <w:rsid w:val="00700042"/>
    <w:rsid w:val="0070023A"/>
    <w:rsid w:val="0070078D"/>
    <w:rsid w:val="00700C2D"/>
    <w:rsid w:val="00700D4D"/>
    <w:rsid w:val="00701493"/>
    <w:rsid w:val="007017EA"/>
    <w:rsid w:val="0070181F"/>
    <w:rsid w:val="0070193E"/>
    <w:rsid w:val="007019D2"/>
    <w:rsid w:val="00701B27"/>
    <w:rsid w:val="00701D01"/>
    <w:rsid w:val="00701DC0"/>
    <w:rsid w:val="00702957"/>
    <w:rsid w:val="00702BFC"/>
    <w:rsid w:val="00702DFC"/>
    <w:rsid w:val="00703112"/>
    <w:rsid w:val="007034BC"/>
    <w:rsid w:val="007035F6"/>
    <w:rsid w:val="007036E5"/>
    <w:rsid w:val="007038D5"/>
    <w:rsid w:val="00703A4B"/>
    <w:rsid w:val="00703AD2"/>
    <w:rsid w:val="00703AF0"/>
    <w:rsid w:val="00703CFB"/>
    <w:rsid w:val="00703CFC"/>
    <w:rsid w:val="00704382"/>
    <w:rsid w:val="007047A7"/>
    <w:rsid w:val="007048DD"/>
    <w:rsid w:val="00704A33"/>
    <w:rsid w:val="00704A48"/>
    <w:rsid w:val="00704DEB"/>
    <w:rsid w:val="007052F3"/>
    <w:rsid w:val="0070542C"/>
    <w:rsid w:val="00705584"/>
    <w:rsid w:val="0070588E"/>
    <w:rsid w:val="00705E96"/>
    <w:rsid w:val="00706A8A"/>
    <w:rsid w:val="00706AFC"/>
    <w:rsid w:val="00706DFB"/>
    <w:rsid w:val="00706E08"/>
    <w:rsid w:val="0070700A"/>
    <w:rsid w:val="0070711F"/>
    <w:rsid w:val="007071B3"/>
    <w:rsid w:val="007071EE"/>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C28"/>
    <w:rsid w:val="00711D10"/>
    <w:rsid w:val="00711D73"/>
    <w:rsid w:val="00711E0C"/>
    <w:rsid w:val="00712182"/>
    <w:rsid w:val="00712299"/>
    <w:rsid w:val="00712902"/>
    <w:rsid w:val="00712A0F"/>
    <w:rsid w:val="00712C11"/>
    <w:rsid w:val="00712FA2"/>
    <w:rsid w:val="00712FDB"/>
    <w:rsid w:val="00713214"/>
    <w:rsid w:val="007132A1"/>
    <w:rsid w:val="007133F5"/>
    <w:rsid w:val="0071374D"/>
    <w:rsid w:val="007138F0"/>
    <w:rsid w:val="00713B48"/>
    <w:rsid w:val="00713CA2"/>
    <w:rsid w:val="00713D3B"/>
    <w:rsid w:val="00713E7C"/>
    <w:rsid w:val="00713FFB"/>
    <w:rsid w:val="00714312"/>
    <w:rsid w:val="0071435E"/>
    <w:rsid w:val="0071452A"/>
    <w:rsid w:val="0071462B"/>
    <w:rsid w:val="00714722"/>
    <w:rsid w:val="00714892"/>
    <w:rsid w:val="00714D25"/>
    <w:rsid w:val="00714D6A"/>
    <w:rsid w:val="00714D86"/>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6E8"/>
    <w:rsid w:val="0071779B"/>
    <w:rsid w:val="007178EE"/>
    <w:rsid w:val="00717B0A"/>
    <w:rsid w:val="00717F22"/>
    <w:rsid w:val="007204D9"/>
    <w:rsid w:val="00720759"/>
    <w:rsid w:val="0072081C"/>
    <w:rsid w:val="00720A72"/>
    <w:rsid w:val="00720BD4"/>
    <w:rsid w:val="0072111C"/>
    <w:rsid w:val="0072119E"/>
    <w:rsid w:val="0072149B"/>
    <w:rsid w:val="007215A9"/>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5F"/>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9C"/>
    <w:rsid w:val="00725CB6"/>
    <w:rsid w:val="00725D75"/>
    <w:rsid w:val="0072602E"/>
    <w:rsid w:val="00726281"/>
    <w:rsid w:val="0072665F"/>
    <w:rsid w:val="00726661"/>
    <w:rsid w:val="00726CC3"/>
    <w:rsid w:val="00727028"/>
    <w:rsid w:val="0072743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1F0B"/>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59C"/>
    <w:rsid w:val="007347E7"/>
    <w:rsid w:val="0073497A"/>
    <w:rsid w:val="00734E1E"/>
    <w:rsid w:val="00734E81"/>
    <w:rsid w:val="00734EC2"/>
    <w:rsid w:val="007356D0"/>
    <w:rsid w:val="00735A6A"/>
    <w:rsid w:val="00735B9D"/>
    <w:rsid w:val="00735D07"/>
    <w:rsid w:val="00735D13"/>
    <w:rsid w:val="0073621B"/>
    <w:rsid w:val="0073637C"/>
    <w:rsid w:val="007364FA"/>
    <w:rsid w:val="00736801"/>
    <w:rsid w:val="0073688E"/>
    <w:rsid w:val="00736C43"/>
    <w:rsid w:val="00736D7B"/>
    <w:rsid w:val="0073713E"/>
    <w:rsid w:val="007377ED"/>
    <w:rsid w:val="0073787D"/>
    <w:rsid w:val="00737888"/>
    <w:rsid w:val="007379C8"/>
    <w:rsid w:val="007403C7"/>
    <w:rsid w:val="00740518"/>
    <w:rsid w:val="00740698"/>
    <w:rsid w:val="007406C0"/>
    <w:rsid w:val="007409E8"/>
    <w:rsid w:val="00740AC1"/>
    <w:rsid w:val="00740C98"/>
    <w:rsid w:val="00740CD3"/>
    <w:rsid w:val="0074108B"/>
    <w:rsid w:val="0074124A"/>
    <w:rsid w:val="00741323"/>
    <w:rsid w:val="007415BE"/>
    <w:rsid w:val="0074198C"/>
    <w:rsid w:val="007419FC"/>
    <w:rsid w:val="00741A76"/>
    <w:rsid w:val="00741B5E"/>
    <w:rsid w:val="00741F0F"/>
    <w:rsid w:val="007420C9"/>
    <w:rsid w:val="007421D5"/>
    <w:rsid w:val="00742235"/>
    <w:rsid w:val="007422B2"/>
    <w:rsid w:val="00742636"/>
    <w:rsid w:val="00742695"/>
    <w:rsid w:val="007426BF"/>
    <w:rsid w:val="00742701"/>
    <w:rsid w:val="007429AB"/>
    <w:rsid w:val="00742A51"/>
    <w:rsid w:val="00742B14"/>
    <w:rsid w:val="00742BFB"/>
    <w:rsid w:val="00742EC0"/>
    <w:rsid w:val="00743113"/>
    <w:rsid w:val="00743293"/>
    <w:rsid w:val="00743324"/>
    <w:rsid w:val="0074336F"/>
    <w:rsid w:val="00743757"/>
    <w:rsid w:val="0074380E"/>
    <w:rsid w:val="00743867"/>
    <w:rsid w:val="00743FC0"/>
    <w:rsid w:val="00744055"/>
    <w:rsid w:val="007441AB"/>
    <w:rsid w:val="007449C0"/>
    <w:rsid w:val="00744FB1"/>
    <w:rsid w:val="00744FBF"/>
    <w:rsid w:val="007451AF"/>
    <w:rsid w:val="0074576E"/>
    <w:rsid w:val="007457FE"/>
    <w:rsid w:val="00745EBB"/>
    <w:rsid w:val="00746167"/>
    <w:rsid w:val="00746199"/>
    <w:rsid w:val="0074644A"/>
    <w:rsid w:val="00747446"/>
    <w:rsid w:val="007474D9"/>
    <w:rsid w:val="00747AD0"/>
    <w:rsid w:val="00747AED"/>
    <w:rsid w:val="00747BD8"/>
    <w:rsid w:val="00747C6C"/>
    <w:rsid w:val="00747E09"/>
    <w:rsid w:val="00747E3D"/>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535"/>
    <w:rsid w:val="007536BB"/>
    <w:rsid w:val="00753B9D"/>
    <w:rsid w:val="00753E73"/>
    <w:rsid w:val="00753ECC"/>
    <w:rsid w:val="00753F01"/>
    <w:rsid w:val="0075401D"/>
    <w:rsid w:val="0075412E"/>
    <w:rsid w:val="00754220"/>
    <w:rsid w:val="00754236"/>
    <w:rsid w:val="00754293"/>
    <w:rsid w:val="00754D64"/>
    <w:rsid w:val="00754F4D"/>
    <w:rsid w:val="0075532E"/>
    <w:rsid w:val="00755379"/>
    <w:rsid w:val="00755692"/>
    <w:rsid w:val="007556A5"/>
    <w:rsid w:val="007559DB"/>
    <w:rsid w:val="00755B06"/>
    <w:rsid w:val="00755BC1"/>
    <w:rsid w:val="00755BD0"/>
    <w:rsid w:val="00755E06"/>
    <w:rsid w:val="00756204"/>
    <w:rsid w:val="0075639D"/>
    <w:rsid w:val="007563BD"/>
    <w:rsid w:val="007564B4"/>
    <w:rsid w:val="007565E2"/>
    <w:rsid w:val="0075691E"/>
    <w:rsid w:val="00756B20"/>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691"/>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B36"/>
    <w:rsid w:val="00765CF2"/>
    <w:rsid w:val="00765FDC"/>
    <w:rsid w:val="00766559"/>
    <w:rsid w:val="007667D5"/>
    <w:rsid w:val="007668F3"/>
    <w:rsid w:val="00766963"/>
    <w:rsid w:val="00766B0E"/>
    <w:rsid w:val="00766BFB"/>
    <w:rsid w:val="00766DFE"/>
    <w:rsid w:val="00766E27"/>
    <w:rsid w:val="00766E6B"/>
    <w:rsid w:val="0076731C"/>
    <w:rsid w:val="00767416"/>
    <w:rsid w:val="0076747C"/>
    <w:rsid w:val="0076783B"/>
    <w:rsid w:val="007678B6"/>
    <w:rsid w:val="00767B6C"/>
    <w:rsid w:val="00767BB9"/>
    <w:rsid w:val="007706CC"/>
    <w:rsid w:val="007709A6"/>
    <w:rsid w:val="00770CEE"/>
    <w:rsid w:val="00771160"/>
    <w:rsid w:val="00771284"/>
    <w:rsid w:val="007718B7"/>
    <w:rsid w:val="007718CC"/>
    <w:rsid w:val="00771953"/>
    <w:rsid w:val="0077195F"/>
    <w:rsid w:val="007719DC"/>
    <w:rsid w:val="00771AAC"/>
    <w:rsid w:val="00771CB6"/>
    <w:rsid w:val="007721AD"/>
    <w:rsid w:val="00772C97"/>
    <w:rsid w:val="00772D15"/>
    <w:rsid w:val="00772DC3"/>
    <w:rsid w:val="00772F47"/>
    <w:rsid w:val="007732DB"/>
    <w:rsid w:val="007733C4"/>
    <w:rsid w:val="007735BC"/>
    <w:rsid w:val="00773DBD"/>
    <w:rsid w:val="0077404D"/>
    <w:rsid w:val="007740F5"/>
    <w:rsid w:val="007743A1"/>
    <w:rsid w:val="007744EF"/>
    <w:rsid w:val="00774836"/>
    <w:rsid w:val="00774A3A"/>
    <w:rsid w:val="00774B37"/>
    <w:rsid w:val="00774B48"/>
    <w:rsid w:val="007750DC"/>
    <w:rsid w:val="00775330"/>
    <w:rsid w:val="00775BAA"/>
    <w:rsid w:val="00775C00"/>
    <w:rsid w:val="00775D0E"/>
    <w:rsid w:val="00775EFD"/>
    <w:rsid w:val="00775F11"/>
    <w:rsid w:val="007760CB"/>
    <w:rsid w:val="007762CD"/>
    <w:rsid w:val="007768F2"/>
    <w:rsid w:val="00776C25"/>
    <w:rsid w:val="00776E9E"/>
    <w:rsid w:val="00777053"/>
    <w:rsid w:val="007770C9"/>
    <w:rsid w:val="007775EB"/>
    <w:rsid w:val="007775F5"/>
    <w:rsid w:val="0077760F"/>
    <w:rsid w:val="007776E5"/>
    <w:rsid w:val="007777C3"/>
    <w:rsid w:val="00777947"/>
    <w:rsid w:val="0077798E"/>
    <w:rsid w:val="00777CD9"/>
    <w:rsid w:val="00777EE9"/>
    <w:rsid w:val="0078035F"/>
    <w:rsid w:val="00780657"/>
    <w:rsid w:val="00780980"/>
    <w:rsid w:val="007809E1"/>
    <w:rsid w:val="00780FD1"/>
    <w:rsid w:val="00780FDA"/>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BAD"/>
    <w:rsid w:val="00783CDA"/>
    <w:rsid w:val="00783E46"/>
    <w:rsid w:val="00783F0C"/>
    <w:rsid w:val="007840E3"/>
    <w:rsid w:val="007842FE"/>
    <w:rsid w:val="00784353"/>
    <w:rsid w:val="00784373"/>
    <w:rsid w:val="0078437F"/>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3CC"/>
    <w:rsid w:val="007926B7"/>
    <w:rsid w:val="00792DB2"/>
    <w:rsid w:val="00792ECC"/>
    <w:rsid w:val="00792F7F"/>
    <w:rsid w:val="00792FCC"/>
    <w:rsid w:val="00792FD4"/>
    <w:rsid w:val="007939C7"/>
    <w:rsid w:val="00793A39"/>
    <w:rsid w:val="00793C1C"/>
    <w:rsid w:val="00793CFE"/>
    <w:rsid w:val="00793D57"/>
    <w:rsid w:val="00793F70"/>
    <w:rsid w:val="007942C5"/>
    <w:rsid w:val="0079450D"/>
    <w:rsid w:val="0079476E"/>
    <w:rsid w:val="007947FB"/>
    <w:rsid w:val="00794A1D"/>
    <w:rsid w:val="00794B77"/>
    <w:rsid w:val="00794B7C"/>
    <w:rsid w:val="007953DC"/>
    <w:rsid w:val="0079541B"/>
    <w:rsid w:val="007954AC"/>
    <w:rsid w:val="00795534"/>
    <w:rsid w:val="00795603"/>
    <w:rsid w:val="0079591F"/>
    <w:rsid w:val="00795A7F"/>
    <w:rsid w:val="0079601B"/>
    <w:rsid w:val="0079615D"/>
    <w:rsid w:val="007962E1"/>
    <w:rsid w:val="0079663F"/>
    <w:rsid w:val="007968C9"/>
    <w:rsid w:val="00796989"/>
    <w:rsid w:val="00796F91"/>
    <w:rsid w:val="00797655"/>
    <w:rsid w:val="00797B2B"/>
    <w:rsid w:val="00797C7D"/>
    <w:rsid w:val="00797CA3"/>
    <w:rsid w:val="00797DAA"/>
    <w:rsid w:val="00797DDD"/>
    <w:rsid w:val="00797E01"/>
    <w:rsid w:val="00797FCF"/>
    <w:rsid w:val="007A0616"/>
    <w:rsid w:val="007A0AC7"/>
    <w:rsid w:val="007A0DAC"/>
    <w:rsid w:val="007A0F46"/>
    <w:rsid w:val="007A1189"/>
    <w:rsid w:val="007A132B"/>
    <w:rsid w:val="007A15BA"/>
    <w:rsid w:val="007A166E"/>
    <w:rsid w:val="007A197F"/>
    <w:rsid w:val="007A1B63"/>
    <w:rsid w:val="007A2B63"/>
    <w:rsid w:val="007A2BFF"/>
    <w:rsid w:val="007A2C52"/>
    <w:rsid w:val="007A2CCA"/>
    <w:rsid w:val="007A2D43"/>
    <w:rsid w:val="007A2DE7"/>
    <w:rsid w:val="007A300F"/>
    <w:rsid w:val="007A3040"/>
    <w:rsid w:val="007A30CD"/>
    <w:rsid w:val="007A3373"/>
    <w:rsid w:val="007A3376"/>
    <w:rsid w:val="007A3395"/>
    <w:rsid w:val="007A34B6"/>
    <w:rsid w:val="007A3505"/>
    <w:rsid w:val="007A36D6"/>
    <w:rsid w:val="007A3BF2"/>
    <w:rsid w:val="007A4264"/>
    <w:rsid w:val="007A43F5"/>
    <w:rsid w:val="007A4934"/>
    <w:rsid w:val="007A4A07"/>
    <w:rsid w:val="007A4AF1"/>
    <w:rsid w:val="007A4B1D"/>
    <w:rsid w:val="007A4CB7"/>
    <w:rsid w:val="007A510C"/>
    <w:rsid w:val="007A5288"/>
    <w:rsid w:val="007A53AF"/>
    <w:rsid w:val="007A5B2C"/>
    <w:rsid w:val="007A5C6B"/>
    <w:rsid w:val="007A5ED1"/>
    <w:rsid w:val="007A618D"/>
    <w:rsid w:val="007A625E"/>
    <w:rsid w:val="007A6333"/>
    <w:rsid w:val="007A6477"/>
    <w:rsid w:val="007A64EE"/>
    <w:rsid w:val="007A656A"/>
    <w:rsid w:val="007A6743"/>
    <w:rsid w:val="007A6909"/>
    <w:rsid w:val="007A6DE7"/>
    <w:rsid w:val="007A7125"/>
    <w:rsid w:val="007A71A7"/>
    <w:rsid w:val="007A75A3"/>
    <w:rsid w:val="007A7A14"/>
    <w:rsid w:val="007A7EFC"/>
    <w:rsid w:val="007B01CD"/>
    <w:rsid w:val="007B0253"/>
    <w:rsid w:val="007B073B"/>
    <w:rsid w:val="007B0865"/>
    <w:rsid w:val="007B09ED"/>
    <w:rsid w:val="007B0B62"/>
    <w:rsid w:val="007B0B92"/>
    <w:rsid w:val="007B0E4C"/>
    <w:rsid w:val="007B1061"/>
    <w:rsid w:val="007B1289"/>
    <w:rsid w:val="007B14A8"/>
    <w:rsid w:val="007B1C2D"/>
    <w:rsid w:val="007B1DC3"/>
    <w:rsid w:val="007B1F9A"/>
    <w:rsid w:val="007B21A9"/>
    <w:rsid w:val="007B22EB"/>
    <w:rsid w:val="007B2548"/>
    <w:rsid w:val="007B2638"/>
    <w:rsid w:val="007B2A29"/>
    <w:rsid w:val="007B2B43"/>
    <w:rsid w:val="007B2BA5"/>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13"/>
    <w:rsid w:val="007B4BC5"/>
    <w:rsid w:val="007B4E0C"/>
    <w:rsid w:val="007B5299"/>
    <w:rsid w:val="007B5401"/>
    <w:rsid w:val="007B56CB"/>
    <w:rsid w:val="007B5A66"/>
    <w:rsid w:val="007B5E5F"/>
    <w:rsid w:val="007B614B"/>
    <w:rsid w:val="007B61A8"/>
    <w:rsid w:val="007B630D"/>
    <w:rsid w:val="007B6644"/>
    <w:rsid w:val="007B671A"/>
    <w:rsid w:val="007B6788"/>
    <w:rsid w:val="007B687A"/>
    <w:rsid w:val="007B697F"/>
    <w:rsid w:val="007B6B04"/>
    <w:rsid w:val="007B6D70"/>
    <w:rsid w:val="007B7618"/>
    <w:rsid w:val="007C0379"/>
    <w:rsid w:val="007C062A"/>
    <w:rsid w:val="007C0743"/>
    <w:rsid w:val="007C0880"/>
    <w:rsid w:val="007C0BD2"/>
    <w:rsid w:val="007C0D87"/>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38F"/>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5B9A"/>
    <w:rsid w:val="007D5E5A"/>
    <w:rsid w:val="007D6115"/>
    <w:rsid w:val="007D6310"/>
    <w:rsid w:val="007D647B"/>
    <w:rsid w:val="007D673F"/>
    <w:rsid w:val="007D68F4"/>
    <w:rsid w:val="007D6AF9"/>
    <w:rsid w:val="007D6C84"/>
    <w:rsid w:val="007D6CE5"/>
    <w:rsid w:val="007D6EF0"/>
    <w:rsid w:val="007D7042"/>
    <w:rsid w:val="007D7059"/>
    <w:rsid w:val="007D794A"/>
    <w:rsid w:val="007D7BB5"/>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1CE2"/>
    <w:rsid w:val="007E201B"/>
    <w:rsid w:val="007E2146"/>
    <w:rsid w:val="007E23BE"/>
    <w:rsid w:val="007E24C1"/>
    <w:rsid w:val="007E2A0D"/>
    <w:rsid w:val="007E2A86"/>
    <w:rsid w:val="007E2AAE"/>
    <w:rsid w:val="007E2B64"/>
    <w:rsid w:val="007E37C2"/>
    <w:rsid w:val="007E3F73"/>
    <w:rsid w:val="007E4579"/>
    <w:rsid w:val="007E4584"/>
    <w:rsid w:val="007E4706"/>
    <w:rsid w:val="007E47BC"/>
    <w:rsid w:val="007E48CD"/>
    <w:rsid w:val="007E48E4"/>
    <w:rsid w:val="007E4965"/>
    <w:rsid w:val="007E4A02"/>
    <w:rsid w:val="007E4A85"/>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54A"/>
    <w:rsid w:val="007E79EC"/>
    <w:rsid w:val="007E7B2B"/>
    <w:rsid w:val="007E7CBA"/>
    <w:rsid w:val="007F0440"/>
    <w:rsid w:val="007F05E0"/>
    <w:rsid w:val="007F0B77"/>
    <w:rsid w:val="007F0BA3"/>
    <w:rsid w:val="007F0CFB"/>
    <w:rsid w:val="007F0DD3"/>
    <w:rsid w:val="007F14D7"/>
    <w:rsid w:val="007F18BA"/>
    <w:rsid w:val="007F18C0"/>
    <w:rsid w:val="007F1982"/>
    <w:rsid w:val="007F1B19"/>
    <w:rsid w:val="007F1D64"/>
    <w:rsid w:val="007F1E6C"/>
    <w:rsid w:val="007F1F12"/>
    <w:rsid w:val="007F22A5"/>
    <w:rsid w:val="007F251E"/>
    <w:rsid w:val="007F2538"/>
    <w:rsid w:val="007F28BF"/>
    <w:rsid w:val="007F28F2"/>
    <w:rsid w:val="007F2951"/>
    <w:rsid w:val="007F2A61"/>
    <w:rsid w:val="007F2DBB"/>
    <w:rsid w:val="007F2ED4"/>
    <w:rsid w:val="007F2F86"/>
    <w:rsid w:val="007F3564"/>
    <w:rsid w:val="007F394C"/>
    <w:rsid w:val="007F3C69"/>
    <w:rsid w:val="007F3FB0"/>
    <w:rsid w:val="007F433C"/>
    <w:rsid w:val="007F43A9"/>
    <w:rsid w:val="007F4A3A"/>
    <w:rsid w:val="007F5608"/>
    <w:rsid w:val="007F5733"/>
    <w:rsid w:val="007F5874"/>
    <w:rsid w:val="007F5909"/>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33"/>
    <w:rsid w:val="00800184"/>
    <w:rsid w:val="008004B6"/>
    <w:rsid w:val="008005B8"/>
    <w:rsid w:val="00800703"/>
    <w:rsid w:val="00800994"/>
    <w:rsid w:val="00800BAB"/>
    <w:rsid w:val="00800D5F"/>
    <w:rsid w:val="008012AD"/>
    <w:rsid w:val="008013B8"/>
    <w:rsid w:val="008015F8"/>
    <w:rsid w:val="00801703"/>
    <w:rsid w:val="00801735"/>
    <w:rsid w:val="0080179D"/>
    <w:rsid w:val="00801813"/>
    <w:rsid w:val="00801838"/>
    <w:rsid w:val="00801BD6"/>
    <w:rsid w:val="00801CC2"/>
    <w:rsid w:val="00801E0D"/>
    <w:rsid w:val="00801E41"/>
    <w:rsid w:val="00801EA5"/>
    <w:rsid w:val="00801FBC"/>
    <w:rsid w:val="00802410"/>
    <w:rsid w:val="0080275F"/>
    <w:rsid w:val="00802841"/>
    <w:rsid w:val="00802D03"/>
    <w:rsid w:val="00802F28"/>
    <w:rsid w:val="00803201"/>
    <w:rsid w:val="0080385E"/>
    <w:rsid w:val="00803934"/>
    <w:rsid w:val="00803A19"/>
    <w:rsid w:val="00803E2E"/>
    <w:rsid w:val="00803FAA"/>
    <w:rsid w:val="00804163"/>
    <w:rsid w:val="0080416A"/>
    <w:rsid w:val="008041E1"/>
    <w:rsid w:val="0080421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67"/>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2D2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73B"/>
    <w:rsid w:val="00815867"/>
    <w:rsid w:val="0081588C"/>
    <w:rsid w:val="00815B9C"/>
    <w:rsid w:val="00815CB1"/>
    <w:rsid w:val="00815F01"/>
    <w:rsid w:val="00815F85"/>
    <w:rsid w:val="00815FA8"/>
    <w:rsid w:val="00816264"/>
    <w:rsid w:val="00816654"/>
    <w:rsid w:val="00816780"/>
    <w:rsid w:val="00816A54"/>
    <w:rsid w:val="00816D94"/>
    <w:rsid w:val="00817508"/>
    <w:rsid w:val="00817534"/>
    <w:rsid w:val="0081753B"/>
    <w:rsid w:val="00817636"/>
    <w:rsid w:val="0081787C"/>
    <w:rsid w:val="00817B8F"/>
    <w:rsid w:val="00817C96"/>
    <w:rsid w:val="00817D2A"/>
    <w:rsid w:val="00817EA7"/>
    <w:rsid w:val="00817F27"/>
    <w:rsid w:val="008200BD"/>
    <w:rsid w:val="00820750"/>
    <w:rsid w:val="00820DF1"/>
    <w:rsid w:val="0082113E"/>
    <w:rsid w:val="0082138C"/>
    <w:rsid w:val="00821515"/>
    <w:rsid w:val="0082172C"/>
    <w:rsid w:val="00821916"/>
    <w:rsid w:val="008225A2"/>
    <w:rsid w:val="00823335"/>
    <w:rsid w:val="008237B2"/>
    <w:rsid w:val="00823D40"/>
    <w:rsid w:val="00823D4A"/>
    <w:rsid w:val="00823F61"/>
    <w:rsid w:val="0082449E"/>
    <w:rsid w:val="0082461B"/>
    <w:rsid w:val="0082483B"/>
    <w:rsid w:val="008249FF"/>
    <w:rsid w:val="008251EC"/>
    <w:rsid w:val="00825C32"/>
    <w:rsid w:val="00825CF0"/>
    <w:rsid w:val="00825D3D"/>
    <w:rsid w:val="00825DD4"/>
    <w:rsid w:val="00825F36"/>
    <w:rsid w:val="00826204"/>
    <w:rsid w:val="008262FC"/>
    <w:rsid w:val="00826D90"/>
    <w:rsid w:val="00826E92"/>
    <w:rsid w:val="00827015"/>
    <w:rsid w:val="00827109"/>
    <w:rsid w:val="00827373"/>
    <w:rsid w:val="00827376"/>
    <w:rsid w:val="008275CD"/>
    <w:rsid w:val="0082760E"/>
    <w:rsid w:val="00827648"/>
    <w:rsid w:val="0082783B"/>
    <w:rsid w:val="00827A41"/>
    <w:rsid w:val="00827AF3"/>
    <w:rsid w:val="00827CA7"/>
    <w:rsid w:val="00827DDC"/>
    <w:rsid w:val="0083003E"/>
    <w:rsid w:val="008304A5"/>
    <w:rsid w:val="0083056F"/>
    <w:rsid w:val="00830D92"/>
    <w:rsid w:val="00830F16"/>
    <w:rsid w:val="00831198"/>
    <w:rsid w:val="008311E8"/>
    <w:rsid w:val="008314BC"/>
    <w:rsid w:val="00831AB4"/>
    <w:rsid w:val="00831AE6"/>
    <w:rsid w:val="00831DA3"/>
    <w:rsid w:val="00831E08"/>
    <w:rsid w:val="008320DA"/>
    <w:rsid w:val="00832142"/>
    <w:rsid w:val="00832A4E"/>
    <w:rsid w:val="00832C18"/>
    <w:rsid w:val="00832CAF"/>
    <w:rsid w:val="00832FF7"/>
    <w:rsid w:val="0083302B"/>
    <w:rsid w:val="00833076"/>
    <w:rsid w:val="008330AE"/>
    <w:rsid w:val="008330DB"/>
    <w:rsid w:val="008334C8"/>
    <w:rsid w:val="00833EF5"/>
    <w:rsid w:val="00833FBA"/>
    <w:rsid w:val="00833FE1"/>
    <w:rsid w:val="0083417A"/>
    <w:rsid w:val="00834308"/>
    <w:rsid w:val="00834512"/>
    <w:rsid w:val="00834546"/>
    <w:rsid w:val="008346DC"/>
    <w:rsid w:val="008346F0"/>
    <w:rsid w:val="00834746"/>
    <w:rsid w:val="008349E7"/>
    <w:rsid w:val="00834A0F"/>
    <w:rsid w:val="00834F4B"/>
    <w:rsid w:val="008353C3"/>
    <w:rsid w:val="00835530"/>
    <w:rsid w:val="008358DF"/>
    <w:rsid w:val="008359D7"/>
    <w:rsid w:val="00835AA1"/>
    <w:rsid w:val="00835B0A"/>
    <w:rsid w:val="00835B82"/>
    <w:rsid w:val="00835B8A"/>
    <w:rsid w:val="00836133"/>
    <w:rsid w:val="00836193"/>
    <w:rsid w:val="00836402"/>
    <w:rsid w:val="0083657B"/>
    <w:rsid w:val="008369C6"/>
    <w:rsid w:val="00836A95"/>
    <w:rsid w:val="00836B28"/>
    <w:rsid w:val="00836B5B"/>
    <w:rsid w:val="00836C1A"/>
    <w:rsid w:val="00836C68"/>
    <w:rsid w:val="00836D5D"/>
    <w:rsid w:val="00836E02"/>
    <w:rsid w:val="00836F27"/>
    <w:rsid w:val="00836FC2"/>
    <w:rsid w:val="00837034"/>
    <w:rsid w:val="0083768C"/>
    <w:rsid w:val="008376BA"/>
    <w:rsid w:val="008376BB"/>
    <w:rsid w:val="00837D05"/>
    <w:rsid w:val="00837D95"/>
    <w:rsid w:val="00837FD8"/>
    <w:rsid w:val="008401C3"/>
    <w:rsid w:val="008403BA"/>
    <w:rsid w:val="008404D7"/>
    <w:rsid w:val="00840634"/>
    <w:rsid w:val="00840650"/>
    <w:rsid w:val="00840A68"/>
    <w:rsid w:val="00840A83"/>
    <w:rsid w:val="00840CD2"/>
    <w:rsid w:val="00840D46"/>
    <w:rsid w:val="00840EAC"/>
    <w:rsid w:val="0084113E"/>
    <w:rsid w:val="008412EA"/>
    <w:rsid w:val="0084139F"/>
    <w:rsid w:val="00841573"/>
    <w:rsid w:val="008419A1"/>
    <w:rsid w:val="00841AA0"/>
    <w:rsid w:val="00841DF5"/>
    <w:rsid w:val="00841EA7"/>
    <w:rsid w:val="00841EB3"/>
    <w:rsid w:val="00841FB1"/>
    <w:rsid w:val="00842061"/>
    <w:rsid w:val="0084220E"/>
    <w:rsid w:val="00842C24"/>
    <w:rsid w:val="00842DB7"/>
    <w:rsid w:val="008430CD"/>
    <w:rsid w:val="008430FA"/>
    <w:rsid w:val="00843388"/>
    <w:rsid w:val="0084351C"/>
    <w:rsid w:val="008435AD"/>
    <w:rsid w:val="008436D3"/>
    <w:rsid w:val="0084387F"/>
    <w:rsid w:val="00843AFD"/>
    <w:rsid w:val="00843BEA"/>
    <w:rsid w:val="00843D13"/>
    <w:rsid w:val="00843D1A"/>
    <w:rsid w:val="00843E5F"/>
    <w:rsid w:val="008444B8"/>
    <w:rsid w:val="008444F8"/>
    <w:rsid w:val="008444FA"/>
    <w:rsid w:val="008445F3"/>
    <w:rsid w:val="0084461C"/>
    <w:rsid w:val="00844750"/>
    <w:rsid w:val="00845587"/>
    <w:rsid w:val="008456DF"/>
    <w:rsid w:val="008456ED"/>
    <w:rsid w:val="0084591B"/>
    <w:rsid w:val="00845CFB"/>
    <w:rsid w:val="00845D94"/>
    <w:rsid w:val="00845F51"/>
    <w:rsid w:val="00845F5B"/>
    <w:rsid w:val="00845F6D"/>
    <w:rsid w:val="00846106"/>
    <w:rsid w:val="008462E7"/>
    <w:rsid w:val="0084639F"/>
    <w:rsid w:val="00846467"/>
    <w:rsid w:val="00846EE5"/>
    <w:rsid w:val="00846F65"/>
    <w:rsid w:val="008476A2"/>
    <w:rsid w:val="00847991"/>
    <w:rsid w:val="00847999"/>
    <w:rsid w:val="00847A2A"/>
    <w:rsid w:val="00847C4E"/>
    <w:rsid w:val="00850060"/>
    <w:rsid w:val="00850174"/>
    <w:rsid w:val="008504F0"/>
    <w:rsid w:val="00850608"/>
    <w:rsid w:val="00850A70"/>
    <w:rsid w:val="00850CC7"/>
    <w:rsid w:val="00850F86"/>
    <w:rsid w:val="00851076"/>
    <w:rsid w:val="008511B7"/>
    <w:rsid w:val="0085130C"/>
    <w:rsid w:val="008519A8"/>
    <w:rsid w:val="00851B22"/>
    <w:rsid w:val="00851B81"/>
    <w:rsid w:val="008521C5"/>
    <w:rsid w:val="008521DE"/>
    <w:rsid w:val="00852317"/>
    <w:rsid w:val="00852338"/>
    <w:rsid w:val="00852509"/>
    <w:rsid w:val="00852B68"/>
    <w:rsid w:val="00852F3B"/>
    <w:rsid w:val="0085302A"/>
    <w:rsid w:val="00853506"/>
    <w:rsid w:val="00853657"/>
    <w:rsid w:val="0085398F"/>
    <w:rsid w:val="00853B2A"/>
    <w:rsid w:val="00853B75"/>
    <w:rsid w:val="00853BA1"/>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48A"/>
    <w:rsid w:val="008577BE"/>
    <w:rsid w:val="008577F6"/>
    <w:rsid w:val="00857C34"/>
    <w:rsid w:val="008602BA"/>
    <w:rsid w:val="00860315"/>
    <w:rsid w:val="0086037F"/>
    <w:rsid w:val="008603D2"/>
    <w:rsid w:val="00860883"/>
    <w:rsid w:val="00860BB6"/>
    <w:rsid w:val="00860D24"/>
    <w:rsid w:val="00861123"/>
    <w:rsid w:val="008615A2"/>
    <w:rsid w:val="00861B41"/>
    <w:rsid w:val="00861D65"/>
    <w:rsid w:val="00861DA1"/>
    <w:rsid w:val="008620C2"/>
    <w:rsid w:val="00862173"/>
    <w:rsid w:val="00862196"/>
    <w:rsid w:val="00862290"/>
    <w:rsid w:val="008623B0"/>
    <w:rsid w:val="008626B0"/>
    <w:rsid w:val="00862988"/>
    <w:rsid w:val="00862A43"/>
    <w:rsid w:val="00862A84"/>
    <w:rsid w:val="00862D92"/>
    <w:rsid w:val="008631BF"/>
    <w:rsid w:val="00863347"/>
    <w:rsid w:val="00863479"/>
    <w:rsid w:val="0086359D"/>
    <w:rsid w:val="008639C4"/>
    <w:rsid w:val="00863AA0"/>
    <w:rsid w:val="00864268"/>
    <w:rsid w:val="0086482F"/>
    <w:rsid w:val="00864A9F"/>
    <w:rsid w:val="00864B93"/>
    <w:rsid w:val="00864DA4"/>
    <w:rsid w:val="00864F23"/>
    <w:rsid w:val="008650AB"/>
    <w:rsid w:val="008652C8"/>
    <w:rsid w:val="00865421"/>
    <w:rsid w:val="00865696"/>
    <w:rsid w:val="00865C7F"/>
    <w:rsid w:val="00865D4C"/>
    <w:rsid w:val="00865DE1"/>
    <w:rsid w:val="008660C8"/>
    <w:rsid w:val="00866453"/>
    <w:rsid w:val="008664F9"/>
    <w:rsid w:val="00866781"/>
    <w:rsid w:val="00866CE0"/>
    <w:rsid w:val="0086702E"/>
    <w:rsid w:val="008672C0"/>
    <w:rsid w:val="00867779"/>
    <w:rsid w:val="008677D2"/>
    <w:rsid w:val="00867EBD"/>
    <w:rsid w:val="00867F66"/>
    <w:rsid w:val="00870018"/>
    <w:rsid w:val="0087009D"/>
    <w:rsid w:val="008703F9"/>
    <w:rsid w:val="008704B3"/>
    <w:rsid w:val="00870793"/>
    <w:rsid w:val="00870A1C"/>
    <w:rsid w:val="00870ABD"/>
    <w:rsid w:val="00870C0F"/>
    <w:rsid w:val="00870E13"/>
    <w:rsid w:val="00871029"/>
    <w:rsid w:val="00871096"/>
    <w:rsid w:val="008710EF"/>
    <w:rsid w:val="00871171"/>
    <w:rsid w:val="008712B8"/>
    <w:rsid w:val="00871376"/>
    <w:rsid w:val="0087147F"/>
    <w:rsid w:val="00871637"/>
    <w:rsid w:val="0087182E"/>
    <w:rsid w:val="00871CDF"/>
    <w:rsid w:val="00871D14"/>
    <w:rsid w:val="00871FAC"/>
    <w:rsid w:val="0087209F"/>
    <w:rsid w:val="0087224A"/>
    <w:rsid w:val="0087229F"/>
    <w:rsid w:val="008722B0"/>
    <w:rsid w:val="008723EF"/>
    <w:rsid w:val="0087250F"/>
    <w:rsid w:val="008725D4"/>
    <w:rsid w:val="008726A0"/>
    <w:rsid w:val="00872AE1"/>
    <w:rsid w:val="00873422"/>
    <w:rsid w:val="008734E7"/>
    <w:rsid w:val="008739AA"/>
    <w:rsid w:val="00873BF0"/>
    <w:rsid w:val="00873F84"/>
    <w:rsid w:val="00874A15"/>
    <w:rsid w:val="00874B0A"/>
    <w:rsid w:val="00874D5F"/>
    <w:rsid w:val="00874E33"/>
    <w:rsid w:val="00874E64"/>
    <w:rsid w:val="00874F08"/>
    <w:rsid w:val="00874F9B"/>
    <w:rsid w:val="00874FAC"/>
    <w:rsid w:val="00874FE8"/>
    <w:rsid w:val="0087504C"/>
    <w:rsid w:val="008751CE"/>
    <w:rsid w:val="00875391"/>
    <w:rsid w:val="00875905"/>
    <w:rsid w:val="00875B58"/>
    <w:rsid w:val="00875CB9"/>
    <w:rsid w:val="00875E7F"/>
    <w:rsid w:val="00875F79"/>
    <w:rsid w:val="00875FBD"/>
    <w:rsid w:val="00876321"/>
    <w:rsid w:val="00876817"/>
    <w:rsid w:val="00876AC7"/>
    <w:rsid w:val="00876BAB"/>
    <w:rsid w:val="00876CA6"/>
    <w:rsid w:val="00876E38"/>
    <w:rsid w:val="0087707C"/>
    <w:rsid w:val="00877183"/>
    <w:rsid w:val="0087721D"/>
    <w:rsid w:val="008772A5"/>
    <w:rsid w:val="0087746C"/>
    <w:rsid w:val="008777B5"/>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B15"/>
    <w:rsid w:val="00881F28"/>
    <w:rsid w:val="008821F9"/>
    <w:rsid w:val="0088261A"/>
    <w:rsid w:val="00882788"/>
    <w:rsid w:val="00882881"/>
    <w:rsid w:val="0088295A"/>
    <w:rsid w:val="00882BA4"/>
    <w:rsid w:val="00882BB1"/>
    <w:rsid w:val="00882D0F"/>
    <w:rsid w:val="00882DCF"/>
    <w:rsid w:val="00883004"/>
    <w:rsid w:val="0088366F"/>
    <w:rsid w:val="00883D18"/>
    <w:rsid w:val="00883DD1"/>
    <w:rsid w:val="00883ED6"/>
    <w:rsid w:val="00883F8F"/>
    <w:rsid w:val="00884255"/>
    <w:rsid w:val="0088425B"/>
    <w:rsid w:val="0088475C"/>
    <w:rsid w:val="00884B7A"/>
    <w:rsid w:val="00884E14"/>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7EE"/>
    <w:rsid w:val="00890B03"/>
    <w:rsid w:val="00890BCD"/>
    <w:rsid w:val="00890F04"/>
    <w:rsid w:val="00890F2B"/>
    <w:rsid w:val="008911A2"/>
    <w:rsid w:val="00891A5E"/>
    <w:rsid w:val="00891BB1"/>
    <w:rsid w:val="00891D62"/>
    <w:rsid w:val="00891F63"/>
    <w:rsid w:val="008922DC"/>
    <w:rsid w:val="008922DF"/>
    <w:rsid w:val="00892440"/>
    <w:rsid w:val="00893024"/>
    <w:rsid w:val="00893548"/>
    <w:rsid w:val="00893723"/>
    <w:rsid w:val="00893B3B"/>
    <w:rsid w:val="00893E18"/>
    <w:rsid w:val="00894304"/>
    <w:rsid w:val="008946F7"/>
    <w:rsid w:val="00894946"/>
    <w:rsid w:val="00894AD8"/>
    <w:rsid w:val="00894BCD"/>
    <w:rsid w:val="00894C5E"/>
    <w:rsid w:val="00895243"/>
    <w:rsid w:val="00895461"/>
    <w:rsid w:val="00895A0C"/>
    <w:rsid w:val="0089654E"/>
    <w:rsid w:val="008967B0"/>
    <w:rsid w:val="00896A6F"/>
    <w:rsid w:val="00896D10"/>
    <w:rsid w:val="00896DF5"/>
    <w:rsid w:val="00897001"/>
    <w:rsid w:val="00897246"/>
    <w:rsid w:val="008977F8"/>
    <w:rsid w:val="00897B5C"/>
    <w:rsid w:val="00897EFC"/>
    <w:rsid w:val="008A0173"/>
    <w:rsid w:val="008A0339"/>
    <w:rsid w:val="008A0364"/>
    <w:rsid w:val="008A03A0"/>
    <w:rsid w:val="008A0473"/>
    <w:rsid w:val="008A048A"/>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4B3"/>
    <w:rsid w:val="008A24BD"/>
    <w:rsid w:val="008A2A73"/>
    <w:rsid w:val="008A2AAE"/>
    <w:rsid w:val="008A2F26"/>
    <w:rsid w:val="008A2F40"/>
    <w:rsid w:val="008A2F9B"/>
    <w:rsid w:val="008A3623"/>
    <w:rsid w:val="008A36ED"/>
    <w:rsid w:val="008A3729"/>
    <w:rsid w:val="008A3898"/>
    <w:rsid w:val="008A3917"/>
    <w:rsid w:val="008A3995"/>
    <w:rsid w:val="008A3FB5"/>
    <w:rsid w:val="008A4042"/>
    <w:rsid w:val="008A42D8"/>
    <w:rsid w:val="008A457F"/>
    <w:rsid w:val="008A4B6C"/>
    <w:rsid w:val="008A53C3"/>
    <w:rsid w:val="008A56E0"/>
    <w:rsid w:val="008A5729"/>
    <w:rsid w:val="008A5784"/>
    <w:rsid w:val="008A57E5"/>
    <w:rsid w:val="008A59E9"/>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3C9"/>
    <w:rsid w:val="008B14E3"/>
    <w:rsid w:val="008B1651"/>
    <w:rsid w:val="008B175A"/>
    <w:rsid w:val="008B1769"/>
    <w:rsid w:val="008B1EFF"/>
    <w:rsid w:val="008B21F5"/>
    <w:rsid w:val="008B2280"/>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45C"/>
    <w:rsid w:val="008B766A"/>
    <w:rsid w:val="008B76EA"/>
    <w:rsid w:val="008B7A0E"/>
    <w:rsid w:val="008B7F98"/>
    <w:rsid w:val="008C00D8"/>
    <w:rsid w:val="008C0192"/>
    <w:rsid w:val="008C05A3"/>
    <w:rsid w:val="008C08E9"/>
    <w:rsid w:val="008C0B9C"/>
    <w:rsid w:val="008C0CD8"/>
    <w:rsid w:val="008C0FB9"/>
    <w:rsid w:val="008C109F"/>
    <w:rsid w:val="008C1C42"/>
    <w:rsid w:val="008C1F0D"/>
    <w:rsid w:val="008C2426"/>
    <w:rsid w:val="008C2453"/>
    <w:rsid w:val="008C245F"/>
    <w:rsid w:val="008C26B4"/>
    <w:rsid w:val="008C28BA"/>
    <w:rsid w:val="008C2A73"/>
    <w:rsid w:val="008C2B83"/>
    <w:rsid w:val="008C2F6F"/>
    <w:rsid w:val="008C30ED"/>
    <w:rsid w:val="008C3240"/>
    <w:rsid w:val="008C3519"/>
    <w:rsid w:val="008C37F9"/>
    <w:rsid w:val="008C39F9"/>
    <w:rsid w:val="008C407D"/>
    <w:rsid w:val="008C4188"/>
    <w:rsid w:val="008C4514"/>
    <w:rsid w:val="008C4B47"/>
    <w:rsid w:val="008C4C43"/>
    <w:rsid w:val="008C4FE4"/>
    <w:rsid w:val="008C5248"/>
    <w:rsid w:val="008C550E"/>
    <w:rsid w:val="008C57D1"/>
    <w:rsid w:val="008C59D5"/>
    <w:rsid w:val="008C5B10"/>
    <w:rsid w:val="008C5EAD"/>
    <w:rsid w:val="008C5F98"/>
    <w:rsid w:val="008C6296"/>
    <w:rsid w:val="008C68E0"/>
    <w:rsid w:val="008C6A17"/>
    <w:rsid w:val="008C6A9C"/>
    <w:rsid w:val="008C6C7A"/>
    <w:rsid w:val="008C6F4F"/>
    <w:rsid w:val="008C70B1"/>
    <w:rsid w:val="008C7471"/>
    <w:rsid w:val="008C74CC"/>
    <w:rsid w:val="008C7F77"/>
    <w:rsid w:val="008D008C"/>
    <w:rsid w:val="008D02CB"/>
    <w:rsid w:val="008D0459"/>
    <w:rsid w:val="008D05D2"/>
    <w:rsid w:val="008D0A9C"/>
    <w:rsid w:val="008D0B9F"/>
    <w:rsid w:val="008D0DA6"/>
    <w:rsid w:val="008D0FFF"/>
    <w:rsid w:val="008D13DC"/>
    <w:rsid w:val="008D149D"/>
    <w:rsid w:val="008D16A6"/>
    <w:rsid w:val="008D1E23"/>
    <w:rsid w:val="008D2061"/>
    <w:rsid w:val="008D2461"/>
    <w:rsid w:val="008D24B4"/>
    <w:rsid w:val="008D2706"/>
    <w:rsid w:val="008D27B6"/>
    <w:rsid w:val="008D2900"/>
    <w:rsid w:val="008D3208"/>
    <w:rsid w:val="008D330E"/>
    <w:rsid w:val="008D3BDC"/>
    <w:rsid w:val="008D3CEE"/>
    <w:rsid w:val="008D3F21"/>
    <w:rsid w:val="008D4277"/>
    <w:rsid w:val="008D453F"/>
    <w:rsid w:val="008D469A"/>
    <w:rsid w:val="008D4ECB"/>
    <w:rsid w:val="008D508F"/>
    <w:rsid w:val="008D538D"/>
    <w:rsid w:val="008D592A"/>
    <w:rsid w:val="008D592F"/>
    <w:rsid w:val="008D5F10"/>
    <w:rsid w:val="008D5FCD"/>
    <w:rsid w:val="008D6332"/>
    <w:rsid w:val="008D6733"/>
    <w:rsid w:val="008D6A69"/>
    <w:rsid w:val="008D6F90"/>
    <w:rsid w:val="008D72A4"/>
    <w:rsid w:val="008D7378"/>
    <w:rsid w:val="008D7554"/>
    <w:rsid w:val="008D7615"/>
    <w:rsid w:val="008D76A0"/>
    <w:rsid w:val="008D78C3"/>
    <w:rsid w:val="008D7977"/>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CBA"/>
    <w:rsid w:val="008E2D58"/>
    <w:rsid w:val="008E329C"/>
    <w:rsid w:val="008E32F0"/>
    <w:rsid w:val="008E330B"/>
    <w:rsid w:val="008E35C0"/>
    <w:rsid w:val="008E378A"/>
    <w:rsid w:val="008E388C"/>
    <w:rsid w:val="008E3D78"/>
    <w:rsid w:val="008E3E3D"/>
    <w:rsid w:val="008E3F52"/>
    <w:rsid w:val="008E412D"/>
    <w:rsid w:val="008E4276"/>
    <w:rsid w:val="008E427C"/>
    <w:rsid w:val="008E4280"/>
    <w:rsid w:val="008E4384"/>
    <w:rsid w:val="008E451A"/>
    <w:rsid w:val="008E4820"/>
    <w:rsid w:val="008E4DE6"/>
    <w:rsid w:val="008E5130"/>
    <w:rsid w:val="008E581B"/>
    <w:rsid w:val="008E5A39"/>
    <w:rsid w:val="008E5B5F"/>
    <w:rsid w:val="008E5B80"/>
    <w:rsid w:val="008E5D49"/>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064"/>
    <w:rsid w:val="008F1227"/>
    <w:rsid w:val="008F1339"/>
    <w:rsid w:val="008F136D"/>
    <w:rsid w:val="008F150E"/>
    <w:rsid w:val="008F15DE"/>
    <w:rsid w:val="008F165E"/>
    <w:rsid w:val="008F1917"/>
    <w:rsid w:val="008F198F"/>
    <w:rsid w:val="008F1AD5"/>
    <w:rsid w:val="008F1CF8"/>
    <w:rsid w:val="008F1F85"/>
    <w:rsid w:val="008F210F"/>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8E5"/>
    <w:rsid w:val="008F4BDF"/>
    <w:rsid w:val="008F4BFE"/>
    <w:rsid w:val="008F4D0E"/>
    <w:rsid w:val="008F4D7D"/>
    <w:rsid w:val="008F4E3F"/>
    <w:rsid w:val="008F5085"/>
    <w:rsid w:val="008F5184"/>
    <w:rsid w:val="008F52BC"/>
    <w:rsid w:val="008F573D"/>
    <w:rsid w:val="008F588F"/>
    <w:rsid w:val="008F595E"/>
    <w:rsid w:val="008F5AA2"/>
    <w:rsid w:val="008F5C5E"/>
    <w:rsid w:val="008F6030"/>
    <w:rsid w:val="008F6188"/>
    <w:rsid w:val="008F6649"/>
    <w:rsid w:val="008F68E8"/>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858"/>
    <w:rsid w:val="009018ED"/>
    <w:rsid w:val="00901926"/>
    <w:rsid w:val="009022BC"/>
    <w:rsid w:val="009023AA"/>
    <w:rsid w:val="0090248C"/>
    <w:rsid w:val="0090255A"/>
    <w:rsid w:val="00902734"/>
    <w:rsid w:val="00902997"/>
    <w:rsid w:val="00902C15"/>
    <w:rsid w:val="0090300D"/>
    <w:rsid w:val="009030C4"/>
    <w:rsid w:val="00903281"/>
    <w:rsid w:val="009032CC"/>
    <w:rsid w:val="009036A5"/>
    <w:rsid w:val="00903F59"/>
    <w:rsid w:val="00903F73"/>
    <w:rsid w:val="0090411E"/>
    <w:rsid w:val="009045C7"/>
    <w:rsid w:val="0090480E"/>
    <w:rsid w:val="009049AE"/>
    <w:rsid w:val="00904A52"/>
    <w:rsid w:val="00904A62"/>
    <w:rsid w:val="00904B6D"/>
    <w:rsid w:val="00904E1D"/>
    <w:rsid w:val="00904F5F"/>
    <w:rsid w:val="009050E1"/>
    <w:rsid w:val="00905479"/>
    <w:rsid w:val="0090557B"/>
    <w:rsid w:val="00905888"/>
    <w:rsid w:val="00905A06"/>
    <w:rsid w:val="00905A4D"/>
    <w:rsid w:val="00905B1F"/>
    <w:rsid w:val="00905E2D"/>
    <w:rsid w:val="00905E3E"/>
    <w:rsid w:val="00906100"/>
    <w:rsid w:val="009062AC"/>
    <w:rsid w:val="0090633D"/>
    <w:rsid w:val="009067B8"/>
    <w:rsid w:val="00906890"/>
    <w:rsid w:val="00906EED"/>
    <w:rsid w:val="00907071"/>
    <w:rsid w:val="0090715C"/>
    <w:rsid w:val="00910178"/>
    <w:rsid w:val="0091035D"/>
    <w:rsid w:val="009106B0"/>
    <w:rsid w:val="009108A7"/>
    <w:rsid w:val="009109E7"/>
    <w:rsid w:val="00910A24"/>
    <w:rsid w:val="00910ED6"/>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D20"/>
    <w:rsid w:val="00913F4C"/>
    <w:rsid w:val="0091404B"/>
    <w:rsid w:val="0091423A"/>
    <w:rsid w:val="00914A5D"/>
    <w:rsid w:val="00914B0F"/>
    <w:rsid w:val="00914B9E"/>
    <w:rsid w:val="00914F86"/>
    <w:rsid w:val="00915032"/>
    <w:rsid w:val="00915094"/>
    <w:rsid w:val="0091537E"/>
    <w:rsid w:val="009154BD"/>
    <w:rsid w:val="00915860"/>
    <w:rsid w:val="0091590D"/>
    <w:rsid w:val="00915A42"/>
    <w:rsid w:val="00915B8C"/>
    <w:rsid w:val="00915DB6"/>
    <w:rsid w:val="0091610F"/>
    <w:rsid w:val="009161BA"/>
    <w:rsid w:val="009163C0"/>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3DE"/>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31"/>
    <w:rsid w:val="009260EC"/>
    <w:rsid w:val="00926264"/>
    <w:rsid w:val="0092634B"/>
    <w:rsid w:val="00926595"/>
    <w:rsid w:val="00926932"/>
    <w:rsid w:val="0092698B"/>
    <w:rsid w:val="009269EB"/>
    <w:rsid w:val="00927060"/>
    <w:rsid w:val="00927211"/>
    <w:rsid w:val="00927586"/>
    <w:rsid w:val="00927752"/>
    <w:rsid w:val="00927753"/>
    <w:rsid w:val="009279AB"/>
    <w:rsid w:val="00927EB1"/>
    <w:rsid w:val="00930305"/>
    <w:rsid w:val="0093063D"/>
    <w:rsid w:val="0093092E"/>
    <w:rsid w:val="00931040"/>
    <w:rsid w:val="0093125A"/>
    <w:rsid w:val="0093135E"/>
    <w:rsid w:val="0093195D"/>
    <w:rsid w:val="00931992"/>
    <w:rsid w:val="00932109"/>
    <w:rsid w:val="009322AC"/>
    <w:rsid w:val="009324B1"/>
    <w:rsid w:val="009327B5"/>
    <w:rsid w:val="00932907"/>
    <w:rsid w:val="00932936"/>
    <w:rsid w:val="00932A16"/>
    <w:rsid w:val="00932A20"/>
    <w:rsid w:val="00932C9A"/>
    <w:rsid w:val="00932E10"/>
    <w:rsid w:val="0093311E"/>
    <w:rsid w:val="009335F2"/>
    <w:rsid w:val="0093396F"/>
    <w:rsid w:val="0093398A"/>
    <w:rsid w:val="00933A61"/>
    <w:rsid w:val="00933C28"/>
    <w:rsid w:val="00933D61"/>
    <w:rsid w:val="00933DE4"/>
    <w:rsid w:val="0093457F"/>
    <w:rsid w:val="009348C3"/>
    <w:rsid w:val="00934C81"/>
    <w:rsid w:val="00934ED7"/>
    <w:rsid w:val="009355EF"/>
    <w:rsid w:val="009355F0"/>
    <w:rsid w:val="00935B52"/>
    <w:rsid w:val="00935E52"/>
    <w:rsid w:val="009364D8"/>
    <w:rsid w:val="009368C2"/>
    <w:rsid w:val="00936951"/>
    <w:rsid w:val="00936A90"/>
    <w:rsid w:val="00936D7F"/>
    <w:rsid w:val="009370A6"/>
    <w:rsid w:val="00937586"/>
    <w:rsid w:val="00937756"/>
    <w:rsid w:val="00937AC7"/>
    <w:rsid w:val="00937D15"/>
    <w:rsid w:val="00937D47"/>
    <w:rsid w:val="009406F4"/>
    <w:rsid w:val="00940A5D"/>
    <w:rsid w:val="00940BCB"/>
    <w:rsid w:val="00940C1B"/>
    <w:rsid w:val="00940D53"/>
    <w:rsid w:val="00940D85"/>
    <w:rsid w:val="00940DF4"/>
    <w:rsid w:val="00940E3C"/>
    <w:rsid w:val="00940F45"/>
    <w:rsid w:val="00940FB5"/>
    <w:rsid w:val="009412F7"/>
    <w:rsid w:val="0094148B"/>
    <w:rsid w:val="009417AA"/>
    <w:rsid w:val="0094181D"/>
    <w:rsid w:val="00941A1C"/>
    <w:rsid w:val="00941B97"/>
    <w:rsid w:val="00941C2C"/>
    <w:rsid w:val="00941CE1"/>
    <w:rsid w:val="00941D0D"/>
    <w:rsid w:val="00941D8F"/>
    <w:rsid w:val="00942290"/>
    <w:rsid w:val="009424E4"/>
    <w:rsid w:val="0094256D"/>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1D2"/>
    <w:rsid w:val="009462D8"/>
    <w:rsid w:val="00946388"/>
    <w:rsid w:val="009469FE"/>
    <w:rsid w:val="00946C5B"/>
    <w:rsid w:val="00946DA8"/>
    <w:rsid w:val="00946E0B"/>
    <w:rsid w:val="00947607"/>
    <w:rsid w:val="009477BE"/>
    <w:rsid w:val="00947B7F"/>
    <w:rsid w:val="00947B97"/>
    <w:rsid w:val="00947C81"/>
    <w:rsid w:val="00947E58"/>
    <w:rsid w:val="0095001C"/>
    <w:rsid w:val="00950065"/>
    <w:rsid w:val="0095021E"/>
    <w:rsid w:val="00950609"/>
    <w:rsid w:val="009506F0"/>
    <w:rsid w:val="009509D7"/>
    <w:rsid w:val="00950B09"/>
    <w:rsid w:val="00950DD1"/>
    <w:rsid w:val="00951417"/>
    <w:rsid w:val="0095154C"/>
    <w:rsid w:val="009516CC"/>
    <w:rsid w:val="009516E8"/>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00B"/>
    <w:rsid w:val="009542A5"/>
    <w:rsid w:val="009543E7"/>
    <w:rsid w:val="0095446A"/>
    <w:rsid w:val="009548BC"/>
    <w:rsid w:val="009548C3"/>
    <w:rsid w:val="00954A45"/>
    <w:rsid w:val="0095506D"/>
    <w:rsid w:val="009553C4"/>
    <w:rsid w:val="009555E2"/>
    <w:rsid w:val="009557DF"/>
    <w:rsid w:val="00955A10"/>
    <w:rsid w:val="00955A2E"/>
    <w:rsid w:val="00956101"/>
    <w:rsid w:val="00956383"/>
    <w:rsid w:val="00956526"/>
    <w:rsid w:val="00956759"/>
    <w:rsid w:val="009569E2"/>
    <w:rsid w:val="00957060"/>
    <w:rsid w:val="009571E6"/>
    <w:rsid w:val="00957487"/>
    <w:rsid w:val="009574EC"/>
    <w:rsid w:val="0095771D"/>
    <w:rsid w:val="0095789E"/>
    <w:rsid w:val="00957932"/>
    <w:rsid w:val="00957B19"/>
    <w:rsid w:val="00957D9C"/>
    <w:rsid w:val="00957E51"/>
    <w:rsid w:val="009603AB"/>
    <w:rsid w:val="009605AC"/>
    <w:rsid w:val="009607AF"/>
    <w:rsid w:val="009607F4"/>
    <w:rsid w:val="0096082B"/>
    <w:rsid w:val="00960863"/>
    <w:rsid w:val="00960A4B"/>
    <w:rsid w:val="00960A88"/>
    <w:rsid w:val="00960B3F"/>
    <w:rsid w:val="00960C68"/>
    <w:rsid w:val="00960CB6"/>
    <w:rsid w:val="00960D27"/>
    <w:rsid w:val="00961023"/>
    <w:rsid w:val="009612F1"/>
    <w:rsid w:val="009613DF"/>
    <w:rsid w:val="00961412"/>
    <w:rsid w:val="00961467"/>
    <w:rsid w:val="009614B5"/>
    <w:rsid w:val="009615CC"/>
    <w:rsid w:val="009616A7"/>
    <w:rsid w:val="009616B6"/>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651"/>
    <w:rsid w:val="0096392B"/>
    <w:rsid w:val="0096397B"/>
    <w:rsid w:val="009639CB"/>
    <w:rsid w:val="00963A7C"/>
    <w:rsid w:val="009640C7"/>
    <w:rsid w:val="009642BF"/>
    <w:rsid w:val="0096467C"/>
    <w:rsid w:val="009649EA"/>
    <w:rsid w:val="00964C3C"/>
    <w:rsid w:val="00964DB8"/>
    <w:rsid w:val="00964E3C"/>
    <w:rsid w:val="00964E69"/>
    <w:rsid w:val="0096504D"/>
    <w:rsid w:val="00965196"/>
    <w:rsid w:val="009654F0"/>
    <w:rsid w:val="00965655"/>
    <w:rsid w:val="009656FA"/>
    <w:rsid w:val="009659EA"/>
    <w:rsid w:val="00965A34"/>
    <w:rsid w:val="009661C2"/>
    <w:rsid w:val="0096691D"/>
    <w:rsid w:val="0096693E"/>
    <w:rsid w:val="00966EC4"/>
    <w:rsid w:val="009672BC"/>
    <w:rsid w:val="0096766C"/>
    <w:rsid w:val="00967851"/>
    <w:rsid w:val="00967B67"/>
    <w:rsid w:val="00967D2D"/>
    <w:rsid w:val="00967D7D"/>
    <w:rsid w:val="00970143"/>
    <w:rsid w:val="00970872"/>
    <w:rsid w:val="00970B47"/>
    <w:rsid w:val="00970DD1"/>
    <w:rsid w:val="00970F7A"/>
    <w:rsid w:val="00970F82"/>
    <w:rsid w:val="00970FE3"/>
    <w:rsid w:val="00971082"/>
    <w:rsid w:val="00971190"/>
    <w:rsid w:val="00971265"/>
    <w:rsid w:val="009712FC"/>
    <w:rsid w:val="009716FA"/>
    <w:rsid w:val="009718F0"/>
    <w:rsid w:val="00971EC5"/>
    <w:rsid w:val="00971F6B"/>
    <w:rsid w:val="00971FA2"/>
    <w:rsid w:val="00971FCC"/>
    <w:rsid w:val="0097217F"/>
    <w:rsid w:val="00972250"/>
    <w:rsid w:val="009722D5"/>
    <w:rsid w:val="0097250E"/>
    <w:rsid w:val="00972619"/>
    <w:rsid w:val="0097298A"/>
    <w:rsid w:val="009729FE"/>
    <w:rsid w:val="00972A0B"/>
    <w:rsid w:val="00972BB7"/>
    <w:rsid w:val="00972C06"/>
    <w:rsid w:val="00972EAB"/>
    <w:rsid w:val="00972EB9"/>
    <w:rsid w:val="00972F4C"/>
    <w:rsid w:val="00972FEB"/>
    <w:rsid w:val="0097321C"/>
    <w:rsid w:val="00973257"/>
    <w:rsid w:val="00973260"/>
    <w:rsid w:val="0097328F"/>
    <w:rsid w:val="0097347E"/>
    <w:rsid w:val="0097383E"/>
    <w:rsid w:val="0097389B"/>
    <w:rsid w:val="009738E5"/>
    <w:rsid w:val="009739F8"/>
    <w:rsid w:val="00973ABE"/>
    <w:rsid w:val="00973D9A"/>
    <w:rsid w:val="00973F29"/>
    <w:rsid w:val="00974013"/>
    <w:rsid w:val="00974182"/>
    <w:rsid w:val="009744FF"/>
    <w:rsid w:val="00974520"/>
    <w:rsid w:val="0097496D"/>
    <w:rsid w:val="00974B0E"/>
    <w:rsid w:val="00974EBD"/>
    <w:rsid w:val="00975143"/>
    <w:rsid w:val="009751BA"/>
    <w:rsid w:val="009757E9"/>
    <w:rsid w:val="00975859"/>
    <w:rsid w:val="009758A9"/>
    <w:rsid w:val="009760A6"/>
    <w:rsid w:val="009761A9"/>
    <w:rsid w:val="009767AB"/>
    <w:rsid w:val="00976923"/>
    <w:rsid w:val="00976E81"/>
    <w:rsid w:val="00977262"/>
    <w:rsid w:val="009772FE"/>
    <w:rsid w:val="00977311"/>
    <w:rsid w:val="009773FF"/>
    <w:rsid w:val="009775C2"/>
    <w:rsid w:val="009776FE"/>
    <w:rsid w:val="00977852"/>
    <w:rsid w:val="009778AB"/>
    <w:rsid w:val="009779E3"/>
    <w:rsid w:val="00977A42"/>
    <w:rsid w:val="00977B50"/>
    <w:rsid w:val="00977EC7"/>
    <w:rsid w:val="00980403"/>
    <w:rsid w:val="009804CB"/>
    <w:rsid w:val="009805A8"/>
    <w:rsid w:val="009809DD"/>
    <w:rsid w:val="00980F14"/>
    <w:rsid w:val="009816E9"/>
    <w:rsid w:val="0098172B"/>
    <w:rsid w:val="009817F9"/>
    <w:rsid w:val="0098183B"/>
    <w:rsid w:val="00982230"/>
    <w:rsid w:val="009822AF"/>
    <w:rsid w:val="0098238E"/>
    <w:rsid w:val="009823A3"/>
    <w:rsid w:val="00982656"/>
    <w:rsid w:val="00982A20"/>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32"/>
    <w:rsid w:val="009876A0"/>
    <w:rsid w:val="009879B5"/>
    <w:rsid w:val="009879F4"/>
    <w:rsid w:val="00987E33"/>
    <w:rsid w:val="00990A01"/>
    <w:rsid w:val="00990CA2"/>
    <w:rsid w:val="00990D3B"/>
    <w:rsid w:val="00990DCC"/>
    <w:rsid w:val="009917F3"/>
    <w:rsid w:val="00991AE5"/>
    <w:rsid w:val="00991F39"/>
    <w:rsid w:val="009921AE"/>
    <w:rsid w:val="009921BB"/>
    <w:rsid w:val="009922E1"/>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4F7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4B2"/>
    <w:rsid w:val="009979D6"/>
    <w:rsid w:val="00997A19"/>
    <w:rsid w:val="00997CA3"/>
    <w:rsid w:val="00997F8A"/>
    <w:rsid w:val="009A0212"/>
    <w:rsid w:val="009A031F"/>
    <w:rsid w:val="009A041C"/>
    <w:rsid w:val="009A04D7"/>
    <w:rsid w:val="009A0813"/>
    <w:rsid w:val="009A0886"/>
    <w:rsid w:val="009A0928"/>
    <w:rsid w:val="009A0AE7"/>
    <w:rsid w:val="009A0DD0"/>
    <w:rsid w:val="009A1043"/>
    <w:rsid w:val="009A1226"/>
    <w:rsid w:val="009A1722"/>
    <w:rsid w:val="009A1915"/>
    <w:rsid w:val="009A1B2E"/>
    <w:rsid w:val="009A1E77"/>
    <w:rsid w:val="009A1F6A"/>
    <w:rsid w:val="009A2085"/>
    <w:rsid w:val="009A20F1"/>
    <w:rsid w:val="009A2180"/>
    <w:rsid w:val="009A246A"/>
    <w:rsid w:val="009A254C"/>
    <w:rsid w:val="009A2ACD"/>
    <w:rsid w:val="009A2B78"/>
    <w:rsid w:val="009A2E6C"/>
    <w:rsid w:val="009A3183"/>
    <w:rsid w:val="009A34BB"/>
    <w:rsid w:val="009A34F2"/>
    <w:rsid w:val="009A37AC"/>
    <w:rsid w:val="009A3AB5"/>
    <w:rsid w:val="009A3C2D"/>
    <w:rsid w:val="009A3ED3"/>
    <w:rsid w:val="009A4067"/>
    <w:rsid w:val="009A42BE"/>
    <w:rsid w:val="009A49DD"/>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190"/>
    <w:rsid w:val="009A7571"/>
    <w:rsid w:val="009A76D3"/>
    <w:rsid w:val="009A78D1"/>
    <w:rsid w:val="009A792A"/>
    <w:rsid w:val="009A7A47"/>
    <w:rsid w:val="009A7CE1"/>
    <w:rsid w:val="009B003C"/>
    <w:rsid w:val="009B0097"/>
    <w:rsid w:val="009B02F1"/>
    <w:rsid w:val="009B02F7"/>
    <w:rsid w:val="009B033F"/>
    <w:rsid w:val="009B0556"/>
    <w:rsid w:val="009B06DF"/>
    <w:rsid w:val="009B09E8"/>
    <w:rsid w:val="009B0D09"/>
    <w:rsid w:val="009B0D80"/>
    <w:rsid w:val="009B11A2"/>
    <w:rsid w:val="009B1336"/>
    <w:rsid w:val="009B1B81"/>
    <w:rsid w:val="009B22E9"/>
    <w:rsid w:val="009B2353"/>
    <w:rsid w:val="009B2F4D"/>
    <w:rsid w:val="009B30BA"/>
    <w:rsid w:val="009B313A"/>
    <w:rsid w:val="009B316A"/>
    <w:rsid w:val="009B3221"/>
    <w:rsid w:val="009B339B"/>
    <w:rsid w:val="009B346F"/>
    <w:rsid w:val="009B359D"/>
    <w:rsid w:val="009B3694"/>
    <w:rsid w:val="009B3745"/>
    <w:rsid w:val="009B3BAB"/>
    <w:rsid w:val="009B3C79"/>
    <w:rsid w:val="009B3E77"/>
    <w:rsid w:val="009B3F3C"/>
    <w:rsid w:val="009B402C"/>
    <w:rsid w:val="009B4283"/>
    <w:rsid w:val="009B440D"/>
    <w:rsid w:val="009B4821"/>
    <w:rsid w:val="009B4BED"/>
    <w:rsid w:val="009B4BF0"/>
    <w:rsid w:val="009B4C24"/>
    <w:rsid w:val="009B5038"/>
    <w:rsid w:val="009B521B"/>
    <w:rsid w:val="009B5259"/>
    <w:rsid w:val="009B5268"/>
    <w:rsid w:val="009B534E"/>
    <w:rsid w:val="009B53F3"/>
    <w:rsid w:val="009B5821"/>
    <w:rsid w:val="009B59B0"/>
    <w:rsid w:val="009B5A7E"/>
    <w:rsid w:val="009B60F9"/>
    <w:rsid w:val="009B616B"/>
    <w:rsid w:val="009B61D3"/>
    <w:rsid w:val="009B68AD"/>
    <w:rsid w:val="009B6A52"/>
    <w:rsid w:val="009B6C13"/>
    <w:rsid w:val="009B71C3"/>
    <w:rsid w:val="009B765F"/>
    <w:rsid w:val="009B7BB7"/>
    <w:rsid w:val="009B7FFA"/>
    <w:rsid w:val="009C00EF"/>
    <w:rsid w:val="009C0395"/>
    <w:rsid w:val="009C0898"/>
    <w:rsid w:val="009C0BC1"/>
    <w:rsid w:val="009C0DBE"/>
    <w:rsid w:val="009C0E79"/>
    <w:rsid w:val="009C10DF"/>
    <w:rsid w:val="009C1518"/>
    <w:rsid w:val="009C17D6"/>
    <w:rsid w:val="009C19BF"/>
    <w:rsid w:val="009C1A35"/>
    <w:rsid w:val="009C1B3C"/>
    <w:rsid w:val="009C1D4B"/>
    <w:rsid w:val="009C1E0C"/>
    <w:rsid w:val="009C2394"/>
    <w:rsid w:val="009C265D"/>
    <w:rsid w:val="009C281C"/>
    <w:rsid w:val="009C298B"/>
    <w:rsid w:val="009C29E0"/>
    <w:rsid w:val="009C2A46"/>
    <w:rsid w:val="009C2BB6"/>
    <w:rsid w:val="009C2C74"/>
    <w:rsid w:val="009C2DEB"/>
    <w:rsid w:val="009C2E56"/>
    <w:rsid w:val="009C31B7"/>
    <w:rsid w:val="009C3A87"/>
    <w:rsid w:val="009C3D88"/>
    <w:rsid w:val="009C3EEC"/>
    <w:rsid w:val="009C4074"/>
    <w:rsid w:val="009C4C14"/>
    <w:rsid w:val="009C520B"/>
    <w:rsid w:val="009C5785"/>
    <w:rsid w:val="009C579E"/>
    <w:rsid w:val="009C5874"/>
    <w:rsid w:val="009C6065"/>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8A7"/>
    <w:rsid w:val="009C7DBA"/>
    <w:rsid w:val="009C7F47"/>
    <w:rsid w:val="009D013C"/>
    <w:rsid w:val="009D01F5"/>
    <w:rsid w:val="009D0222"/>
    <w:rsid w:val="009D0361"/>
    <w:rsid w:val="009D0720"/>
    <w:rsid w:val="009D079F"/>
    <w:rsid w:val="009D0897"/>
    <w:rsid w:val="009D08B7"/>
    <w:rsid w:val="009D09A3"/>
    <w:rsid w:val="009D0A1E"/>
    <w:rsid w:val="009D0B2C"/>
    <w:rsid w:val="009D0C84"/>
    <w:rsid w:val="009D0F01"/>
    <w:rsid w:val="009D1146"/>
    <w:rsid w:val="009D14A1"/>
    <w:rsid w:val="009D1D34"/>
    <w:rsid w:val="009D1D55"/>
    <w:rsid w:val="009D2118"/>
    <w:rsid w:val="009D22EA"/>
    <w:rsid w:val="009D2A06"/>
    <w:rsid w:val="009D2BEA"/>
    <w:rsid w:val="009D2C43"/>
    <w:rsid w:val="009D2CA4"/>
    <w:rsid w:val="009D2F5E"/>
    <w:rsid w:val="009D31C1"/>
    <w:rsid w:val="009D3256"/>
    <w:rsid w:val="009D34FB"/>
    <w:rsid w:val="009D3AF1"/>
    <w:rsid w:val="009D3CC0"/>
    <w:rsid w:val="009D3D45"/>
    <w:rsid w:val="009D3F23"/>
    <w:rsid w:val="009D40DC"/>
    <w:rsid w:val="009D4100"/>
    <w:rsid w:val="009D422C"/>
    <w:rsid w:val="009D4303"/>
    <w:rsid w:val="009D436F"/>
    <w:rsid w:val="009D478C"/>
    <w:rsid w:val="009D49A4"/>
    <w:rsid w:val="009D4A8E"/>
    <w:rsid w:val="009D4BED"/>
    <w:rsid w:val="009D4DA3"/>
    <w:rsid w:val="009D5E92"/>
    <w:rsid w:val="009D60A4"/>
    <w:rsid w:val="009D610C"/>
    <w:rsid w:val="009D628B"/>
    <w:rsid w:val="009D62E7"/>
    <w:rsid w:val="009D64F7"/>
    <w:rsid w:val="009D667D"/>
    <w:rsid w:val="009D6838"/>
    <w:rsid w:val="009D69E5"/>
    <w:rsid w:val="009D6B8A"/>
    <w:rsid w:val="009D6C5E"/>
    <w:rsid w:val="009D6CFC"/>
    <w:rsid w:val="009D75A4"/>
    <w:rsid w:val="009D77D4"/>
    <w:rsid w:val="009D7CF8"/>
    <w:rsid w:val="009D7DC4"/>
    <w:rsid w:val="009E0DCB"/>
    <w:rsid w:val="009E0FC3"/>
    <w:rsid w:val="009E11A9"/>
    <w:rsid w:val="009E139F"/>
    <w:rsid w:val="009E1448"/>
    <w:rsid w:val="009E1544"/>
    <w:rsid w:val="009E1546"/>
    <w:rsid w:val="009E176B"/>
    <w:rsid w:val="009E1B6B"/>
    <w:rsid w:val="009E1D4E"/>
    <w:rsid w:val="009E1E13"/>
    <w:rsid w:val="009E1E2D"/>
    <w:rsid w:val="009E1F70"/>
    <w:rsid w:val="009E1FFC"/>
    <w:rsid w:val="009E24CF"/>
    <w:rsid w:val="009E2920"/>
    <w:rsid w:val="009E2F97"/>
    <w:rsid w:val="009E3051"/>
    <w:rsid w:val="009E3059"/>
    <w:rsid w:val="009E3235"/>
    <w:rsid w:val="009E3790"/>
    <w:rsid w:val="009E3AD5"/>
    <w:rsid w:val="009E3D5E"/>
    <w:rsid w:val="009E446D"/>
    <w:rsid w:val="009E4572"/>
    <w:rsid w:val="009E457F"/>
    <w:rsid w:val="009E5155"/>
    <w:rsid w:val="009E53AA"/>
    <w:rsid w:val="009E53D6"/>
    <w:rsid w:val="009E5656"/>
    <w:rsid w:val="009E5A0F"/>
    <w:rsid w:val="009E5AB4"/>
    <w:rsid w:val="009E5B0B"/>
    <w:rsid w:val="009E5B99"/>
    <w:rsid w:val="009E5D41"/>
    <w:rsid w:val="009E5D86"/>
    <w:rsid w:val="009E5DB4"/>
    <w:rsid w:val="009E5E90"/>
    <w:rsid w:val="009E5F8C"/>
    <w:rsid w:val="009E605E"/>
    <w:rsid w:val="009E641D"/>
    <w:rsid w:val="009E65A4"/>
    <w:rsid w:val="009E6F6E"/>
    <w:rsid w:val="009E76FD"/>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59"/>
    <w:rsid w:val="009F1033"/>
    <w:rsid w:val="009F10FC"/>
    <w:rsid w:val="009F11AE"/>
    <w:rsid w:val="009F13F0"/>
    <w:rsid w:val="009F187B"/>
    <w:rsid w:val="009F1933"/>
    <w:rsid w:val="009F19DC"/>
    <w:rsid w:val="009F1AFA"/>
    <w:rsid w:val="009F1B53"/>
    <w:rsid w:val="009F1D5C"/>
    <w:rsid w:val="009F2297"/>
    <w:rsid w:val="009F239C"/>
    <w:rsid w:val="009F2C40"/>
    <w:rsid w:val="009F2E7E"/>
    <w:rsid w:val="009F36A8"/>
    <w:rsid w:val="009F3A4B"/>
    <w:rsid w:val="009F3FC9"/>
    <w:rsid w:val="009F41E1"/>
    <w:rsid w:val="009F4375"/>
    <w:rsid w:val="009F4834"/>
    <w:rsid w:val="009F4915"/>
    <w:rsid w:val="009F49A7"/>
    <w:rsid w:val="009F4C23"/>
    <w:rsid w:val="009F4F05"/>
    <w:rsid w:val="009F50F2"/>
    <w:rsid w:val="009F5234"/>
    <w:rsid w:val="009F523C"/>
    <w:rsid w:val="009F52D2"/>
    <w:rsid w:val="009F5606"/>
    <w:rsid w:val="009F5614"/>
    <w:rsid w:val="009F57FE"/>
    <w:rsid w:val="009F5901"/>
    <w:rsid w:val="009F5CA4"/>
    <w:rsid w:val="009F61C5"/>
    <w:rsid w:val="009F6309"/>
    <w:rsid w:val="009F6410"/>
    <w:rsid w:val="009F6457"/>
    <w:rsid w:val="009F658B"/>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99D"/>
    <w:rsid w:val="00A00F35"/>
    <w:rsid w:val="00A01006"/>
    <w:rsid w:val="00A011C6"/>
    <w:rsid w:val="00A01C91"/>
    <w:rsid w:val="00A01DF1"/>
    <w:rsid w:val="00A01E9A"/>
    <w:rsid w:val="00A01FDA"/>
    <w:rsid w:val="00A02183"/>
    <w:rsid w:val="00A0225E"/>
    <w:rsid w:val="00A0267C"/>
    <w:rsid w:val="00A02934"/>
    <w:rsid w:val="00A02B26"/>
    <w:rsid w:val="00A033C0"/>
    <w:rsid w:val="00A0350C"/>
    <w:rsid w:val="00A03893"/>
    <w:rsid w:val="00A0394B"/>
    <w:rsid w:val="00A03E2E"/>
    <w:rsid w:val="00A040C4"/>
    <w:rsid w:val="00A04541"/>
    <w:rsid w:val="00A047BB"/>
    <w:rsid w:val="00A04846"/>
    <w:rsid w:val="00A04A92"/>
    <w:rsid w:val="00A04F19"/>
    <w:rsid w:val="00A05010"/>
    <w:rsid w:val="00A05120"/>
    <w:rsid w:val="00A05368"/>
    <w:rsid w:val="00A05483"/>
    <w:rsid w:val="00A0559E"/>
    <w:rsid w:val="00A05A1F"/>
    <w:rsid w:val="00A05A70"/>
    <w:rsid w:val="00A05AD8"/>
    <w:rsid w:val="00A05BA9"/>
    <w:rsid w:val="00A05CBE"/>
    <w:rsid w:val="00A05DFF"/>
    <w:rsid w:val="00A05FF8"/>
    <w:rsid w:val="00A06113"/>
    <w:rsid w:val="00A06126"/>
    <w:rsid w:val="00A068DC"/>
    <w:rsid w:val="00A06A1A"/>
    <w:rsid w:val="00A06C77"/>
    <w:rsid w:val="00A06D4C"/>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3E37"/>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C1"/>
    <w:rsid w:val="00A16DD3"/>
    <w:rsid w:val="00A17345"/>
    <w:rsid w:val="00A1762B"/>
    <w:rsid w:val="00A17802"/>
    <w:rsid w:val="00A1789B"/>
    <w:rsid w:val="00A1791D"/>
    <w:rsid w:val="00A17C1A"/>
    <w:rsid w:val="00A17EE0"/>
    <w:rsid w:val="00A20253"/>
    <w:rsid w:val="00A2049C"/>
    <w:rsid w:val="00A205BF"/>
    <w:rsid w:val="00A205CA"/>
    <w:rsid w:val="00A206AE"/>
    <w:rsid w:val="00A209FB"/>
    <w:rsid w:val="00A20BEA"/>
    <w:rsid w:val="00A20E66"/>
    <w:rsid w:val="00A21002"/>
    <w:rsid w:val="00A2104B"/>
    <w:rsid w:val="00A210E9"/>
    <w:rsid w:val="00A21466"/>
    <w:rsid w:val="00A214F7"/>
    <w:rsid w:val="00A21527"/>
    <w:rsid w:val="00A2188E"/>
    <w:rsid w:val="00A218AE"/>
    <w:rsid w:val="00A21A9D"/>
    <w:rsid w:val="00A21AAA"/>
    <w:rsid w:val="00A21C53"/>
    <w:rsid w:val="00A21E51"/>
    <w:rsid w:val="00A22132"/>
    <w:rsid w:val="00A22207"/>
    <w:rsid w:val="00A223AE"/>
    <w:rsid w:val="00A224C8"/>
    <w:rsid w:val="00A225C2"/>
    <w:rsid w:val="00A226BE"/>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8A1"/>
    <w:rsid w:val="00A27D18"/>
    <w:rsid w:val="00A27E36"/>
    <w:rsid w:val="00A30396"/>
    <w:rsid w:val="00A303C8"/>
    <w:rsid w:val="00A3067B"/>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38E"/>
    <w:rsid w:val="00A33AA8"/>
    <w:rsid w:val="00A33BC8"/>
    <w:rsid w:val="00A33C3D"/>
    <w:rsid w:val="00A33C9E"/>
    <w:rsid w:val="00A33D8D"/>
    <w:rsid w:val="00A340FD"/>
    <w:rsid w:val="00A34573"/>
    <w:rsid w:val="00A348D1"/>
    <w:rsid w:val="00A34B0E"/>
    <w:rsid w:val="00A34BCD"/>
    <w:rsid w:val="00A34D39"/>
    <w:rsid w:val="00A34D77"/>
    <w:rsid w:val="00A34F34"/>
    <w:rsid w:val="00A3529F"/>
    <w:rsid w:val="00A35678"/>
    <w:rsid w:val="00A35735"/>
    <w:rsid w:val="00A3583A"/>
    <w:rsid w:val="00A3590A"/>
    <w:rsid w:val="00A35A0B"/>
    <w:rsid w:val="00A35CBB"/>
    <w:rsid w:val="00A35F03"/>
    <w:rsid w:val="00A36027"/>
    <w:rsid w:val="00A362CB"/>
    <w:rsid w:val="00A3668C"/>
    <w:rsid w:val="00A36694"/>
    <w:rsid w:val="00A368BB"/>
    <w:rsid w:val="00A368D0"/>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03A"/>
    <w:rsid w:val="00A41179"/>
    <w:rsid w:val="00A41263"/>
    <w:rsid w:val="00A41471"/>
    <w:rsid w:val="00A416F1"/>
    <w:rsid w:val="00A41772"/>
    <w:rsid w:val="00A4189B"/>
    <w:rsid w:val="00A418E6"/>
    <w:rsid w:val="00A41CA0"/>
    <w:rsid w:val="00A41E41"/>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54"/>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744"/>
    <w:rsid w:val="00A52A54"/>
    <w:rsid w:val="00A52C93"/>
    <w:rsid w:val="00A52D1E"/>
    <w:rsid w:val="00A53552"/>
    <w:rsid w:val="00A535DD"/>
    <w:rsid w:val="00A53A21"/>
    <w:rsid w:val="00A53DDA"/>
    <w:rsid w:val="00A54149"/>
    <w:rsid w:val="00A54224"/>
    <w:rsid w:val="00A5443E"/>
    <w:rsid w:val="00A544BF"/>
    <w:rsid w:val="00A5451D"/>
    <w:rsid w:val="00A54A90"/>
    <w:rsid w:val="00A54BAB"/>
    <w:rsid w:val="00A54D16"/>
    <w:rsid w:val="00A55032"/>
    <w:rsid w:val="00A5579B"/>
    <w:rsid w:val="00A557CA"/>
    <w:rsid w:val="00A55877"/>
    <w:rsid w:val="00A55944"/>
    <w:rsid w:val="00A55BB7"/>
    <w:rsid w:val="00A55C51"/>
    <w:rsid w:val="00A55CAC"/>
    <w:rsid w:val="00A55CCE"/>
    <w:rsid w:val="00A55E76"/>
    <w:rsid w:val="00A55EFD"/>
    <w:rsid w:val="00A5630D"/>
    <w:rsid w:val="00A5637C"/>
    <w:rsid w:val="00A565AD"/>
    <w:rsid w:val="00A56735"/>
    <w:rsid w:val="00A569A5"/>
    <w:rsid w:val="00A56C2C"/>
    <w:rsid w:val="00A570E9"/>
    <w:rsid w:val="00A57116"/>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6BD"/>
    <w:rsid w:val="00A616FD"/>
    <w:rsid w:val="00A6175F"/>
    <w:rsid w:val="00A6178E"/>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26"/>
    <w:rsid w:val="00A64C37"/>
    <w:rsid w:val="00A64CC1"/>
    <w:rsid w:val="00A64EB1"/>
    <w:rsid w:val="00A652F8"/>
    <w:rsid w:val="00A65354"/>
    <w:rsid w:val="00A656A1"/>
    <w:rsid w:val="00A65744"/>
    <w:rsid w:val="00A657CF"/>
    <w:rsid w:val="00A659FD"/>
    <w:rsid w:val="00A65FBF"/>
    <w:rsid w:val="00A66089"/>
    <w:rsid w:val="00A66A0F"/>
    <w:rsid w:val="00A66A5A"/>
    <w:rsid w:val="00A66CB0"/>
    <w:rsid w:val="00A66D6C"/>
    <w:rsid w:val="00A67334"/>
    <w:rsid w:val="00A67767"/>
    <w:rsid w:val="00A677C1"/>
    <w:rsid w:val="00A67813"/>
    <w:rsid w:val="00A67A8E"/>
    <w:rsid w:val="00A67AC6"/>
    <w:rsid w:val="00A67B60"/>
    <w:rsid w:val="00A67F72"/>
    <w:rsid w:val="00A7028F"/>
    <w:rsid w:val="00A70A35"/>
    <w:rsid w:val="00A70E8A"/>
    <w:rsid w:val="00A7120A"/>
    <w:rsid w:val="00A7141F"/>
    <w:rsid w:val="00A7169D"/>
    <w:rsid w:val="00A71D6B"/>
    <w:rsid w:val="00A7217E"/>
    <w:rsid w:val="00A72343"/>
    <w:rsid w:val="00A72BEE"/>
    <w:rsid w:val="00A73540"/>
    <w:rsid w:val="00A73873"/>
    <w:rsid w:val="00A73A4F"/>
    <w:rsid w:val="00A74233"/>
    <w:rsid w:val="00A743CF"/>
    <w:rsid w:val="00A744A2"/>
    <w:rsid w:val="00A745D9"/>
    <w:rsid w:val="00A7477A"/>
    <w:rsid w:val="00A7488C"/>
    <w:rsid w:val="00A748C3"/>
    <w:rsid w:val="00A74955"/>
    <w:rsid w:val="00A74CD1"/>
    <w:rsid w:val="00A74E04"/>
    <w:rsid w:val="00A74F6C"/>
    <w:rsid w:val="00A75204"/>
    <w:rsid w:val="00A75212"/>
    <w:rsid w:val="00A7538B"/>
    <w:rsid w:val="00A75857"/>
    <w:rsid w:val="00A75920"/>
    <w:rsid w:val="00A75959"/>
    <w:rsid w:val="00A75CA3"/>
    <w:rsid w:val="00A75DE0"/>
    <w:rsid w:val="00A75FD0"/>
    <w:rsid w:val="00A7619B"/>
    <w:rsid w:val="00A761E1"/>
    <w:rsid w:val="00A7634B"/>
    <w:rsid w:val="00A7662C"/>
    <w:rsid w:val="00A76696"/>
    <w:rsid w:val="00A766E0"/>
    <w:rsid w:val="00A76A52"/>
    <w:rsid w:val="00A76BF2"/>
    <w:rsid w:val="00A76D98"/>
    <w:rsid w:val="00A76F88"/>
    <w:rsid w:val="00A76FC0"/>
    <w:rsid w:val="00A770A5"/>
    <w:rsid w:val="00A770DE"/>
    <w:rsid w:val="00A7735F"/>
    <w:rsid w:val="00A776A5"/>
    <w:rsid w:val="00A77816"/>
    <w:rsid w:val="00A77C0E"/>
    <w:rsid w:val="00A77DA4"/>
    <w:rsid w:val="00A77DB1"/>
    <w:rsid w:val="00A77E57"/>
    <w:rsid w:val="00A77E91"/>
    <w:rsid w:val="00A8008C"/>
    <w:rsid w:val="00A801E8"/>
    <w:rsid w:val="00A8023E"/>
    <w:rsid w:val="00A8048F"/>
    <w:rsid w:val="00A806D6"/>
    <w:rsid w:val="00A80888"/>
    <w:rsid w:val="00A80E52"/>
    <w:rsid w:val="00A812B0"/>
    <w:rsid w:val="00A8135C"/>
    <w:rsid w:val="00A81454"/>
    <w:rsid w:val="00A81633"/>
    <w:rsid w:val="00A8186B"/>
    <w:rsid w:val="00A81897"/>
    <w:rsid w:val="00A81C8B"/>
    <w:rsid w:val="00A81F4B"/>
    <w:rsid w:val="00A8221B"/>
    <w:rsid w:val="00A82633"/>
    <w:rsid w:val="00A82655"/>
    <w:rsid w:val="00A82665"/>
    <w:rsid w:val="00A828DD"/>
    <w:rsid w:val="00A82AEB"/>
    <w:rsid w:val="00A82D82"/>
    <w:rsid w:val="00A82E6A"/>
    <w:rsid w:val="00A831F0"/>
    <w:rsid w:val="00A834EC"/>
    <w:rsid w:val="00A83BF1"/>
    <w:rsid w:val="00A83BF9"/>
    <w:rsid w:val="00A83C06"/>
    <w:rsid w:val="00A83EC0"/>
    <w:rsid w:val="00A83F33"/>
    <w:rsid w:val="00A83F37"/>
    <w:rsid w:val="00A84298"/>
    <w:rsid w:val="00A847C9"/>
    <w:rsid w:val="00A84844"/>
    <w:rsid w:val="00A8485E"/>
    <w:rsid w:val="00A84D59"/>
    <w:rsid w:val="00A84EE8"/>
    <w:rsid w:val="00A84F0A"/>
    <w:rsid w:val="00A8513A"/>
    <w:rsid w:val="00A8523D"/>
    <w:rsid w:val="00A8533B"/>
    <w:rsid w:val="00A853DF"/>
    <w:rsid w:val="00A85661"/>
    <w:rsid w:val="00A858CE"/>
    <w:rsid w:val="00A85E66"/>
    <w:rsid w:val="00A85FFF"/>
    <w:rsid w:val="00A864F0"/>
    <w:rsid w:val="00A865AF"/>
    <w:rsid w:val="00A86736"/>
    <w:rsid w:val="00A86874"/>
    <w:rsid w:val="00A86ACD"/>
    <w:rsid w:val="00A86FC8"/>
    <w:rsid w:val="00A86FEF"/>
    <w:rsid w:val="00A870A7"/>
    <w:rsid w:val="00A8745A"/>
    <w:rsid w:val="00A87482"/>
    <w:rsid w:val="00A875E8"/>
    <w:rsid w:val="00A87915"/>
    <w:rsid w:val="00A87931"/>
    <w:rsid w:val="00A87B35"/>
    <w:rsid w:val="00A87C98"/>
    <w:rsid w:val="00A87F05"/>
    <w:rsid w:val="00A901D2"/>
    <w:rsid w:val="00A905F1"/>
    <w:rsid w:val="00A90C3F"/>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592"/>
    <w:rsid w:val="00A93715"/>
    <w:rsid w:val="00A9399B"/>
    <w:rsid w:val="00A939D3"/>
    <w:rsid w:val="00A93BDA"/>
    <w:rsid w:val="00A93D95"/>
    <w:rsid w:val="00A93E41"/>
    <w:rsid w:val="00A941A7"/>
    <w:rsid w:val="00A9457D"/>
    <w:rsid w:val="00A94634"/>
    <w:rsid w:val="00A94739"/>
    <w:rsid w:val="00A9491B"/>
    <w:rsid w:val="00A949D9"/>
    <w:rsid w:val="00A94A70"/>
    <w:rsid w:val="00A94C51"/>
    <w:rsid w:val="00A94F5C"/>
    <w:rsid w:val="00A9505F"/>
    <w:rsid w:val="00A9526D"/>
    <w:rsid w:val="00A95445"/>
    <w:rsid w:val="00A95811"/>
    <w:rsid w:val="00A95A3E"/>
    <w:rsid w:val="00A95B60"/>
    <w:rsid w:val="00A95F20"/>
    <w:rsid w:val="00A96058"/>
    <w:rsid w:val="00A9645B"/>
    <w:rsid w:val="00A96801"/>
    <w:rsid w:val="00A96915"/>
    <w:rsid w:val="00A9692B"/>
    <w:rsid w:val="00A96D7E"/>
    <w:rsid w:val="00A971EC"/>
    <w:rsid w:val="00A9727C"/>
    <w:rsid w:val="00A97358"/>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876"/>
    <w:rsid w:val="00AA0A0B"/>
    <w:rsid w:val="00AA0C47"/>
    <w:rsid w:val="00AA14EC"/>
    <w:rsid w:val="00AA158B"/>
    <w:rsid w:val="00AA15F4"/>
    <w:rsid w:val="00AA17EA"/>
    <w:rsid w:val="00AA192D"/>
    <w:rsid w:val="00AA1B1E"/>
    <w:rsid w:val="00AA1C1C"/>
    <w:rsid w:val="00AA1D12"/>
    <w:rsid w:val="00AA1DBC"/>
    <w:rsid w:val="00AA1EEC"/>
    <w:rsid w:val="00AA1F14"/>
    <w:rsid w:val="00AA210C"/>
    <w:rsid w:val="00AA2722"/>
    <w:rsid w:val="00AA277F"/>
    <w:rsid w:val="00AA27F7"/>
    <w:rsid w:val="00AA29F2"/>
    <w:rsid w:val="00AA2C9C"/>
    <w:rsid w:val="00AA2CD8"/>
    <w:rsid w:val="00AA2D01"/>
    <w:rsid w:val="00AA2F2F"/>
    <w:rsid w:val="00AA2FDC"/>
    <w:rsid w:val="00AA309F"/>
    <w:rsid w:val="00AA30A2"/>
    <w:rsid w:val="00AA331D"/>
    <w:rsid w:val="00AA3354"/>
    <w:rsid w:val="00AA34E4"/>
    <w:rsid w:val="00AA372D"/>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175"/>
    <w:rsid w:val="00AA53BC"/>
    <w:rsid w:val="00AA5584"/>
    <w:rsid w:val="00AA5903"/>
    <w:rsid w:val="00AA5A89"/>
    <w:rsid w:val="00AA5CC6"/>
    <w:rsid w:val="00AA6026"/>
    <w:rsid w:val="00AA61B4"/>
    <w:rsid w:val="00AA61B9"/>
    <w:rsid w:val="00AA6206"/>
    <w:rsid w:val="00AA62A5"/>
    <w:rsid w:val="00AA630A"/>
    <w:rsid w:val="00AA64DA"/>
    <w:rsid w:val="00AA64F8"/>
    <w:rsid w:val="00AA67B5"/>
    <w:rsid w:val="00AA69EF"/>
    <w:rsid w:val="00AA6A93"/>
    <w:rsid w:val="00AA6B64"/>
    <w:rsid w:val="00AA6F9A"/>
    <w:rsid w:val="00AA73EE"/>
    <w:rsid w:val="00AA75E8"/>
    <w:rsid w:val="00AA7734"/>
    <w:rsid w:val="00AA7C4F"/>
    <w:rsid w:val="00AA7EC3"/>
    <w:rsid w:val="00AB001C"/>
    <w:rsid w:val="00AB003A"/>
    <w:rsid w:val="00AB02C8"/>
    <w:rsid w:val="00AB0400"/>
    <w:rsid w:val="00AB06B8"/>
    <w:rsid w:val="00AB0ADE"/>
    <w:rsid w:val="00AB0BE0"/>
    <w:rsid w:val="00AB0CA0"/>
    <w:rsid w:val="00AB102D"/>
    <w:rsid w:val="00AB15A1"/>
    <w:rsid w:val="00AB1666"/>
    <w:rsid w:val="00AB17AE"/>
    <w:rsid w:val="00AB1A33"/>
    <w:rsid w:val="00AB1BBE"/>
    <w:rsid w:val="00AB1C99"/>
    <w:rsid w:val="00AB1E04"/>
    <w:rsid w:val="00AB2857"/>
    <w:rsid w:val="00AB2ECE"/>
    <w:rsid w:val="00AB31A2"/>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56B"/>
    <w:rsid w:val="00AB49B0"/>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A15"/>
    <w:rsid w:val="00AB7BE9"/>
    <w:rsid w:val="00AC00E1"/>
    <w:rsid w:val="00AC0512"/>
    <w:rsid w:val="00AC06BF"/>
    <w:rsid w:val="00AC0825"/>
    <w:rsid w:val="00AC0ADF"/>
    <w:rsid w:val="00AC0B17"/>
    <w:rsid w:val="00AC0B67"/>
    <w:rsid w:val="00AC0C7D"/>
    <w:rsid w:val="00AC1191"/>
    <w:rsid w:val="00AC1281"/>
    <w:rsid w:val="00AC14A9"/>
    <w:rsid w:val="00AC1500"/>
    <w:rsid w:val="00AC161A"/>
    <w:rsid w:val="00AC1B33"/>
    <w:rsid w:val="00AC1C9F"/>
    <w:rsid w:val="00AC277C"/>
    <w:rsid w:val="00AC28A2"/>
    <w:rsid w:val="00AC2D4E"/>
    <w:rsid w:val="00AC2DA4"/>
    <w:rsid w:val="00AC3068"/>
    <w:rsid w:val="00AC3084"/>
    <w:rsid w:val="00AC3431"/>
    <w:rsid w:val="00AC3657"/>
    <w:rsid w:val="00AC378E"/>
    <w:rsid w:val="00AC37AD"/>
    <w:rsid w:val="00AC38E9"/>
    <w:rsid w:val="00AC3A40"/>
    <w:rsid w:val="00AC3D5F"/>
    <w:rsid w:val="00AC413D"/>
    <w:rsid w:val="00AC449A"/>
    <w:rsid w:val="00AC4590"/>
    <w:rsid w:val="00AC45D6"/>
    <w:rsid w:val="00AC4676"/>
    <w:rsid w:val="00AC4D53"/>
    <w:rsid w:val="00AC4E2E"/>
    <w:rsid w:val="00AC4E40"/>
    <w:rsid w:val="00AC5287"/>
    <w:rsid w:val="00AC567C"/>
    <w:rsid w:val="00AC5682"/>
    <w:rsid w:val="00AC581C"/>
    <w:rsid w:val="00AC5A3B"/>
    <w:rsid w:val="00AC5A86"/>
    <w:rsid w:val="00AC61B3"/>
    <w:rsid w:val="00AC63F4"/>
    <w:rsid w:val="00AC6521"/>
    <w:rsid w:val="00AC690A"/>
    <w:rsid w:val="00AC6C66"/>
    <w:rsid w:val="00AC6D0A"/>
    <w:rsid w:val="00AC6EBE"/>
    <w:rsid w:val="00AC714A"/>
    <w:rsid w:val="00AC723D"/>
    <w:rsid w:val="00AC7949"/>
    <w:rsid w:val="00AC7CBD"/>
    <w:rsid w:val="00AC7F07"/>
    <w:rsid w:val="00AD0055"/>
    <w:rsid w:val="00AD015E"/>
    <w:rsid w:val="00AD0406"/>
    <w:rsid w:val="00AD0BE0"/>
    <w:rsid w:val="00AD0C3A"/>
    <w:rsid w:val="00AD12BD"/>
    <w:rsid w:val="00AD1329"/>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AA"/>
    <w:rsid w:val="00AD31D9"/>
    <w:rsid w:val="00AD3270"/>
    <w:rsid w:val="00AD33C3"/>
    <w:rsid w:val="00AD34A1"/>
    <w:rsid w:val="00AD3BEC"/>
    <w:rsid w:val="00AD3EC6"/>
    <w:rsid w:val="00AD42B1"/>
    <w:rsid w:val="00AD46C6"/>
    <w:rsid w:val="00AD48F9"/>
    <w:rsid w:val="00AD4F7B"/>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4DE"/>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59D"/>
    <w:rsid w:val="00AE49BC"/>
    <w:rsid w:val="00AE4A1F"/>
    <w:rsid w:val="00AE4AFC"/>
    <w:rsid w:val="00AE4B5C"/>
    <w:rsid w:val="00AE4C51"/>
    <w:rsid w:val="00AE4C55"/>
    <w:rsid w:val="00AE4F01"/>
    <w:rsid w:val="00AE4FBA"/>
    <w:rsid w:val="00AE533A"/>
    <w:rsid w:val="00AE552C"/>
    <w:rsid w:val="00AE5660"/>
    <w:rsid w:val="00AE567B"/>
    <w:rsid w:val="00AE5749"/>
    <w:rsid w:val="00AE5E95"/>
    <w:rsid w:val="00AE60E2"/>
    <w:rsid w:val="00AE6433"/>
    <w:rsid w:val="00AE646D"/>
    <w:rsid w:val="00AE6584"/>
    <w:rsid w:val="00AE65CC"/>
    <w:rsid w:val="00AE66FD"/>
    <w:rsid w:val="00AE6934"/>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3D6"/>
    <w:rsid w:val="00AF1414"/>
    <w:rsid w:val="00AF18E2"/>
    <w:rsid w:val="00AF1A99"/>
    <w:rsid w:val="00AF1BA2"/>
    <w:rsid w:val="00AF1D69"/>
    <w:rsid w:val="00AF25BC"/>
    <w:rsid w:val="00AF28B0"/>
    <w:rsid w:val="00AF295A"/>
    <w:rsid w:val="00AF2B22"/>
    <w:rsid w:val="00AF2BDC"/>
    <w:rsid w:val="00AF2DED"/>
    <w:rsid w:val="00AF30EE"/>
    <w:rsid w:val="00AF3302"/>
    <w:rsid w:val="00AF3BBA"/>
    <w:rsid w:val="00AF3C80"/>
    <w:rsid w:val="00AF3C8C"/>
    <w:rsid w:val="00AF410E"/>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0A"/>
    <w:rsid w:val="00AF6B1B"/>
    <w:rsid w:val="00AF6EFB"/>
    <w:rsid w:val="00AF70FF"/>
    <w:rsid w:val="00AF738A"/>
    <w:rsid w:val="00AF782D"/>
    <w:rsid w:val="00AF7E24"/>
    <w:rsid w:val="00AF7F09"/>
    <w:rsid w:val="00B002BA"/>
    <w:rsid w:val="00B00306"/>
    <w:rsid w:val="00B00858"/>
    <w:rsid w:val="00B00D62"/>
    <w:rsid w:val="00B010D3"/>
    <w:rsid w:val="00B010DD"/>
    <w:rsid w:val="00B0134D"/>
    <w:rsid w:val="00B01670"/>
    <w:rsid w:val="00B01A7A"/>
    <w:rsid w:val="00B01AAF"/>
    <w:rsid w:val="00B01CC2"/>
    <w:rsid w:val="00B01CE1"/>
    <w:rsid w:val="00B01F0D"/>
    <w:rsid w:val="00B02014"/>
    <w:rsid w:val="00B0208A"/>
    <w:rsid w:val="00B0226B"/>
    <w:rsid w:val="00B0226D"/>
    <w:rsid w:val="00B023FC"/>
    <w:rsid w:val="00B02538"/>
    <w:rsid w:val="00B02599"/>
    <w:rsid w:val="00B02938"/>
    <w:rsid w:val="00B02A4C"/>
    <w:rsid w:val="00B03101"/>
    <w:rsid w:val="00B039CE"/>
    <w:rsid w:val="00B03B92"/>
    <w:rsid w:val="00B03D26"/>
    <w:rsid w:val="00B03DF5"/>
    <w:rsid w:val="00B0442C"/>
    <w:rsid w:val="00B044F5"/>
    <w:rsid w:val="00B0453E"/>
    <w:rsid w:val="00B045C8"/>
    <w:rsid w:val="00B04D36"/>
    <w:rsid w:val="00B04F11"/>
    <w:rsid w:val="00B0549A"/>
    <w:rsid w:val="00B054CE"/>
    <w:rsid w:val="00B05688"/>
    <w:rsid w:val="00B05967"/>
    <w:rsid w:val="00B06102"/>
    <w:rsid w:val="00B0653C"/>
    <w:rsid w:val="00B0663B"/>
    <w:rsid w:val="00B06A60"/>
    <w:rsid w:val="00B06AF4"/>
    <w:rsid w:val="00B06C77"/>
    <w:rsid w:val="00B06D78"/>
    <w:rsid w:val="00B06DF6"/>
    <w:rsid w:val="00B06F29"/>
    <w:rsid w:val="00B0716D"/>
    <w:rsid w:val="00B07245"/>
    <w:rsid w:val="00B0745D"/>
    <w:rsid w:val="00B075EC"/>
    <w:rsid w:val="00B075FA"/>
    <w:rsid w:val="00B07695"/>
    <w:rsid w:val="00B077B1"/>
    <w:rsid w:val="00B07A33"/>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C0E"/>
    <w:rsid w:val="00B13F1F"/>
    <w:rsid w:val="00B146A7"/>
    <w:rsid w:val="00B147CC"/>
    <w:rsid w:val="00B148E0"/>
    <w:rsid w:val="00B148E3"/>
    <w:rsid w:val="00B14D3A"/>
    <w:rsid w:val="00B14DE2"/>
    <w:rsid w:val="00B14F3D"/>
    <w:rsid w:val="00B150B5"/>
    <w:rsid w:val="00B15141"/>
    <w:rsid w:val="00B151C6"/>
    <w:rsid w:val="00B1537F"/>
    <w:rsid w:val="00B15A0F"/>
    <w:rsid w:val="00B16010"/>
    <w:rsid w:val="00B1629E"/>
    <w:rsid w:val="00B164E5"/>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97E"/>
    <w:rsid w:val="00B22E3F"/>
    <w:rsid w:val="00B233A9"/>
    <w:rsid w:val="00B239CC"/>
    <w:rsid w:val="00B23C31"/>
    <w:rsid w:val="00B244CB"/>
    <w:rsid w:val="00B2453A"/>
    <w:rsid w:val="00B24A0D"/>
    <w:rsid w:val="00B24F49"/>
    <w:rsid w:val="00B25258"/>
    <w:rsid w:val="00B253EA"/>
    <w:rsid w:val="00B254DB"/>
    <w:rsid w:val="00B254EC"/>
    <w:rsid w:val="00B25585"/>
    <w:rsid w:val="00B255A4"/>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0D9"/>
    <w:rsid w:val="00B2757B"/>
    <w:rsid w:val="00B27586"/>
    <w:rsid w:val="00B275ED"/>
    <w:rsid w:val="00B27657"/>
    <w:rsid w:val="00B279DB"/>
    <w:rsid w:val="00B27A8D"/>
    <w:rsid w:val="00B27BA9"/>
    <w:rsid w:val="00B27C5E"/>
    <w:rsid w:val="00B27D54"/>
    <w:rsid w:val="00B305C0"/>
    <w:rsid w:val="00B305F9"/>
    <w:rsid w:val="00B30AB6"/>
    <w:rsid w:val="00B30D5B"/>
    <w:rsid w:val="00B30F53"/>
    <w:rsid w:val="00B3108B"/>
    <w:rsid w:val="00B3140C"/>
    <w:rsid w:val="00B31447"/>
    <w:rsid w:val="00B31E5F"/>
    <w:rsid w:val="00B31E82"/>
    <w:rsid w:val="00B32607"/>
    <w:rsid w:val="00B326BE"/>
    <w:rsid w:val="00B32821"/>
    <w:rsid w:val="00B32CE3"/>
    <w:rsid w:val="00B32D55"/>
    <w:rsid w:val="00B33157"/>
    <w:rsid w:val="00B3331B"/>
    <w:rsid w:val="00B333B6"/>
    <w:rsid w:val="00B3348A"/>
    <w:rsid w:val="00B33595"/>
    <w:rsid w:val="00B3366B"/>
    <w:rsid w:val="00B33808"/>
    <w:rsid w:val="00B3396B"/>
    <w:rsid w:val="00B33AF8"/>
    <w:rsid w:val="00B3416B"/>
    <w:rsid w:val="00B3426E"/>
    <w:rsid w:val="00B34308"/>
    <w:rsid w:val="00B345CD"/>
    <w:rsid w:val="00B34886"/>
    <w:rsid w:val="00B3488B"/>
    <w:rsid w:val="00B348C6"/>
    <w:rsid w:val="00B3501C"/>
    <w:rsid w:val="00B3511C"/>
    <w:rsid w:val="00B35284"/>
    <w:rsid w:val="00B3539A"/>
    <w:rsid w:val="00B354B6"/>
    <w:rsid w:val="00B35805"/>
    <w:rsid w:val="00B35BC4"/>
    <w:rsid w:val="00B35CA5"/>
    <w:rsid w:val="00B35CB3"/>
    <w:rsid w:val="00B35E56"/>
    <w:rsid w:val="00B35F8E"/>
    <w:rsid w:val="00B368BC"/>
    <w:rsid w:val="00B36A46"/>
    <w:rsid w:val="00B36D00"/>
    <w:rsid w:val="00B37121"/>
    <w:rsid w:val="00B37143"/>
    <w:rsid w:val="00B3753F"/>
    <w:rsid w:val="00B3793D"/>
    <w:rsid w:val="00B37D0D"/>
    <w:rsid w:val="00B37F36"/>
    <w:rsid w:val="00B37F93"/>
    <w:rsid w:val="00B4003E"/>
    <w:rsid w:val="00B4025F"/>
    <w:rsid w:val="00B40292"/>
    <w:rsid w:val="00B406B2"/>
    <w:rsid w:val="00B40D73"/>
    <w:rsid w:val="00B40F00"/>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2EF"/>
    <w:rsid w:val="00B43443"/>
    <w:rsid w:val="00B43787"/>
    <w:rsid w:val="00B437BD"/>
    <w:rsid w:val="00B4383C"/>
    <w:rsid w:val="00B4397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76D"/>
    <w:rsid w:val="00B458C5"/>
    <w:rsid w:val="00B458D3"/>
    <w:rsid w:val="00B45A61"/>
    <w:rsid w:val="00B45AAE"/>
    <w:rsid w:val="00B460A0"/>
    <w:rsid w:val="00B461C8"/>
    <w:rsid w:val="00B462D6"/>
    <w:rsid w:val="00B46347"/>
    <w:rsid w:val="00B46B9F"/>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6CE"/>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86"/>
    <w:rsid w:val="00B555B8"/>
    <w:rsid w:val="00B555C1"/>
    <w:rsid w:val="00B55ACA"/>
    <w:rsid w:val="00B55C0F"/>
    <w:rsid w:val="00B55CE0"/>
    <w:rsid w:val="00B560AC"/>
    <w:rsid w:val="00B5612F"/>
    <w:rsid w:val="00B566D0"/>
    <w:rsid w:val="00B566E0"/>
    <w:rsid w:val="00B567F3"/>
    <w:rsid w:val="00B5685D"/>
    <w:rsid w:val="00B56F14"/>
    <w:rsid w:val="00B57861"/>
    <w:rsid w:val="00B57EBC"/>
    <w:rsid w:val="00B57F30"/>
    <w:rsid w:val="00B60394"/>
    <w:rsid w:val="00B60567"/>
    <w:rsid w:val="00B60605"/>
    <w:rsid w:val="00B606AB"/>
    <w:rsid w:val="00B607B8"/>
    <w:rsid w:val="00B60BC8"/>
    <w:rsid w:val="00B60C25"/>
    <w:rsid w:val="00B60DF7"/>
    <w:rsid w:val="00B60E6E"/>
    <w:rsid w:val="00B60E74"/>
    <w:rsid w:val="00B60F99"/>
    <w:rsid w:val="00B6184F"/>
    <w:rsid w:val="00B619AF"/>
    <w:rsid w:val="00B61B85"/>
    <w:rsid w:val="00B61CFF"/>
    <w:rsid w:val="00B61F53"/>
    <w:rsid w:val="00B61F70"/>
    <w:rsid w:val="00B6237B"/>
    <w:rsid w:val="00B62466"/>
    <w:rsid w:val="00B624C5"/>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CD9"/>
    <w:rsid w:val="00B66D50"/>
    <w:rsid w:val="00B66DDC"/>
    <w:rsid w:val="00B66FF7"/>
    <w:rsid w:val="00B6750C"/>
    <w:rsid w:val="00B675E5"/>
    <w:rsid w:val="00B6796C"/>
    <w:rsid w:val="00B67B2B"/>
    <w:rsid w:val="00B67D7F"/>
    <w:rsid w:val="00B70016"/>
    <w:rsid w:val="00B70333"/>
    <w:rsid w:val="00B703CE"/>
    <w:rsid w:val="00B70470"/>
    <w:rsid w:val="00B707D8"/>
    <w:rsid w:val="00B70A0E"/>
    <w:rsid w:val="00B70A49"/>
    <w:rsid w:val="00B70EDB"/>
    <w:rsid w:val="00B713B9"/>
    <w:rsid w:val="00B7144A"/>
    <w:rsid w:val="00B716C9"/>
    <w:rsid w:val="00B71849"/>
    <w:rsid w:val="00B71A24"/>
    <w:rsid w:val="00B71A5D"/>
    <w:rsid w:val="00B72184"/>
    <w:rsid w:val="00B72325"/>
    <w:rsid w:val="00B7273B"/>
    <w:rsid w:val="00B727B8"/>
    <w:rsid w:val="00B72817"/>
    <w:rsid w:val="00B72E26"/>
    <w:rsid w:val="00B72FAB"/>
    <w:rsid w:val="00B73259"/>
    <w:rsid w:val="00B73453"/>
    <w:rsid w:val="00B737C7"/>
    <w:rsid w:val="00B73B30"/>
    <w:rsid w:val="00B73F66"/>
    <w:rsid w:val="00B741DB"/>
    <w:rsid w:val="00B74340"/>
    <w:rsid w:val="00B74570"/>
    <w:rsid w:val="00B74572"/>
    <w:rsid w:val="00B74A0D"/>
    <w:rsid w:val="00B74AB6"/>
    <w:rsid w:val="00B74C69"/>
    <w:rsid w:val="00B74E16"/>
    <w:rsid w:val="00B74EC0"/>
    <w:rsid w:val="00B74F4E"/>
    <w:rsid w:val="00B753FD"/>
    <w:rsid w:val="00B75667"/>
    <w:rsid w:val="00B758C6"/>
    <w:rsid w:val="00B75ED2"/>
    <w:rsid w:val="00B75FF2"/>
    <w:rsid w:val="00B75FF6"/>
    <w:rsid w:val="00B76727"/>
    <w:rsid w:val="00B76CD5"/>
    <w:rsid w:val="00B77062"/>
    <w:rsid w:val="00B7709F"/>
    <w:rsid w:val="00B774CC"/>
    <w:rsid w:val="00B77632"/>
    <w:rsid w:val="00B77ACE"/>
    <w:rsid w:val="00B77D8A"/>
    <w:rsid w:val="00B801BA"/>
    <w:rsid w:val="00B80522"/>
    <w:rsid w:val="00B8053A"/>
    <w:rsid w:val="00B8053B"/>
    <w:rsid w:val="00B80689"/>
    <w:rsid w:val="00B80795"/>
    <w:rsid w:val="00B80842"/>
    <w:rsid w:val="00B80D06"/>
    <w:rsid w:val="00B80F5B"/>
    <w:rsid w:val="00B81069"/>
    <w:rsid w:val="00B810AB"/>
    <w:rsid w:val="00B81143"/>
    <w:rsid w:val="00B811F0"/>
    <w:rsid w:val="00B812E8"/>
    <w:rsid w:val="00B81578"/>
    <w:rsid w:val="00B81684"/>
    <w:rsid w:val="00B817F4"/>
    <w:rsid w:val="00B81B1E"/>
    <w:rsid w:val="00B8206A"/>
    <w:rsid w:val="00B821AB"/>
    <w:rsid w:val="00B8226F"/>
    <w:rsid w:val="00B8235E"/>
    <w:rsid w:val="00B82519"/>
    <w:rsid w:val="00B82942"/>
    <w:rsid w:val="00B82AC9"/>
    <w:rsid w:val="00B82BE2"/>
    <w:rsid w:val="00B82E72"/>
    <w:rsid w:val="00B82ED6"/>
    <w:rsid w:val="00B830F7"/>
    <w:rsid w:val="00B8315B"/>
    <w:rsid w:val="00B8321E"/>
    <w:rsid w:val="00B835A1"/>
    <w:rsid w:val="00B83AC3"/>
    <w:rsid w:val="00B83D8E"/>
    <w:rsid w:val="00B83DF6"/>
    <w:rsid w:val="00B8408E"/>
    <w:rsid w:val="00B84143"/>
    <w:rsid w:val="00B8461F"/>
    <w:rsid w:val="00B84914"/>
    <w:rsid w:val="00B84920"/>
    <w:rsid w:val="00B84B5E"/>
    <w:rsid w:val="00B84BE8"/>
    <w:rsid w:val="00B85656"/>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2E5"/>
    <w:rsid w:val="00B87348"/>
    <w:rsid w:val="00B873FA"/>
    <w:rsid w:val="00B874CD"/>
    <w:rsid w:val="00B874FB"/>
    <w:rsid w:val="00B8769E"/>
    <w:rsid w:val="00B87CF6"/>
    <w:rsid w:val="00B900E0"/>
    <w:rsid w:val="00B90516"/>
    <w:rsid w:val="00B90B95"/>
    <w:rsid w:val="00B90DC8"/>
    <w:rsid w:val="00B90E5F"/>
    <w:rsid w:val="00B911A5"/>
    <w:rsid w:val="00B91356"/>
    <w:rsid w:val="00B917B0"/>
    <w:rsid w:val="00B91887"/>
    <w:rsid w:val="00B91AC4"/>
    <w:rsid w:val="00B91E0F"/>
    <w:rsid w:val="00B922EA"/>
    <w:rsid w:val="00B926E0"/>
    <w:rsid w:val="00B9274C"/>
    <w:rsid w:val="00B928B6"/>
    <w:rsid w:val="00B9294E"/>
    <w:rsid w:val="00B92A14"/>
    <w:rsid w:val="00B92AD7"/>
    <w:rsid w:val="00B92DBB"/>
    <w:rsid w:val="00B92F39"/>
    <w:rsid w:val="00B93042"/>
    <w:rsid w:val="00B93892"/>
    <w:rsid w:val="00B93B55"/>
    <w:rsid w:val="00B93B70"/>
    <w:rsid w:val="00B93C36"/>
    <w:rsid w:val="00B93CB4"/>
    <w:rsid w:val="00B93F98"/>
    <w:rsid w:val="00B94004"/>
    <w:rsid w:val="00B94054"/>
    <w:rsid w:val="00B94253"/>
    <w:rsid w:val="00B9436E"/>
    <w:rsid w:val="00B95056"/>
    <w:rsid w:val="00B950E8"/>
    <w:rsid w:val="00B95242"/>
    <w:rsid w:val="00B9535B"/>
    <w:rsid w:val="00B95471"/>
    <w:rsid w:val="00B954FC"/>
    <w:rsid w:val="00B95670"/>
    <w:rsid w:val="00B957F8"/>
    <w:rsid w:val="00B95A04"/>
    <w:rsid w:val="00B95B12"/>
    <w:rsid w:val="00B95B4C"/>
    <w:rsid w:val="00B95C25"/>
    <w:rsid w:val="00B95C49"/>
    <w:rsid w:val="00B95E9F"/>
    <w:rsid w:val="00B95EEF"/>
    <w:rsid w:val="00B96228"/>
    <w:rsid w:val="00B96313"/>
    <w:rsid w:val="00B96428"/>
    <w:rsid w:val="00B964BB"/>
    <w:rsid w:val="00B966FE"/>
    <w:rsid w:val="00B96A58"/>
    <w:rsid w:val="00B96ABF"/>
    <w:rsid w:val="00B96CBF"/>
    <w:rsid w:val="00B96CF0"/>
    <w:rsid w:val="00B96DA2"/>
    <w:rsid w:val="00B977E6"/>
    <w:rsid w:val="00B97B85"/>
    <w:rsid w:val="00B97E04"/>
    <w:rsid w:val="00B97E46"/>
    <w:rsid w:val="00B97F8B"/>
    <w:rsid w:val="00BA0027"/>
    <w:rsid w:val="00BA067F"/>
    <w:rsid w:val="00BA06E0"/>
    <w:rsid w:val="00BA0827"/>
    <w:rsid w:val="00BA0A76"/>
    <w:rsid w:val="00BA0B92"/>
    <w:rsid w:val="00BA0C21"/>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14"/>
    <w:rsid w:val="00BA3F29"/>
    <w:rsid w:val="00BA4055"/>
    <w:rsid w:val="00BA40BE"/>
    <w:rsid w:val="00BA4247"/>
    <w:rsid w:val="00BA48E0"/>
    <w:rsid w:val="00BA4C24"/>
    <w:rsid w:val="00BA4E10"/>
    <w:rsid w:val="00BA4FC3"/>
    <w:rsid w:val="00BA5346"/>
    <w:rsid w:val="00BA54FB"/>
    <w:rsid w:val="00BA580D"/>
    <w:rsid w:val="00BA5B1B"/>
    <w:rsid w:val="00BA5C97"/>
    <w:rsid w:val="00BA5E93"/>
    <w:rsid w:val="00BA5EFB"/>
    <w:rsid w:val="00BA6282"/>
    <w:rsid w:val="00BA659A"/>
    <w:rsid w:val="00BA66A7"/>
    <w:rsid w:val="00BA68C1"/>
    <w:rsid w:val="00BA6CFD"/>
    <w:rsid w:val="00BA70E9"/>
    <w:rsid w:val="00BA7423"/>
    <w:rsid w:val="00BA7541"/>
    <w:rsid w:val="00BA758B"/>
    <w:rsid w:val="00BA7688"/>
    <w:rsid w:val="00BA7A8D"/>
    <w:rsid w:val="00BA7EB0"/>
    <w:rsid w:val="00BB04A9"/>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6B7"/>
    <w:rsid w:val="00BB29FA"/>
    <w:rsid w:val="00BB2A18"/>
    <w:rsid w:val="00BB3355"/>
    <w:rsid w:val="00BB34F3"/>
    <w:rsid w:val="00BB365A"/>
    <w:rsid w:val="00BB3892"/>
    <w:rsid w:val="00BB38A2"/>
    <w:rsid w:val="00BB3E20"/>
    <w:rsid w:val="00BB3E3F"/>
    <w:rsid w:val="00BB3E68"/>
    <w:rsid w:val="00BB3F4C"/>
    <w:rsid w:val="00BB3F8F"/>
    <w:rsid w:val="00BB3FE9"/>
    <w:rsid w:val="00BB424D"/>
    <w:rsid w:val="00BB460D"/>
    <w:rsid w:val="00BB4A42"/>
    <w:rsid w:val="00BB4A80"/>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1B"/>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C7E86"/>
    <w:rsid w:val="00BD013E"/>
    <w:rsid w:val="00BD0238"/>
    <w:rsid w:val="00BD03FB"/>
    <w:rsid w:val="00BD082C"/>
    <w:rsid w:val="00BD0F59"/>
    <w:rsid w:val="00BD0FC4"/>
    <w:rsid w:val="00BD140B"/>
    <w:rsid w:val="00BD15C5"/>
    <w:rsid w:val="00BD1624"/>
    <w:rsid w:val="00BD238C"/>
    <w:rsid w:val="00BD2431"/>
    <w:rsid w:val="00BD2502"/>
    <w:rsid w:val="00BD28B5"/>
    <w:rsid w:val="00BD2A08"/>
    <w:rsid w:val="00BD2C24"/>
    <w:rsid w:val="00BD2CED"/>
    <w:rsid w:val="00BD2D36"/>
    <w:rsid w:val="00BD2EB8"/>
    <w:rsid w:val="00BD2F55"/>
    <w:rsid w:val="00BD3016"/>
    <w:rsid w:val="00BD30E5"/>
    <w:rsid w:val="00BD3837"/>
    <w:rsid w:val="00BD386B"/>
    <w:rsid w:val="00BD3BDA"/>
    <w:rsid w:val="00BD3C69"/>
    <w:rsid w:val="00BD3D7A"/>
    <w:rsid w:val="00BD4092"/>
    <w:rsid w:val="00BD4235"/>
    <w:rsid w:val="00BD4346"/>
    <w:rsid w:val="00BD452A"/>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6A2"/>
    <w:rsid w:val="00BE072F"/>
    <w:rsid w:val="00BE0FCB"/>
    <w:rsid w:val="00BE1382"/>
    <w:rsid w:val="00BE13B8"/>
    <w:rsid w:val="00BE13ED"/>
    <w:rsid w:val="00BE16C6"/>
    <w:rsid w:val="00BE1959"/>
    <w:rsid w:val="00BE197A"/>
    <w:rsid w:val="00BE1A06"/>
    <w:rsid w:val="00BE1A83"/>
    <w:rsid w:val="00BE1CE8"/>
    <w:rsid w:val="00BE22AA"/>
    <w:rsid w:val="00BE2404"/>
    <w:rsid w:val="00BE2412"/>
    <w:rsid w:val="00BE269D"/>
    <w:rsid w:val="00BE28FE"/>
    <w:rsid w:val="00BE2B2C"/>
    <w:rsid w:val="00BE2B3A"/>
    <w:rsid w:val="00BE309E"/>
    <w:rsid w:val="00BE312F"/>
    <w:rsid w:val="00BE3290"/>
    <w:rsid w:val="00BE36CB"/>
    <w:rsid w:val="00BE37A9"/>
    <w:rsid w:val="00BE3E52"/>
    <w:rsid w:val="00BE3EA0"/>
    <w:rsid w:val="00BE403F"/>
    <w:rsid w:val="00BE4376"/>
    <w:rsid w:val="00BE4593"/>
    <w:rsid w:val="00BE475F"/>
    <w:rsid w:val="00BE4C2A"/>
    <w:rsid w:val="00BE5043"/>
    <w:rsid w:val="00BE5164"/>
    <w:rsid w:val="00BE5519"/>
    <w:rsid w:val="00BE5622"/>
    <w:rsid w:val="00BE57B1"/>
    <w:rsid w:val="00BE5813"/>
    <w:rsid w:val="00BE5A4B"/>
    <w:rsid w:val="00BE5D7A"/>
    <w:rsid w:val="00BE60DC"/>
    <w:rsid w:val="00BE6149"/>
    <w:rsid w:val="00BE63BF"/>
    <w:rsid w:val="00BE63C4"/>
    <w:rsid w:val="00BE65B3"/>
    <w:rsid w:val="00BE689B"/>
    <w:rsid w:val="00BE6BB1"/>
    <w:rsid w:val="00BE6D82"/>
    <w:rsid w:val="00BE72B2"/>
    <w:rsid w:val="00BE7352"/>
    <w:rsid w:val="00BE7531"/>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4B"/>
    <w:rsid w:val="00BF46F1"/>
    <w:rsid w:val="00BF493C"/>
    <w:rsid w:val="00BF4B69"/>
    <w:rsid w:val="00BF4CAC"/>
    <w:rsid w:val="00BF50A1"/>
    <w:rsid w:val="00BF56A8"/>
    <w:rsid w:val="00BF5B0C"/>
    <w:rsid w:val="00BF60E3"/>
    <w:rsid w:val="00BF63AE"/>
    <w:rsid w:val="00BF6C19"/>
    <w:rsid w:val="00BF6E7B"/>
    <w:rsid w:val="00BF6FBF"/>
    <w:rsid w:val="00BF703E"/>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A27"/>
    <w:rsid w:val="00C03B7B"/>
    <w:rsid w:val="00C03CF4"/>
    <w:rsid w:val="00C04250"/>
    <w:rsid w:val="00C04591"/>
    <w:rsid w:val="00C04CCF"/>
    <w:rsid w:val="00C057E0"/>
    <w:rsid w:val="00C0581D"/>
    <w:rsid w:val="00C0583B"/>
    <w:rsid w:val="00C05863"/>
    <w:rsid w:val="00C05A36"/>
    <w:rsid w:val="00C05C20"/>
    <w:rsid w:val="00C06066"/>
    <w:rsid w:val="00C0648A"/>
    <w:rsid w:val="00C06690"/>
    <w:rsid w:val="00C067A4"/>
    <w:rsid w:val="00C06A76"/>
    <w:rsid w:val="00C06BE9"/>
    <w:rsid w:val="00C06D33"/>
    <w:rsid w:val="00C06FEF"/>
    <w:rsid w:val="00C071C6"/>
    <w:rsid w:val="00C07319"/>
    <w:rsid w:val="00C07389"/>
    <w:rsid w:val="00C07690"/>
    <w:rsid w:val="00C07A6C"/>
    <w:rsid w:val="00C07AE3"/>
    <w:rsid w:val="00C07AE4"/>
    <w:rsid w:val="00C07C81"/>
    <w:rsid w:val="00C07D3E"/>
    <w:rsid w:val="00C1011E"/>
    <w:rsid w:val="00C103D3"/>
    <w:rsid w:val="00C10599"/>
    <w:rsid w:val="00C106DF"/>
    <w:rsid w:val="00C10857"/>
    <w:rsid w:val="00C10C66"/>
    <w:rsid w:val="00C10E27"/>
    <w:rsid w:val="00C11015"/>
    <w:rsid w:val="00C1114F"/>
    <w:rsid w:val="00C11183"/>
    <w:rsid w:val="00C11197"/>
    <w:rsid w:val="00C11272"/>
    <w:rsid w:val="00C11C33"/>
    <w:rsid w:val="00C11C73"/>
    <w:rsid w:val="00C11FE5"/>
    <w:rsid w:val="00C11FF6"/>
    <w:rsid w:val="00C120E0"/>
    <w:rsid w:val="00C1264F"/>
    <w:rsid w:val="00C1286D"/>
    <w:rsid w:val="00C12957"/>
    <w:rsid w:val="00C12BAA"/>
    <w:rsid w:val="00C12C95"/>
    <w:rsid w:val="00C12EB5"/>
    <w:rsid w:val="00C134A1"/>
    <w:rsid w:val="00C13504"/>
    <w:rsid w:val="00C1399B"/>
    <w:rsid w:val="00C13A86"/>
    <w:rsid w:val="00C13C8A"/>
    <w:rsid w:val="00C13C9C"/>
    <w:rsid w:val="00C13F22"/>
    <w:rsid w:val="00C13F33"/>
    <w:rsid w:val="00C140D4"/>
    <w:rsid w:val="00C140FE"/>
    <w:rsid w:val="00C1463C"/>
    <w:rsid w:val="00C146E7"/>
    <w:rsid w:val="00C14A53"/>
    <w:rsid w:val="00C14C0C"/>
    <w:rsid w:val="00C14CFD"/>
    <w:rsid w:val="00C14F4D"/>
    <w:rsid w:val="00C150B1"/>
    <w:rsid w:val="00C15135"/>
    <w:rsid w:val="00C151BD"/>
    <w:rsid w:val="00C159B3"/>
    <w:rsid w:val="00C159ED"/>
    <w:rsid w:val="00C15BCB"/>
    <w:rsid w:val="00C15EC9"/>
    <w:rsid w:val="00C15FFF"/>
    <w:rsid w:val="00C1630C"/>
    <w:rsid w:val="00C1662C"/>
    <w:rsid w:val="00C17099"/>
    <w:rsid w:val="00C1733B"/>
    <w:rsid w:val="00C1741D"/>
    <w:rsid w:val="00C174EC"/>
    <w:rsid w:val="00C17593"/>
    <w:rsid w:val="00C1792D"/>
    <w:rsid w:val="00C17AF7"/>
    <w:rsid w:val="00C17C55"/>
    <w:rsid w:val="00C17D7E"/>
    <w:rsid w:val="00C17D89"/>
    <w:rsid w:val="00C17E62"/>
    <w:rsid w:val="00C20241"/>
    <w:rsid w:val="00C202D5"/>
    <w:rsid w:val="00C2053C"/>
    <w:rsid w:val="00C2068D"/>
    <w:rsid w:val="00C206C4"/>
    <w:rsid w:val="00C206EC"/>
    <w:rsid w:val="00C20807"/>
    <w:rsid w:val="00C20BD7"/>
    <w:rsid w:val="00C20F77"/>
    <w:rsid w:val="00C210D4"/>
    <w:rsid w:val="00C21B1D"/>
    <w:rsid w:val="00C222CF"/>
    <w:rsid w:val="00C223DE"/>
    <w:rsid w:val="00C232DD"/>
    <w:rsid w:val="00C236CC"/>
    <w:rsid w:val="00C23F57"/>
    <w:rsid w:val="00C2411B"/>
    <w:rsid w:val="00C2423A"/>
    <w:rsid w:val="00C243D1"/>
    <w:rsid w:val="00C245B8"/>
    <w:rsid w:val="00C24978"/>
    <w:rsid w:val="00C24983"/>
    <w:rsid w:val="00C24CA2"/>
    <w:rsid w:val="00C24EE5"/>
    <w:rsid w:val="00C24F34"/>
    <w:rsid w:val="00C24F74"/>
    <w:rsid w:val="00C250CF"/>
    <w:rsid w:val="00C2544D"/>
    <w:rsid w:val="00C254EB"/>
    <w:rsid w:val="00C255D5"/>
    <w:rsid w:val="00C25ABE"/>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4B"/>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4D"/>
    <w:rsid w:val="00C4018E"/>
    <w:rsid w:val="00C40447"/>
    <w:rsid w:val="00C4044A"/>
    <w:rsid w:val="00C4049C"/>
    <w:rsid w:val="00C404D5"/>
    <w:rsid w:val="00C4078D"/>
    <w:rsid w:val="00C40AD1"/>
    <w:rsid w:val="00C40B7D"/>
    <w:rsid w:val="00C4102A"/>
    <w:rsid w:val="00C413FE"/>
    <w:rsid w:val="00C41634"/>
    <w:rsid w:val="00C41C62"/>
    <w:rsid w:val="00C42130"/>
    <w:rsid w:val="00C4214B"/>
    <w:rsid w:val="00C422E1"/>
    <w:rsid w:val="00C42784"/>
    <w:rsid w:val="00C4297D"/>
    <w:rsid w:val="00C429B7"/>
    <w:rsid w:val="00C429E1"/>
    <w:rsid w:val="00C43274"/>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6CCF"/>
    <w:rsid w:val="00C47079"/>
    <w:rsid w:val="00C470AA"/>
    <w:rsid w:val="00C4740A"/>
    <w:rsid w:val="00C477B9"/>
    <w:rsid w:val="00C47838"/>
    <w:rsid w:val="00C4787A"/>
    <w:rsid w:val="00C47907"/>
    <w:rsid w:val="00C47AE8"/>
    <w:rsid w:val="00C47F66"/>
    <w:rsid w:val="00C5007E"/>
    <w:rsid w:val="00C50152"/>
    <w:rsid w:val="00C5052F"/>
    <w:rsid w:val="00C508B7"/>
    <w:rsid w:val="00C50F75"/>
    <w:rsid w:val="00C51BCB"/>
    <w:rsid w:val="00C51D11"/>
    <w:rsid w:val="00C51DE0"/>
    <w:rsid w:val="00C5257E"/>
    <w:rsid w:val="00C52786"/>
    <w:rsid w:val="00C529F3"/>
    <w:rsid w:val="00C52A41"/>
    <w:rsid w:val="00C52A73"/>
    <w:rsid w:val="00C531B1"/>
    <w:rsid w:val="00C531B4"/>
    <w:rsid w:val="00C532F9"/>
    <w:rsid w:val="00C53411"/>
    <w:rsid w:val="00C537CB"/>
    <w:rsid w:val="00C539E2"/>
    <w:rsid w:val="00C53CE2"/>
    <w:rsid w:val="00C53E22"/>
    <w:rsid w:val="00C53EEE"/>
    <w:rsid w:val="00C54118"/>
    <w:rsid w:val="00C5430E"/>
    <w:rsid w:val="00C5460D"/>
    <w:rsid w:val="00C54C62"/>
    <w:rsid w:val="00C54F6F"/>
    <w:rsid w:val="00C5513F"/>
    <w:rsid w:val="00C5569D"/>
    <w:rsid w:val="00C55ADC"/>
    <w:rsid w:val="00C55BD5"/>
    <w:rsid w:val="00C55CE2"/>
    <w:rsid w:val="00C55D90"/>
    <w:rsid w:val="00C560CB"/>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645"/>
    <w:rsid w:val="00C60838"/>
    <w:rsid w:val="00C60EC1"/>
    <w:rsid w:val="00C60FFC"/>
    <w:rsid w:val="00C6119C"/>
    <w:rsid w:val="00C61B02"/>
    <w:rsid w:val="00C61FD6"/>
    <w:rsid w:val="00C62027"/>
    <w:rsid w:val="00C62163"/>
    <w:rsid w:val="00C62997"/>
    <w:rsid w:val="00C62BE7"/>
    <w:rsid w:val="00C62C31"/>
    <w:rsid w:val="00C62CC6"/>
    <w:rsid w:val="00C62FB5"/>
    <w:rsid w:val="00C633AB"/>
    <w:rsid w:val="00C6343A"/>
    <w:rsid w:val="00C63486"/>
    <w:rsid w:val="00C6419F"/>
    <w:rsid w:val="00C64376"/>
    <w:rsid w:val="00C6444E"/>
    <w:rsid w:val="00C64626"/>
    <w:rsid w:val="00C64849"/>
    <w:rsid w:val="00C64923"/>
    <w:rsid w:val="00C64958"/>
    <w:rsid w:val="00C64E6E"/>
    <w:rsid w:val="00C64EDC"/>
    <w:rsid w:val="00C65485"/>
    <w:rsid w:val="00C656EC"/>
    <w:rsid w:val="00C65BC9"/>
    <w:rsid w:val="00C65C31"/>
    <w:rsid w:val="00C65D24"/>
    <w:rsid w:val="00C65F58"/>
    <w:rsid w:val="00C66404"/>
    <w:rsid w:val="00C66571"/>
    <w:rsid w:val="00C666DB"/>
    <w:rsid w:val="00C66748"/>
    <w:rsid w:val="00C667F6"/>
    <w:rsid w:val="00C66A25"/>
    <w:rsid w:val="00C66AC7"/>
    <w:rsid w:val="00C66B89"/>
    <w:rsid w:val="00C66B9B"/>
    <w:rsid w:val="00C66C34"/>
    <w:rsid w:val="00C67231"/>
    <w:rsid w:val="00C67336"/>
    <w:rsid w:val="00C675DD"/>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08"/>
    <w:rsid w:val="00C72750"/>
    <w:rsid w:val="00C72953"/>
    <w:rsid w:val="00C72EF5"/>
    <w:rsid w:val="00C732C5"/>
    <w:rsid w:val="00C7357D"/>
    <w:rsid w:val="00C73807"/>
    <w:rsid w:val="00C73F19"/>
    <w:rsid w:val="00C73F77"/>
    <w:rsid w:val="00C740FD"/>
    <w:rsid w:val="00C74157"/>
    <w:rsid w:val="00C74362"/>
    <w:rsid w:val="00C7448E"/>
    <w:rsid w:val="00C74797"/>
    <w:rsid w:val="00C748E2"/>
    <w:rsid w:val="00C74C65"/>
    <w:rsid w:val="00C75004"/>
    <w:rsid w:val="00C75294"/>
    <w:rsid w:val="00C7542A"/>
    <w:rsid w:val="00C754BE"/>
    <w:rsid w:val="00C755E8"/>
    <w:rsid w:val="00C75903"/>
    <w:rsid w:val="00C75970"/>
    <w:rsid w:val="00C75AC4"/>
    <w:rsid w:val="00C75B22"/>
    <w:rsid w:val="00C75C9D"/>
    <w:rsid w:val="00C75E5E"/>
    <w:rsid w:val="00C75ED0"/>
    <w:rsid w:val="00C76176"/>
    <w:rsid w:val="00C765C3"/>
    <w:rsid w:val="00C76665"/>
    <w:rsid w:val="00C76A56"/>
    <w:rsid w:val="00C76A6B"/>
    <w:rsid w:val="00C76F37"/>
    <w:rsid w:val="00C77035"/>
    <w:rsid w:val="00C7731D"/>
    <w:rsid w:val="00C775CA"/>
    <w:rsid w:val="00C77804"/>
    <w:rsid w:val="00C7799E"/>
    <w:rsid w:val="00C77C55"/>
    <w:rsid w:val="00C77DF7"/>
    <w:rsid w:val="00C80547"/>
    <w:rsid w:val="00C80C97"/>
    <w:rsid w:val="00C80E3F"/>
    <w:rsid w:val="00C80F71"/>
    <w:rsid w:val="00C8180E"/>
    <w:rsid w:val="00C8198E"/>
    <w:rsid w:val="00C81A00"/>
    <w:rsid w:val="00C81B30"/>
    <w:rsid w:val="00C81D0C"/>
    <w:rsid w:val="00C82387"/>
    <w:rsid w:val="00C823AF"/>
    <w:rsid w:val="00C824D0"/>
    <w:rsid w:val="00C830B1"/>
    <w:rsid w:val="00C83151"/>
    <w:rsid w:val="00C8329E"/>
    <w:rsid w:val="00C834A6"/>
    <w:rsid w:val="00C836F2"/>
    <w:rsid w:val="00C837BC"/>
    <w:rsid w:val="00C83A25"/>
    <w:rsid w:val="00C83C87"/>
    <w:rsid w:val="00C8402C"/>
    <w:rsid w:val="00C84332"/>
    <w:rsid w:val="00C84585"/>
    <w:rsid w:val="00C8484C"/>
    <w:rsid w:val="00C84FB4"/>
    <w:rsid w:val="00C8534D"/>
    <w:rsid w:val="00C85FA0"/>
    <w:rsid w:val="00C8624E"/>
    <w:rsid w:val="00C862FC"/>
    <w:rsid w:val="00C86379"/>
    <w:rsid w:val="00C864DB"/>
    <w:rsid w:val="00C866B0"/>
    <w:rsid w:val="00C8759F"/>
    <w:rsid w:val="00C8781D"/>
    <w:rsid w:val="00C87C9C"/>
    <w:rsid w:val="00C87E17"/>
    <w:rsid w:val="00C87EC2"/>
    <w:rsid w:val="00C901A9"/>
    <w:rsid w:val="00C902B6"/>
    <w:rsid w:val="00C905AC"/>
    <w:rsid w:val="00C906BF"/>
    <w:rsid w:val="00C90997"/>
    <w:rsid w:val="00C90B43"/>
    <w:rsid w:val="00C90C65"/>
    <w:rsid w:val="00C90C82"/>
    <w:rsid w:val="00C90F7A"/>
    <w:rsid w:val="00C90F7E"/>
    <w:rsid w:val="00C90FB3"/>
    <w:rsid w:val="00C91707"/>
    <w:rsid w:val="00C9187D"/>
    <w:rsid w:val="00C91B97"/>
    <w:rsid w:val="00C91CFB"/>
    <w:rsid w:val="00C91E15"/>
    <w:rsid w:val="00C91E5C"/>
    <w:rsid w:val="00C91FAC"/>
    <w:rsid w:val="00C921D1"/>
    <w:rsid w:val="00C9220C"/>
    <w:rsid w:val="00C92215"/>
    <w:rsid w:val="00C922C5"/>
    <w:rsid w:val="00C92352"/>
    <w:rsid w:val="00C92376"/>
    <w:rsid w:val="00C9239E"/>
    <w:rsid w:val="00C92465"/>
    <w:rsid w:val="00C9248F"/>
    <w:rsid w:val="00C927D6"/>
    <w:rsid w:val="00C92B00"/>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D48"/>
    <w:rsid w:val="00C94E45"/>
    <w:rsid w:val="00C95300"/>
    <w:rsid w:val="00C95548"/>
    <w:rsid w:val="00C95730"/>
    <w:rsid w:val="00C958AB"/>
    <w:rsid w:val="00C95962"/>
    <w:rsid w:val="00C95CD4"/>
    <w:rsid w:val="00C96127"/>
    <w:rsid w:val="00C96B1A"/>
    <w:rsid w:val="00C96DEA"/>
    <w:rsid w:val="00C96FE0"/>
    <w:rsid w:val="00C973E2"/>
    <w:rsid w:val="00C976F9"/>
    <w:rsid w:val="00C97AF1"/>
    <w:rsid w:val="00C97E38"/>
    <w:rsid w:val="00CA0151"/>
    <w:rsid w:val="00CA01E5"/>
    <w:rsid w:val="00CA0650"/>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92B"/>
    <w:rsid w:val="00CA3B55"/>
    <w:rsid w:val="00CA3CE8"/>
    <w:rsid w:val="00CA3CF5"/>
    <w:rsid w:val="00CA409C"/>
    <w:rsid w:val="00CA49EE"/>
    <w:rsid w:val="00CA4A3F"/>
    <w:rsid w:val="00CA4BEA"/>
    <w:rsid w:val="00CA4C14"/>
    <w:rsid w:val="00CA4C9A"/>
    <w:rsid w:val="00CA4DC3"/>
    <w:rsid w:val="00CA4E49"/>
    <w:rsid w:val="00CA4F34"/>
    <w:rsid w:val="00CA4FE7"/>
    <w:rsid w:val="00CA51A0"/>
    <w:rsid w:val="00CA5327"/>
    <w:rsid w:val="00CA5974"/>
    <w:rsid w:val="00CA59AB"/>
    <w:rsid w:val="00CA5D26"/>
    <w:rsid w:val="00CA5D4A"/>
    <w:rsid w:val="00CA6164"/>
    <w:rsid w:val="00CA625F"/>
    <w:rsid w:val="00CA62D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1EE"/>
    <w:rsid w:val="00CB3460"/>
    <w:rsid w:val="00CB379D"/>
    <w:rsid w:val="00CB37D4"/>
    <w:rsid w:val="00CB3886"/>
    <w:rsid w:val="00CB4616"/>
    <w:rsid w:val="00CB480A"/>
    <w:rsid w:val="00CB4FA5"/>
    <w:rsid w:val="00CB510D"/>
    <w:rsid w:val="00CB51AF"/>
    <w:rsid w:val="00CB558B"/>
    <w:rsid w:val="00CB55C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252"/>
    <w:rsid w:val="00CC034B"/>
    <w:rsid w:val="00CC05BB"/>
    <w:rsid w:val="00CC072A"/>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33A"/>
    <w:rsid w:val="00CC2559"/>
    <w:rsid w:val="00CC27F5"/>
    <w:rsid w:val="00CC2CF7"/>
    <w:rsid w:val="00CC2D18"/>
    <w:rsid w:val="00CC2EFE"/>
    <w:rsid w:val="00CC31F3"/>
    <w:rsid w:val="00CC338A"/>
    <w:rsid w:val="00CC385D"/>
    <w:rsid w:val="00CC3949"/>
    <w:rsid w:val="00CC3A01"/>
    <w:rsid w:val="00CC3A6C"/>
    <w:rsid w:val="00CC3ABC"/>
    <w:rsid w:val="00CC3E8C"/>
    <w:rsid w:val="00CC400F"/>
    <w:rsid w:val="00CC4365"/>
    <w:rsid w:val="00CC488C"/>
    <w:rsid w:val="00CC4A74"/>
    <w:rsid w:val="00CC4C5E"/>
    <w:rsid w:val="00CC4CCF"/>
    <w:rsid w:val="00CC4F58"/>
    <w:rsid w:val="00CC4FF9"/>
    <w:rsid w:val="00CC57AE"/>
    <w:rsid w:val="00CC5867"/>
    <w:rsid w:val="00CC5C51"/>
    <w:rsid w:val="00CC5E0D"/>
    <w:rsid w:val="00CC5E8B"/>
    <w:rsid w:val="00CC606C"/>
    <w:rsid w:val="00CC60AA"/>
    <w:rsid w:val="00CC6305"/>
    <w:rsid w:val="00CC6407"/>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1D6"/>
    <w:rsid w:val="00CD14CB"/>
    <w:rsid w:val="00CD15A0"/>
    <w:rsid w:val="00CD1656"/>
    <w:rsid w:val="00CD179D"/>
    <w:rsid w:val="00CD1B57"/>
    <w:rsid w:val="00CD1E74"/>
    <w:rsid w:val="00CD1F81"/>
    <w:rsid w:val="00CD223B"/>
    <w:rsid w:val="00CD233B"/>
    <w:rsid w:val="00CD2397"/>
    <w:rsid w:val="00CD2585"/>
    <w:rsid w:val="00CD25A6"/>
    <w:rsid w:val="00CD283A"/>
    <w:rsid w:val="00CD2962"/>
    <w:rsid w:val="00CD2C5B"/>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5CE1"/>
    <w:rsid w:val="00CD5FEB"/>
    <w:rsid w:val="00CD61E3"/>
    <w:rsid w:val="00CD6804"/>
    <w:rsid w:val="00CD6814"/>
    <w:rsid w:val="00CD6E0B"/>
    <w:rsid w:val="00CD7159"/>
    <w:rsid w:val="00CD73AF"/>
    <w:rsid w:val="00CD76DC"/>
    <w:rsid w:val="00CD787F"/>
    <w:rsid w:val="00CD7AA5"/>
    <w:rsid w:val="00CE025E"/>
    <w:rsid w:val="00CE0269"/>
    <w:rsid w:val="00CE030D"/>
    <w:rsid w:val="00CE03B6"/>
    <w:rsid w:val="00CE04BE"/>
    <w:rsid w:val="00CE05F2"/>
    <w:rsid w:val="00CE078D"/>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50A"/>
    <w:rsid w:val="00CE48D9"/>
    <w:rsid w:val="00CE5086"/>
    <w:rsid w:val="00CE5112"/>
    <w:rsid w:val="00CE5A7F"/>
    <w:rsid w:val="00CE5E0B"/>
    <w:rsid w:val="00CE5E50"/>
    <w:rsid w:val="00CE6865"/>
    <w:rsid w:val="00CE697C"/>
    <w:rsid w:val="00CE698C"/>
    <w:rsid w:val="00CE69F3"/>
    <w:rsid w:val="00CE6AD5"/>
    <w:rsid w:val="00CE6E24"/>
    <w:rsid w:val="00CE71BB"/>
    <w:rsid w:val="00CE72D2"/>
    <w:rsid w:val="00CE76BD"/>
    <w:rsid w:val="00CE79BC"/>
    <w:rsid w:val="00CF024C"/>
    <w:rsid w:val="00CF02AC"/>
    <w:rsid w:val="00CF057C"/>
    <w:rsid w:val="00CF06E6"/>
    <w:rsid w:val="00CF0861"/>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6FD"/>
    <w:rsid w:val="00CF6848"/>
    <w:rsid w:val="00CF689D"/>
    <w:rsid w:val="00CF6988"/>
    <w:rsid w:val="00CF69A7"/>
    <w:rsid w:val="00CF6AF3"/>
    <w:rsid w:val="00CF6C9A"/>
    <w:rsid w:val="00CF6F64"/>
    <w:rsid w:val="00CF74DA"/>
    <w:rsid w:val="00CF7888"/>
    <w:rsid w:val="00CF7B48"/>
    <w:rsid w:val="00CF7CCF"/>
    <w:rsid w:val="00CF7F6E"/>
    <w:rsid w:val="00D00212"/>
    <w:rsid w:val="00D00522"/>
    <w:rsid w:val="00D00683"/>
    <w:rsid w:val="00D00B22"/>
    <w:rsid w:val="00D00E2B"/>
    <w:rsid w:val="00D00E53"/>
    <w:rsid w:val="00D017A9"/>
    <w:rsid w:val="00D017EE"/>
    <w:rsid w:val="00D0182B"/>
    <w:rsid w:val="00D0186E"/>
    <w:rsid w:val="00D01881"/>
    <w:rsid w:val="00D01C73"/>
    <w:rsid w:val="00D02369"/>
    <w:rsid w:val="00D0253B"/>
    <w:rsid w:val="00D02995"/>
    <w:rsid w:val="00D02A5E"/>
    <w:rsid w:val="00D02C36"/>
    <w:rsid w:val="00D02E17"/>
    <w:rsid w:val="00D0327B"/>
    <w:rsid w:val="00D03334"/>
    <w:rsid w:val="00D033DC"/>
    <w:rsid w:val="00D03530"/>
    <w:rsid w:val="00D03CD2"/>
    <w:rsid w:val="00D03F6F"/>
    <w:rsid w:val="00D03FE1"/>
    <w:rsid w:val="00D04109"/>
    <w:rsid w:val="00D043EF"/>
    <w:rsid w:val="00D04FC8"/>
    <w:rsid w:val="00D0505A"/>
    <w:rsid w:val="00D05216"/>
    <w:rsid w:val="00D05287"/>
    <w:rsid w:val="00D05393"/>
    <w:rsid w:val="00D056C0"/>
    <w:rsid w:val="00D057EA"/>
    <w:rsid w:val="00D059F2"/>
    <w:rsid w:val="00D05FD4"/>
    <w:rsid w:val="00D06088"/>
    <w:rsid w:val="00D061B2"/>
    <w:rsid w:val="00D06519"/>
    <w:rsid w:val="00D0675C"/>
    <w:rsid w:val="00D06770"/>
    <w:rsid w:val="00D06800"/>
    <w:rsid w:val="00D06B22"/>
    <w:rsid w:val="00D06CDD"/>
    <w:rsid w:val="00D06DBB"/>
    <w:rsid w:val="00D06DED"/>
    <w:rsid w:val="00D0735B"/>
    <w:rsid w:val="00D078A9"/>
    <w:rsid w:val="00D078C9"/>
    <w:rsid w:val="00D07907"/>
    <w:rsid w:val="00D07DCA"/>
    <w:rsid w:val="00D07EB5"/>
    <w:rsid w:val="00D07F55"/>
    <w:rsid w:val="00D10387"/>
    <w:rsid w:val="00D10511"/>
    <w:rsid w:val="00D105EB"/>
    <w:rsid w:val="00D10EB2"/>
    <w:rsid w:val="00D10EB7"/>
    <w:rsid w:val="00D1129B"/>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000"/>
    <w:rsid w:val="00D131DD"/>
    <w:rsid w:val="00D1332C"/>
    <w:rsid w:val="00D13463"/>
    <w:rsid w:val="00D134ED"/>
    <w:rsid w:val="00D137C8"/>
    <w:rsid w:val="00D13880"/>
    <w:rsid w:val="00D13B6E"/>
    <w:rsid w:val="00D13BBC"/>
    <w:rsid w:val="00D13CCD"/>
    <w:rsid w:val="00D14124"/>
    <w:rsid w:val="00D141A1"/>
    <w:rsid w:val="00D14204"/>
    <w:rsid w:val="00D14316"/>
    <w:rsid w:val="00D14327"/>
    <w:rsid w:val="00D14DEE"/>
    <w:rsid w:val="00D14E26"/>
    <w:rsid w:val="00D15405"/>
    <w:rsid w:val="00D15B4F"/>
    <w:rsid w:val="00D15CFC"/>
    <w:rsid w:val="00D15D9D"/>
    <w:rsid w:val="00D15E0D"/>
    <w:rsid w:val="00D15E61"/>
    <w:rsid w:val="00D15F30"/>
    <w:rsid w:val="00D1624D"/>
    <w:rsid w:val="00D1642A"/>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1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D2B"/>
    <w:rsid w:val="00D22FA2"/>
    <w:rsid w:val="00D23352"/>
    <w:rsid w:val="00D23556"/>
    <w:rsid w:val="00D236DC"/>
    <w:rsid w:val="00D2390D"/>
    <w:rsid w:val="00D23B89"/>
    <w:rsid w:val="00D23CE2"/>
    <w:rsid w:val="00D23EAA"/>
    <w:rsid w:val="00D24500"/>
    <w:rsid w:val="00D24965"/>
    <w:rsid w:val="00D24D0C"/>
    <w:rsid w:val="00D24FEC"/>
    <w:rsid w:val="00D254FD"/>
    <w:rsid w:val="00D25A5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238"/>
    <w:rsid w:val="00D30431"/>
    <w:rsid w:val="00D30707"/>
    <w:rsid w:val="00D30983"/>
    <w:rsid w:val="00D30C46"/>
    <w:rsid w:val="00D30FC7"/>
    <w:rsid w:val="00D311E9"/>
    <w:rsid w:val="00D3185B"/>
    <w:rsid w:val="00D31B49"/>
    <w:rsid w:val="00D31B9F"/>
    <w:rsid w:val="00D31BA8"/>
    <w:rsid w:val="00D31BEA"/>
    <w:rsid w:val="00D31DC9"/>
    <w:rsid w:val="00D32B6E"/>
    <w:rsid w:val="00D33313"/>
    <w:rsid w:val="00D33410"/>
    <w:rsid w:val="00D33AB3"/>
    <w:rsid w:val="00D33AFC"/>
    <w:rsid w:val="00D33C09"/>
    <w:rsid w:val="00D33CD9"/>
    <w:rsid w:val="00D3410B"/>
    <w:rsid w:val="00D344C9"/>
    <w:rsid w:val="00D34E1C"/>
    <w:rsid w:val="00D3527F"/>
    <w:rsid w:val="00D352C8"/>
    <w:rsid w:val="00D353FF"/>
    <w:rsid w:val="00D35735"/>
    <w:rsid w:val="00D3592D"/>
    <w:rsid w:val="00D3609F"/>
    <w:rsid w:val="00D3610A"/>
    <w:rsid w:val="00D3646C"/>
    <w:rsid w:val="00D3668C"/>
    <w:rsid w:val="00D366D3"/>
    <w:rsid w:val="00D368DF"/>
    <w:rsid w:val="00D369EA"/>
    <w:rsid w:val="00D36AA3"/>
    <w:rsid w:val="00D36C02"/>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9DA"/>
    <w:rsid w:val="00D42B71"/>
    <w:rsid w:val="00D42BC4"/>
    <w:rsid w:val="00D42D12"/>
    <w:rsid w:val="00D42D40"/>
    <w:rsid w:val="00D42D7E"/>
    <w:rsid w:val="00D43108"/>
    <w:rsid w:val="00D432CC"/>
    <w:rsid w:val="00D435FC"/>
    <w:rsid w:val="00D4370A"/>
    <w:rsid w:val="00D43888"/>
    <w:rsid w:val="00D438CD"/>
    <w:rsid w:val="00D43997"/>
    <w:rsid w:val="00D43A40"/>
    <w:rsid w:val="00D43AF2"/>
    <w:rsid w:val="00D43E0A"/>
    <w:rsid w:val="00D440D2"/>
    <w:rsid w:val="00D4429F"/>
    <w:rsid w:val="00D44336"/>
    <w:rsid w:val="00D44703"/>
    <w:rsid w:val="00D447BA"/>
    <w:rsid w:val="00D448BD"/>
    <w:rsid w:val="00D44A5C"/>
    <w:rsid w:val="00D44CE7"/>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64"/>
    <w:rsid w:val="00D471EF"/>
    <w:rsid w:val="00D475CC"/>
    <w:rsid w:val="00D477E2"/>
    <w:rsid w:val="00D47850"/>
    <w:rsid w:val="00D4790C"/>
    <w:rsid w:val="00D47E55"/>
    <w:rsid w:val="00D47FD1"/>
    <w:rsid w:val="00D5044A"/>
    <w:rsid w:val="00D5087E"/>
    <w:rsid w:val="00D509A1"/>
    <w:rsid w:val="00D50C7D"/>
    <w:rsid w:val="00D50F47"/>
    <w:rsid w:val="00D50F95"/>
    <w:rsid w:val="00D50FEB"/>
    <w:rsid w:val="00D5102A"/>
    <w:rsid w:val="00D5112C"/>
    <w:rsid w:val="00D513F0"/>
    <w:rsid w:val="00D51565"/>
    <w:rsid w:val="00D51635"/>
    <w:rsid w:val="00D51757"/>
    <w:rsid w:val="00D51770"/>
    <w:rsid w:val="00D517E7"/>
    <w:rsid w:val="00D51AAF"/>
    <w:rsid w:val="00D51C88"/>
    <w:rsid w:val="00D51EA2"/>
    <w:rsid w:val="00D51F84"/>
    <w:rsid w:val="00D52200"/>
    <w:rsid w:val="00D52550"/>
    <w:rsid w:val="00D526CC"/>
    <w:rsid w:val="00D52784"/>
    <w:rsid w:val="00D5294C"/>
    <w:rsid w:val="00D5297A"/>
    <w:rsid w:val="00D52D27"/>
    <w:rsid w:val="00D530B2"/>
    <w:rsid w:val="00D530BC"/>
    <w:rsid w:val="00D53443"/>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057"/>
    <w:rsid w:val="00D631E3"/>
    <w:rsid w:val="00D63470"/>
    <w:rsid w:val="00D637BC"/>
    <w:rsid w:val="00D63893"/>
    <w:rsid w:val="00D6394E"/>
    <w:rsid w:val="00D63BAD"/>
    <w:rsid w:val="00D63C5F"/>
    <w:rsid w:val="00D640B4"/>
    <w:rsid w:val="00D6410E"/>
    <w:rsid w:val="00D6422C"/>
    <w:rsid w:val="00D6433E"/>
    <w:rsid w:val="00D64346"/>
    <w:rsid w:val="00D6447E"/>
    <w:rsid w:val="00D647F9"/>
    <w:rsid w:val="00D6485C"/>
    <w:rsid w:val="00D64B38"/>
    <w:rsid w:val="00D64CB8"/>
    <w:rsid w:val="00D65357"/>
    <w:rsid w:val="00D653E0"/>
    <w:rsid w:val="00D65404"/>
    <w:rsid w:val="00D6575A"/>
    <w:rsid w:val="00D65837"/>
    <w:rsid w:val="00D65A79"/>
    <w:rsid w:val="00D65AAD"/>
    <w:rsid w:val="00D65CF4"/>
    <w:rsid w:val="00D65DA5"/>
    <w:rsid w:val="00D66022"/>
    <w:rsid w:val="00D66065"/>
    <w:rsid w:val="00D66252"/>
    <w:rsid w:val="00D662E2"/>
    <w:rsid w:val="00D66B0B"/>
    <w:rsid w:val="00D66BC2"/>
    <w:rsid w:val="00D66DAA"/>
    <w:rsid w:val="00D66E66"/>
    <w:rsid w:val="00D671E9"/>
    <w:rsid w:val="00D673A3"/>
    <w:rsid w:val="00D674A1"/>
    <w:rsid w:val="00D67A3D"/>
    <w:rsid w:val="00D67D09"/>
    <w:rsid w:val="00D7010A"/>
    <w:rsid w:val="00D703D5"/>
    <w:rsid w:val="00D7040B"/>
    <w:rsid w:val="00D7070E"/>
    <w:rsid w:val="00D70BCA"/>
    <w:rsid w:val="00D70F5E"/>
    <w:rsid w:val="00D70F87"/>
    <w:rsid w:val="00D710CC"/>
    <w:rsid w:val="00D7123A"/>
    <w:rsid w:val="00D71A3B"/>
    <w:rsid w:val="00D71F20"/>
    <w:rsid w:val="00D72038"/>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093"/>
    <w:rsid w:val="00D75112"/>
    <w:rsid w:val="00D7568F"/>
    <w:rsid w:val="00D75708"/>
    <w:rsid w:val="00D75828"/>
    <w:rsid w:val="00D75843"/>
    <w:rsid w:val="00D758A0"/>
    <w:rsid w:val="00D758A1"/>
    <w:rsid w:val="00D75CD8"/>
    <w:rsid w:val="00D75E85"/>
    <w:rsid w:val="00D75EDA"/>
    <w:rsid w:val="00D761CB"/>
    <w:rsid w:val="00D7692E"/>
    <w:rsid w:val="00D76A4B"/>
    <w:rsid w:val="00D76DDA"/>
    <w:rsid w:val="00D76E83"/>
    <w:rsid w:val="00D771C9"/>
    <w:rsid w:val="00D771D5"/>
    <w:rsid w:val="00D77B6A"/>
    <w:rsid w:val="00D77BFC"/>
    <w:rsid w:val="00D77E2D"/>
    <w:rsid w:val="00D77FF2"/>
    <w:rsid w:val="00D800A1"/>
    <w:rsid w:val="00D801F7"/>
    <w:rsid w:val="00D802DA"/>
    <w:rsid w:val="00D8036A"/>
    <w:rsid w:val="00D8042B"/>
    <w:rsid w:val="00D805F2"/>
    <w:rsid w:val="00D80707"/>
    <w:rsid w:val="00D80AB8"/>
    <w:rsid w:val="00D80C93"/>
    <w:rsid w:val="00D80CCB"/>
    <w:rsid w:val="00D80D7E"/>
    <w:rsid w:val="00D81026"/>
    <w:rsid w:val="00D810AD"/>
    <w:rsid w:val="00D81307"/>
    <w:rsid w:val="00D8138A"/>
    <w:rsid w:val="00D817FD"/>
    <w:rsid w:val="00D81C74"/>
    <w:rsid w:val="00D81CF9"/>
    <w:rsid w:val="00D81E9C"/>
    <w:rsid w:val="00D820A7"/>
    <w:rsid w:val="00D820F3"/>
    <w:rsid w:val="00D829AC"/>
    <w:rsid w:val="00D82B30"/>
    <w:rsid w:val="00D83401"/>
    <w:rsid w:val="00D83597"/>
    <w:rsid w:val="00D83A89"/>
    <w:rsid w:val="00D83DAF"/>
    <w:rsid w:val="00D83E8B"/>
    <w:rsid w:val="00D83F8B"/>
    <w:rsid w:val="00D83FBA"/>
    <w:rsid w:val="00D84268"/>
    <w:rsid w:val="00D842D5"/>
    <w:rsid w:val="00D84448"/>
    <w:rsid w:val="00D846C5"/>
    <w:rsid w:val="00D8480A"/>
    <w:rsid w:val="00D84AEF"/>
    <w:rsid w:val="00D84D16"/>
    <w:rsid w:val="00D84D27"/>
    <w:rsid w:val="00D8508D"/>
    <w:rsid w:val="00D85452"/>
    <w:rsid w:val="00D8586C"/>
    <w:rsid w:val="00D85874"/>
    <w:rsid w:val="00D8617F"/>
    <w:rsid w:val="00D864A4"/>
    <w:rsid w:val="00D868D2"/>
    <w:rsid w:val="00D86B37"/>
    <w:rsid w:val="00D86ED1"/>
    <w:rsid w:val="00D87154"/>
    <w:rsid w:val="00D8778A"/>
    <w:rsid w:val="00D87ADB"/>
    <w:rsid w:val="00D9017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461"/>
    <w:rsid w:val="00D92558"/>
    <w:rsid w:val="00D92633"/>
    <w:rsid w:val="00D92722"/>
    <w:rsid w:val="00D927D9"/>
    <w:rsid w:val="00D92945"/>
    <w:rsid w:val="00D92CBC"/>
    <w:rsid w:val="00D92FD3"/>
    <w:rsid w:val="00D931F2"/>
    <w:rsid w:val="00D93763"/>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E41"/>
    <w:rsid w:val="00D95F8C"/>
    <w:rsid w:val="00D96193"/>
    <w:rsid w:val="00D96DD2"/>
    <w:rsid w:val="00D96E06"/>
    <w:rsid w:val="00D978F5"/>
    <w:rsid w:val="00D97E86"/>
    <w:rsid w:val="00D97ED5"/>
    <w:rsid w:val="00DA0139"/>
    <w:rsid w:val="00DA0A83"/>
    <w:rsid w:val="00DA0B1E"/>
    <w:rsid w:val="00DA0C0A"/>
    <w:rsid w:val="00DA0FC0"/>
    <w:rsid w:val="00DA10AB"/>
    <w:rsid w:val="00DA110C"/>
    <w:rsid w:val="00DA12D9"/>
    <w:rsid w:val="00DA1771"/>
    <w:rsid w:val="00DA19EF"/>
    <w:rsid w:val="00DA1ABA"/>
    <w:rsid w:val="00DA1C87"/>
    <w:rsid w:val="00DA1D80"/>
    <w:rsid w:val="00DA1F4E"/>
    <w:rsid w:val="00DA2046"/>
    <w:rsid w:val="00DA2129"/>
    <w:rsid w:val="00DA229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9E6"/>
    <w:rsid w:val="00DA5A53"/>
    <w:rsid w:val="00DA5CA9"/>
    <w:rsid w:val="00DA5D41"/>
    <w:rsid w:val="00DA5E7E"/>
    <w:rsid w:val="00DA5F86"/>
    <w:rsid w:val="00DA620E"/>
    <w:rsid w:val="00DA6759"/>
    <w:rsid w:val="00DA6A02"/>
    <w:rsid w:val="00DA6A59"/>
    <w:rsid w:val="00DA6E43"/>
    <w:rsid w:val="00DA714A"/>
    <w:rsid w:val="00DA71AF"/>
    <w:rsid w:val="00DA71FA"/>
    <w:rsid w:val="00DA727D"/>
    <w:rsid w:val="00DA7707"/>
    <w:rsid w:val="00DA780C"/>
    <w:rsid w:val="00DA7838"/>
    <w:rsid w:val="00DA798A"/>
    <w:rsid w:val="00DA7A85"/>
    <w:rsid w:val="00DA7BB1"/>
    <w:rsid w:val="00DA7BC7"/>
    <w:rsid w:val="00DA7E4C"/>
    <w:rsid w:val="00DA7F58"/>
    <w:rsid w:val="00DB0487"/>
    <w:rsid w:val="00DB0564"/>
    <w:rsid w:val="00DB0F80"/>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E55"/>
    <w:rsid w:val="00DB4F9D"/>
    <w:rsid w:val="00DB50EF"/>
    <w:rsid w:val="00DB560E"/>
    <w:rsid w:val="00DB57D2"/>
    <w:rsid w:val="00DB5A21"/>
    <w:rsid w:val="00DB5BEA"/>
    <w:rsid w:val="00DB5DEB"/>
    <w:rsid w:val="00DB5EE5"/>
    <w:rsid w:val="00DB62A6"/>
    <w:rsid w:val="00DB6500"/>
    <w:rsid w:val="00DB6598"/>
    <w:rsid w:val="00DB6646"/>
    <w:rsid w:val="00DB68FF"/>
    <w:rsid w:val="00DB6AAF"/>
    <w:rsid w:val="00DB6FA9"/>
    <w:rsid w:val="00DB71FD"/>
    <w:rsid w:val="00DB7427"/>
    <w:rsid w:val="00DB749A"/>
    <w:rsid w:val="00DB74FB"/>
    <w:rsid w:val="00DB76D7"/>
    <w:rsid w:val="00DB7C6E"/>
    <w:rsid w:val="00DB7D62"/>
    <w:rsid w:val="00DB7D8C"/>
    <w:rsid w:val="00DB7E8C"/>
    <w:rsid w:val="00DB7EBF"/>
    <w:rsid w:val="00DC0344"/>
    <w:rsid w:val="00DC05CC"/>
    <w:rsid w:val="00DC0671"/>
    <w:rsid w:val="00DC0715"/>
    <w:rsid w:val="00DC091F"/>
    <w:rsid w:val="00DC09FF"/>
    <w:rsid w:val="00DC0BC1"/>
    <w:rsid w:val="00DC0F66"/>
    <w:rsid w:val="00DC0F93"/>
    <w:rsid w:val="00DC115F"/>
    <w:rsid w:val="00DC1252"/>
    <w:rsid w:val="00DC1384"/>
    <w:rsid w:val="00DC13D4"/>
    <w:rsid w:val="00DC1479"/>
    <w:rsid w:val="00DC1624"/>
    <w:rsid w:val="00DC1763"/>
    <w:rsid w:val="00DC17F5"/>
    <w:rsid w:val="00DC1A0D"/>
    <w:rsid w:val="00DC1D12"/>
    <w:rsid w:val="00DC22B7"/>
    <w:rsid w:val="00DC257F"/>
    <w:rsid w:val="00DC2715"/>
    <w:rsid w:val="00DC2898"/>
    <w:rsid w:val="00DC28A6"/>
    <w:rsid w:val="00DC28EC"/>
    <w:rsid w:val="00DC2D41"/>
    <w:rsid w:val="00DC2E8C"/>
    <w:rsid w:val="00DC3131"/>
    <w:rsid w:val="00DC35E3"/>
    <w:rsid w:val="00DC36DE"/>
    <w:rsid w:val="00DC3A23"/>
    <w:rsid w:val="00DC3E1F"/>
    <w:rsid w:val="00DC4287"/>
    <w:rsid w:val="00DC45F4"/>
    <w:rsid w:val="00DC47C8"/>
    <w:rsid w:val="00DC4B72"/>
    <w:rsid w:val="00DC4D82"/>
    <w:rsid w:val="00DC4E9C"/>
    <w:rsid w:val="00DC50B8"/>
    <w:rsid w:val="00DC522F"/>
    <w:rsid w:val="00DC588E"/>
    <w:rsid w:val="00DC5E53"/>
    <w:rsid w:val="00DC5E88"/>
    <w:rsid w:val="00DC651F"/>
    <w:rsid w:val="00DC65D8"/>
    <w:rsid w:val="00DC6A94"/>
    <w:rsid w:val="00DC6EDE"/>
    <w:rsid w:val="00DC7073"/>
    <w:rsid w:val="00DC765F"/>
    <w:rsid w:val="00DC7704"/>
    <w:rsid w:val="00DC7722"/>
    <w:rsid w:val="00DC7890"/>
    <w:rsid w:val="00DC7A85"/>
    <w:rsid w:val="00DC7AB6"/>
    <w:rsid w:val="00DC7ADE"/>
    <w:rsid w:val="00DC7B57"/>
    <w:rsid w:val="00DC7FA8"/>
    <w:rsid w:val="00DD02C4"/>
    <w:rsid w:val="00DD054A"/>
    <w:rsid w:val="00DD0C25"/>
    <w:rsid w:val="00DD0C93"/>
    <w:rsid w:val="00DD0E0A"/>
    <w:rsid w:val="00DD128A"/>
    <w:rsid w:val="00DD12B1"/>
    <w:rsid w:val="00DD12B5"/>
    <w:rsid w:val="00DD1422"/>
    <w:rsid w:val="00DD16D7"/>
    <w:rsid w:val="00DD170E"/>
    <w:rsid w:val="00DD1947"/>
    <w:rsid w:val="00DD19CC"/>
    <w:rsid w:val="00DD1A59"/>
    <w:rsid w:val="00DD1A71"/>
    <w:rsid w:val="00DD1ED7"/>
    <w:rsid w:val="00DD20E6"/>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0A7"/>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7F"/>
    <w:rsid w:val="00DE04B5"/>
    <w:rsid w:val="00DE0558"/>
    <w:rsid w:val="00DE0868"/>
    <w:rsid w:val="00DE0ADE"/>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2DD"/>
    <w:rsid w:val="00DE5550"/>
    <w:rsid w:val="00DE55CF"/>
    <w:rsid w:val="00DE5C2F"/>
    <w:rsid w:val="00DE6054"/>
    <w:rsid w:val="00DE61AA"/>
    <w:rsid w:val="00DE637B"/>
    <w:rsid w:val="00DE63B4"/>
    <w:rsid w:val="00DE66C4"/>
    <w:rsid w:val="00DE6A10"/>
    <w:rsid w:val="00DE6A5A"/>
    <w:rsid w:val="00DE6AE9"/>
    <w:rsid w:val="00DE6E42"/>
    <w:rsid w:val="00DE7012"/>
    <w:rsid w:val="00DE7658"/>
    <w:rsid w:val="00DE7B10"/>
    <w:rsid w:val="00DE7D03"/>
    <w:rsid w:val="00DF02EC"/>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025"/>
    <w:rsid w:val="00DF3195"/>
    <w:rsid w:val="00DF32AF"/>
    <w:rsid w:val="00DF3307"/>
    <w:rsid w:val="00DF3A17"/>
    <w:rsid w:val="00DF3A6C"/>
    <w:rsid w:val="00DF3BA2"/>
    <w:rsid w:val="00DF4158"/>
    <w:rsid w:val="00DF4430"/>
    <w:rsid w:val="00DF47F8"/>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980"/>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1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0F"/>
    <w:rsid w:val="00E07A3F"/>
    <w:rsid w:val="00E07D9B"/>
    <w:rsid w:val="00E07E45"/>
    <w:rsid w:val="00E1007C"/>
    <w:rsid w:val="00E102BD"/>
    <w:rsid w:val="00E1039D"/>
    <w:rsid w:val="00E103E2"/>
    <w:rsid w:val="00E103F8"/>
    <w:rsid w:val="00E104DE"/>
    <w:rsid w:val="00E10504"/>
    <w:rsid w:val="00E10698"/>
    <w:rsid w:val="00E1074E"/>
    <w:rsid w:val="00E10ADD"/>
    <w:rsid w:val="00E10D17"/>
    <w:rsid w:val="00E10E7A"/>
    <w:rsid w:val="00E10F53"/>
    <w:rsid w:val="00E11135"/>
    <w:rsid w:val="00E1137F"/>
    <w:rsid w:val="00E11847"/>
    <w:rsid w:val="00E11D58"/>
    <w:rsid w:val="00E11E3A"/>
    <w:rsid w:val="00E11EB8"/>
    <w:rsid w:val="00E12374"/>
    <w:rsid w:val="00E125EE"/>
    <w:rsid w:val="00E12775"/>
    <w:rsid w:val="00E12A5A"/>
    <w:rsid w:val="00E12BAB"/>
    <w:rsid w:val="00E12DAD"/>
    <w:rsid w:val="00E12FC8"/>
    <w:rsid w:val="00E136AE"/>
    <w:rsid w:val="00E137EA"/>
    <w:rsid w:val="00E139D0"/>
    <w:rsid w:val="00E13F13"/>
    <w:rsid w:val="00E14075"/>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C46"/>
    <w:rsid w:val="00E15F08"/>
    <w:rsid w:val="00E1626E"/>
    <w:rsid w:val="00E1645D"/>
    <w:rsid w:val="00E164E8"/>
    <w:rsid w:val="00E1654E"/>
    <w:rsid w:val="00E166A6"/>
    <w:rsid w:val="00E167AA"/>
    <w:rsid w:val="00E167D4"/>
    <w:rsid w:val="00E16B25"/>
    <w:rsid w:val="00E16B53"/>
    <w:rsid w:val="00E1728F"/>
    <w:rsid w:val="00E1737B"/>
    <w:rsid w:val="00E175FF"/>
    <w:rsid w:val="00E17A78"/>
    <w:rsid w:val="00E17C3F"/>
    <w:rsid w:val="00E17CFB"/>
    <w:rsid w:val="00E20297"/>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6EB"/>
    <w:rsid w:val="00E229F7"/>
    <w:rsid w:val="00E22A10"/>
    <w:rsid w:val="00E22EE3"/>
    <w:rsid w:val="00E23179"/>
    <w:rsid w:val="00E231EB"/>
    <w:rsid w:val="00E23224"/>
    <w:rsid w:val="00E23851"/>
    <w:rsid w:val="00E23ACC"/>
    <w:rsid w:val="00E23ADB"/>
    <w:rsid w:val="00E24101"/>
    <w:rsid w:val="00E242BD"/>
    <w:rsid w:val="00E2446F"/>
    <w:rsid w:val="00E247BD"/>
    <w:rsid w:val="00E2481D"/>
    <w:rsid w:val="00E24D20"/>
    <w:rsid w:val="00E24EC0"/>
    <w:rsid w:val="00E2506F"/>
    <w:rsid w:val="00E250DB"/>
    <w:rsid w:val="00E25347"/>
    <w:rsid w:val="00E257DB"/>
    <w:rsid w:val="00E25F49"/>
    <w:rsid w:val="00E2617B"/>
    <w:rsid w:val="00E261EC"/>
    <w:rsid w:val="00E26308"/>
    <w:rsid w:val="00E26670"/>
    <w:rsid w:val="00E268C4"/>
    <w:rsid w:val="00E2690E"/>
    <w:rsid w:val="00E26A24"/>
    <w:rsid w:val="00E26E8F"/>
    <w:rsid w:val="00E272A9"/>
    <w:rsid w:val="00E272C2"/>
    <w:rsid w:val="00E272FE"/>
    <w:rsid w:val="00E273EF"/>
    <w:rsid w:val="00E27445"/>
    <w:rsid w:val="00E27E5F"/>
    <w:rsid w:val="00E30517"/>
    <w:rsid w:val="00E305B5"/>
    <w:rsid w:val="00E30608"/>
    <w:rsid w:val="00E3070A"/>
    <w:rsid w:val="00E30A72"/>
    <w:rsid w:val="00E30ABC"/>
    <w:rsid w:val="00E30D53"/>
    <w:rsid w:val="00E312BA"/>
    <w:rsid w:val="00E312CB"/>
    <w:rsid w:val="00E3136F"/>
    <w:rsid w:val="00E31371"/>
    <w:rsid w:val="00E31506"/>
    <w:rsid w:val="00E315D0"/>
    <w:rsid w:val="00E315DA"/>
    <w:rsid w:val="00E3173D"/>
    <w:rsid w:val="00E31F7F"/>
    <w:rsid w:val="00E31FD9"/>
    <w:rsid w:val="00E3210F"/>
    <w:rsid w:val="00E32156"/>
    <w:rsid w:val="00E3250F"/>
    <w:rsid w:val="00E32610"/>
    <w:rsid w:val="00E327EE"/>
    <w:rsid w:val="00E32E0E"/>
    <w:rsid w:val="00E330DC"/>
    <w:rsid w:val="00E3321A"/>
    <w:rsid w:val="00E333CE"/>
    <w:rsid w:val="00E33802"/>
    <w:rsid w:val="00E33814"/>
    <w:rsid w:val="00E339C6"/>
    <w:rsid w:val="00E33BB9"/>
    <w:rsid w:val="00E33C17"/>
    <w:rsid w:val="00E33E4D"/>
    <w:rsid w:val="00E34475"/>
    <w:rsid w:val="00E3457A"/>
    <w:rsid w:val="00E346A1"/>
    <w:rsid w:val="00E34F08"/>
    <w:rsid w:val="00E3506A"/>
    <w:rsid w:val="00E352C0"/>
    <w:rsid w:val="00E354F0"/>
    <w:rsid w:val="00E356E9"/>
    <w:rsid w:val="00E3578C"/>
    <w:rsid w:val="00E35F47"/>
    <w:rsid w:val="00E362BC"/>
    <w:rsid w:val="00E363D1"/>
    <w:rsid w:val="00E3697F"/>
    <w:rsid w:val="00E377BF"/>
    <w:rsid w:val="00E37BDA"/>
    <w:rsid w:val="00E37C25"/>
    <w:rsid w:val="00E37EB7"/>
    <w:rsid w:val="00E37FAB"/>
    <w:rsid w:val="00E40362"/>
    <w:rsid w:val="00E40954"/>
    <w:rsid w:val="00E40DAE"/>
    <w:rsid w:val="00E4154C"/>
    <w:rsid w:val="00E417CB"/>
    <w:rsid w:val="00E4190B"/>
    <w:rsid w:val="00E41A3E"/>
    <w:rsid w:val="00E41D2F"/>
    <w:rsid w:val="00E42552"/>
    <w:rsid w:val="00E42768"/>
    <w:rsid w:val="00E427A3"/>
    <w:rsid w:val="00E42B8B"/>
    <w:rsid w:val="00E42CA6"/>
    <w:rsid w:val="00E42D13"/>
    <w:rsid w:val="00E42FF3"/>
    <w:rsid w:val="00E432AE"/>
    <w:rsid w:val="00E43510"/>
    <w:rsid w:val="00E4356D"/>
    <w:rsid w:val="00E4356E"/>
    <w:rsid w:val="00E43C87"/>
    <w:rsid w:val="00E43F1E"/>
    <w:rsid w:val="00E43FBE"/>
    <w:rsid w:val="00E4434D"/>
    <w:rsid w:val="00E44C1F"/>
    <w:rsid w:val="00E44CCC"/>
    <w:rsid w:val="00E44F14"/>
    <w:rsid w:val="00E44F6A"/>
    <w:rsid w:val="00E4506F"/>
    <w:rsid w:val="00E452D0"/>
    <w:rsid w:val="00E45421"/>
    <w:rsid w:val="00E4572D"/>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DD2"/>
    <w:rsid w:val="00E51E23"/>
    <w:rsid w:val="00E52017"/>
    <w:rsid w:val="00E5266E"/>
    <w:rsid w:val="00E52905"/>
    <w:rsid w:val="00E52937"/>
    <w:rsid w:val="00E52CCE"/>
    <w:rsid w:val="00E52DCB"/>
    <w:rsid w:val="00E52F76"/>
    <w:rsid w:val="00E5315C"/>
    <w:rsid w:val="00E5369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EED"/>
    <w:rsid w:val="00E55F3F"/>
    <w:rsid w:val="00E562E4"/>
    <w:rsid w:val="00E563BA"/>
    <w:rsid w:val="00E56DA1"/>
    <w:rsid w:val="00E56E54"/>
    <w:rsid w:val="00E56F30"/>
    <w:rsid w:val="00E5708D"/>
    <w:rsid w:val="00E5711F"/>
    <w:rsid w:val="00E5719D"/>
    <w:rsid w:val="00E5765B"/>
    <w:rsid w:val="00E57A8F"/>
    <w:rsid w:val="00E6000E"/>
    <w:rsid w:val="00E60283"/>
    <w:rsid w:val="00E602C9"/>
    <w:rsid w:val="00E608B7"/>
    <w:rsid w:val="00E60F80"/>
    <w:rsid w:val="00E6155A"/>
    <w:rsid w:val="00E616CB"/>
    <w:rsid w:val="00E61764"/>
    <w:rsid w:val="00E61A52"/>
    <w:rsid w:val="00E61DAC"/>
    <w:rsid w:val="00E61EA5"/>
    <w:rsid w:val="00E61F53"/>
    <w:rsid w:val="00E61F56"/>
    <w:rsid w:val="00E62479"/>
    <w:rsid w:val="00E624DA"/>
    <w:rsid w:val="00E628F2"/>
    <w:rsid w:val="00E629F9"/>
    <w:rsid w:val="00E62AF2"/>
    <w:rsid w:val="00E62C96"/>
    <w:rsid w:val="00E62EE5"/>
    <w:rsid w:val="00E62FD5"/>
    <w:rsid w:val="00E630F7"/>
    <w:rsid w:val="00E63105"/>
    <w:rsid w:val="00E6324D"/>
    <w:rsid w:val="00E6331F"/>
    <w:rsid w:val="00E63995"/>
    <w:rsid w:val="00E63EF4"/>
    <w:rsid w:val="00E64058"/>
    <w:rsid w:val="00E6412A"/>
    <w:rsid w:val="00E64286"/>
    <w:rsid w:val="00E64429"/>
    <w:rsid w:val="00E6446A"/>
    <w:rsid w:val="00E644E9"/>
    <w:rsid w:val="00E64763"/>
    <w:rsid w:val="00E647B7"/>
    <w:rsid w:val="00E6503C"/>
    <w:rsid w:val="00E65522"/>
    <w:rsid w:val="00E65C7C"/>
    <w:rsid w:val="00E65E6B"/>
    <w:rsid w:val="00E65FF5"/>
    <w:rsid w:val="00E663F5"/>
    <w:rsid w:val="00E6640D"/>
    <w:rsid w:val="00E66477"/>
    <w:rsid w:val="00E6682F"/>
    <w:rsid w:val="00E66A1B"/>
    <w:rsid w:val="00E66E04"/>
    <w:rsid w:val="00E671F3"/>
    <w:rsid w:val="00E6740B"/>
    <w:rsid w:val="00E67551"/>
    <w:rsid w:val="00E676A6"/>
    <w:rsid w:val="00E67953"/>
    <w:rsid w:val="00E67D24"/>
    <w:rsid w:val="00E67D67"/>
    <w:rsid w:val="00E67E2F"/>
    <w:rsid w:val="00E701EB"/>
    <w:rsid w:val="00E701F7"/>
    <w:rsid w:val="00E705E5"/>
    <w:rsid w:val="00E70B0C"/>
    <w:rsid w:val="00E70DF7"/>
    <w:rsid w:val="00E70F85"/>
    <w:rsid w:val="00E71101"/>
    <w:rsid w:val="00E71315"/>
    <w:rsid w:val="00E715AA"/>
    <w:rsid w:val="00E71764"/>
    <w:rsid w:val="00E71DF1"/>
    <w:rsid w:val="00E722EF"/>
    <w:rsid w:val="00E723D3"/>
    <w:rsid w:val="00E7242A"/>
    <w:rsid w:val="00E7245A"/>
    <w:rsid w:val="00E72ABE"/>
    <w:rsid w:val="00E72BCC"/>
    <w:rsid w:val="00E72CDE"/>
    <w:rsid w:val="00E72D34"/>
    <w:rsid w:val="00E72DBE"/>
    <w:rsid w:val="00E73065"/>
    <w:rsid w:val="00E7306F"/>
    <w:rsid w:val="00E73E01"/>
    <w:rsid w:val="00E7409E"/>
    <w:rsid w:val="00E7429A"/>
    <w:rsid w:val="00E74528"/>
    <w:rsid w:val="00E745E9"/>
    <w:rsid w:val="00E7463F"/>
    <w:rsid w:val="00E746AB"/>
    <w:rsid w:val="00E7476B"/>
    <w:rsid w:val="00E74A66"/>
    <w:rsid w:val="00E74B5A"/>
    <w:rsid w:val="00E74C6D"/>
    <w:rsid w:val="00E74DDD"/>
    <w:rsid w:val="00E74F54"/>
    <w:rsid w:val="00E7524F"/>
    <w:rsid w:val="00E7556D"/>
    <w:rsid w:val="00E756FB"/>
    <w:rsid w:val="00E7589F"/>
    <w:rsid w:val="00E75A7B"/>
    <w:rsid w:val="00E75BCE"/>
    <w:rsid w:val="00E75F9B"/>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0FCA"/>
    <w:rsid w:val="00E810EC"/>
    <w:rsid w:val="00E8117B"/>
    <w:rsid w:val="00E811F2"/>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453"/>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91E"/>
    <w:rsid w:val="00E86BA9"/>
    <w:rsid w:val="00E86DB3"/>
    <w:rsid w:val="00E86DBF"/>
    <w:rsid w:val="00E87309"/>
    <w:rsid w:val="00E8743C"/>
    <w:rsid w:val="00E874D1"/>
    <w:rsid w:val="00E87565"/>
    <w:rsid w:val="00E87896"/>
    <w:rsid w:val="00E879D2"/>
    <w:rsid w:val="00E879DC"/>
    <w:rsid w:val="00E879F0"/>
    <w:rsid w:val="00E87AE6"/>
    <w:rsid w:val="00E87AF8"/>
    <w:rsid w:val="00E87DCE"/>
    <w:rsid w:val="00E900A2"/>
    <w:rsid w:val="00E90199"/>
    <w:rsid w:val="00E9035F"/>
    <w:rsid w:val="00E90F9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C12"/>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2"/>
    <w:rsid w:val="00E95754"/>
    <w:rsid w:val="00E957D6"/>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C09"/>
    <w:rsid w:val="00EA0185"/>
    <w:rsid w:val="00EA0266"/>
    <w:rsid w:val="00EA0281"/>
    <w:rsid w:val="00EA02CF"/>
    <w:rsid w:val="00EA0BD3"/>
    <w:rsid w:val="00EA0BFA"/>
    <w:rsid w:val="00EA0E05"/>
    <w:rsid w:val="00EA0E10"/>
    <w:rsid w:val="00EA0F60"/>
    <w:rsid w:val="00EA1010"/>
    <w:rsid w:val="00EA14FB"/>
    <w:rsid w:val="00EA1613"/>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67D"/>
    <w:rsid w:val="00EA475F"/>
    <w:rsid w:val="00EA4877"/>
    <w:rsid w:val="00EA4A7A"/>
    <w:rsid w:val="00EA4AC2"/>
    <w:rsid w:val="00EA5029"/>
    <w:rsid w:val="00EA5335"/>
    <w:rsid w:val="00EA5F81"/>
    <w:rsid w:val="00EA6506"/>
    <w:rsid w:val="00EA7020"/>
    <w:rsid w:val="00EA708C"/>
    <w:rsid w:val="00EA72FF"/>
    <w:rsid w:val="00EA7660"/>
    <w:rsid w:val="00EA79FB"/>
    <w:rsid w:val="00EA7A31"/>
    <w:rsid w:val="00EA7A4B"/>
    <w:rsid w:val="00EA7A7E"/>
    <w:rsid w:val="00EA7AF2"/>
    <w:rsid w:val="00EA7C0E"/>
    <w:rsid w:val="00EA7C2F"/>
    <w:rsid w:val="00EA7CC5"/>
    <w:rsid w:val="00EA7CE6"/>
    <w:rsid w:val="00EA7E15"/>
    <w:rsid w:val="00EA7E9E"/>
    <w:rsid w:val="00EA7EF5"/>
    <w:rsid w:val="00EA7F1F"/>
    <w:rsid w:val="00EB0073"/>
    <w:rsid w:val="00EB00CD"/>
    <w:rsid w:val="00EB03D0"/>
    <w:rsid w:val="00EB05DC"/>
    <w:rsid w:val="00EB136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6073"/>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004"/>
    <w:rsid w:val="00EC003B"/>
    <w:rsid w:val="00EC045E"/>
    <w:rsid w:val="00EC0930"/>
    <w:rsid w:val="00EC117E"/>
    <w:rsid w:val="00EC13E4"/>
    <w:rsid w:val="00EC150A"/>
    <w:rsid w:val="00EC1771"/>
    <w:rsid w:val="00EC17AC"/>
    <w:rsid w:val="00EC183D"/>
    <w:rsid w:val="00EC1D83"/>
    <w:rsid w:val="00EC1F79"/>
    <w:rsid w:val="00EC2106"/>
    <w:rsid w:val="00EC2591"/>
    <w:rsid w:val="00EC27CD"/>
    <w:rsid w:val="00EC2E21"/>
    <w:rsid w:val="00EC331F"/>
    <w:rsid w:val="00EC36DD"/>
    <w:rsid w:val="00EC382E"/>
    <w:rsid w:val="00EC45F5"/>
    <w:rsid w:val="00EC49EA"/>
    <w:rsid w:val="00EC4A6C"/>
    <w:rsid w:val="00EC4C3D"/>
    <w:rsid w:val="00EC4D77"/>
    <w:rsid w:val="00EC4D7B"/>
    <w:rsid w:val="00EC4E2E"/>
    <w:rsid w:val="00EC4E52"/>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6E9D"/>
    <w:rsid w:val="00EC7183"/>
    <w:rsid w:val="00EC71AB"/>
    <w:rsid w:val="00EC768C"/>
    <w:rsid w:val="00EC7B8C"/>
    <w:rsid w:val="00EC7BA4"/>
    <w:rsid w:val="00EC7BC5"/>
    <w:rsid w:val="00EC7CC0"/>
    <w:rsid w:val="00ED022F"/>
    <w:rsid w:val="00ED0249"/>
    <w:rsid w:val="00ED0332"/>
    <w:rsid w:val="00ED0BE7"/>
    <w:rsid w:val="00ED0DE8"/>
    <w:rsid w:val="00ED0E5D"/>
    <w:rsid w:val="00ED0EB9"/>
    <w:rsid w:val="00ED1276"/>
    <w:rsid w:val="00ED1410"/>
    <w:rsid w:val="00ED1447"/>
    <w:rsid w:val="00ED16A0"/>
    <w:rsid w:val="00ED17CE"/>
    <w:rsid w:val="00ED19B6"/>
    <w:rsid w:val="00ED1A39"/>
    <w:rsid w:val="00ED22B1"/>
    <w:rsid w:val="00ED2410"/>
    <w:rsid w:val="00ED24AE"/>
    <w:rsid w:val="00ED24BA"/>
    <w:rsid w:val="00ED2840"/>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3F46"/>
    <w:rsid w:val="00ED4096"/>
    <w:rsid w:val="00ED4488"/>
    <w:rsid w:val="00ED4BEA"/>
    <w:rsid w:val="00ED4DD9"/>
    <w:rsid w:val="00ED4ECB"/>
    <w:rsid w:val="00ED4FE6"/>
    <w:rsid w:val="00ED5122"/>
    <w:rsid w:val="00ED5498"/>
    <w:rsid w:val="00ED54F7"/>
    <w:rsid w:val="00ED58F2"/>
    <w:rsid w:val="00ED5F43"/>
    <w:rsid w:val="00ED5FED"/>
    <w:rsid w:val="00ED7140"/>
    <w:rsid w:val="00ED7292"/>
    <w:rsid w:val="00ED7E9B"/>
    <w:rsid w:val="00EE056E"/>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066"/>
    <w:rsid w:val="00EE3198"/>
    <w:rsid w:val="00EE3203"/>
    <w:rsid w:val="00EE33A6"/>
    <w:rsid w:val="00EE3DCB"/>
    <w:rsid w:val="00EE3F05"/>
    <w:rsid w:val="00EE48AC"/>
    <w:rsid w:val="00EE48BD"/>
    <w:rsid w:val="00EE49E0"/>
    <w:rsid w:val="00EE4CBF"/>
    <w:rsid w:val="00EE5112"/>
    <w:rsid w:val="00EE5289"/>
    <w:rsid w:val="00EE52B9"/>
    <w:rsid w:val="00EE559E"/>
    <w:rsid w:val="00EE569A"/>
    <w:rsid w:val="00EE570A"/>
    <w:rsid w:val="00EE5B05"/>
    <w:rsid w:val="00EE5CF1"/>
    <w:rsid w:val="00EE5F8A"/>
    <w:rsid w:val="00EE6030"/>
    <w:rsid w:val="00EE62B4"/>
    <w:rsid w:val="00EE6359"/>
    <w:rsid w:val="00EE636D"/>
    <w:rsid w:val="00EE66B1"/>
    <w:rsid w:val="00EE67A5"/>
    <w:rsid w:val="00EE6BF6"/>
    <w:rsid w:val="00EE7764"/>
    <w:rsid w:val="00EE79A0"/>
    <w:rsid w:val="00EE7B77"/>
    <w:rsid w:val="00EE7D91"/>
    <w:rsid w:val="00EE7E43"/>
    <w:rsid w:val="00EE7ECE"/>
    <w:rsid w:val="00EF0225"/>
    <w:rsid w:val="00EF04CA"/>
    <w:rsid w:val="00EF04DF"/>
    <w:rsid w:val="00EF0611"/>
    <w:rsid w:val="00EF082A"/>
    <w:rsid w:val="00EF0843"/>
    <w:rsid w:val="00EF0942"/>
    <w:rsid w:val="00EF0D8F"/>
    <w:rsid w:val="00EF0E50"/>
    <w:rsid w:val="00EF118F"/>
    <w:rsid w:val="00EF1265"/>
    <w:rsid w:val="00EF14CD"/>
    <w:rsid w:val="00EF1A4F"/>
    <w:rsid w:val="00EF20FD"/>
    <w:rsid w:val="00EF24B5"/>
    <w:rsid w:val="00EF2786"/>
    <w:rsid w:val="00EF2C3D"/>
    <w:rsid w:val="00EF2FBC"/>
    <w:rsid w:val="00EF32A3"/>
    <w:rsid w:val="00EF34CD"/>
    <w:rsid w:val="00EF355A"/>
    <w:rsid w:val="00EF3777"/>
    <w:rsid w:val="00EF39A6"/>
    <w:rsid w:val="00EF3A28"/>
    <w:rsid w:val="00EF3A3D"/>
    <w:rsid w:val="00EF3A4A"/>
    <w:rsid w:val="00EF3A65"/>
    <w:rsid w:val="00EF3CB8"/>
    <w:rsid w:val="00EF3D43"/>
    <w:rsid w:val="00EF447D"/>
    <w:rsid w:val="00EF46A5"/>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93A"/>
    <w:rsid w:val="00EF7A4C"/>
    <w:rsid w:val="00EF7C70"/>
    <w:rsid w:val="00EF7DD6"/>
    <w:rsid w:val="00EF7F18"/>
    <w:rsid w:val="00EF7F5E"/>
    <w:rsid w:val="00F000F0"/>
    <w:rsid w:val="00F00180"/>
    <w:rsid w:val="00F006E4"/>
    <w:rsid w:val="00F00923"/>
    <w:rsid w:val="00F0096C"/>
    <w:rsid w:val="00F00A7F"/>
    <w:rsid w:val="00F00A86"/>
    <w:rsid w:val="00F00C9D"/>
    <w:rsid w:val="00F017CB"/>
    <w:rsid w:val="00F0197D"/>
    <w:rsid w:val="00F019BB"/>
    <w:rsid w:val="00F01A58"/>
    <w:rsid w:val="00F01D71"/>
    <w:rsid w:val="00F01ECD"/>
    <w:rsid w:val="00F023A1"/>
    <w:rsid w:val="00F024E9"/>
    <w:rsid w:val="00F026AE"/>
    <w:rsid w:val="00F027FF"/>
    <w:rsid w:val="00F02A48"/>
    <w:rsid w:val="00F02C4F"/>
    <w:rsid w:val="00F02D95"/>
    <w:rsid w:val="00F0301D"/>
    <w:rsid w:val="00F032DF"/>
    <w:rsid w:val="00F03300"/>
    <w:rsid w:val="00F03466"/>
    <w:rsid w:val="00F035BA"/>
    <w:rsid w:val="00F0388F"/>
    <w:rsid w:val="00F03891"/>
    <w:rsid w:val="00F040CC"/>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7D6"/>
    <w:rsid w:val="00F06D2D"/>
    <w:rsid w:val="00F06D91"/>
    <w:rsid w:val="00F06F02"/>
    <w:rsid w:val="00F07D33"/>
    <w:rsid w:val="00F101F0"/>
    <w:rsid w:val="00F10437"/>
    <w:rsid w:val="00F10465"/>
    <w:rsid w:val="00F10848"/>
    <w:rsid w:val="00F10864"/>
    <w:rsid w:val="00F108F5"/>
    <w:rsid w:val="00F11003"/>
    <w:rsid w:val="00F1114C"/>
    <w:rsid w:val="00F111BC"/>
    <w:rsid w:val="00F1146B"/>
    <w:rsid w:val="00F115E0"/>
    <w:rsid w:val="00F1165E"/>
    <w:rsid w:val="00F11CF5"/>
    <w:rsid w:val="00F120CE"/>
    <w:rsid w:val="00F122E7"/>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3ED"/>
    <w:rsid w:val="00F1754C"/>
    <w:rsid w:val="00F17A8F"/>
    <w:rsid w:val="00F17AD5"/>
    <w:rsid w:val="00F17AE3"/>
    <w:rsid w:val="00F17BA6"/>
    <w:rsid w:val="00F17CA7"/>
    <w:rsid w:val="00F20046"/>
    <w:rsid w:val="00F204E3"/>
    <w:rsid w:val="00F206FE"/>
    <w:rsid w:val="00F209D3"/>
    <w:rsid w:val="00F20E6C"/>
    <w:rsid w:val="00F20F5B"/>
    <w:rsid w:val="00F20F67"/>
    <w:rsid w:val="00F21048"/>
    <w:rsid w:val="00F210AB"/>
    <w:rsid w:val="00F2114F"/>
    <w:rsid w:val="00F215C3"/>
    <w:rsid w:val="00F21857"/>
    <w:rsid w:val="00F218EF"/>
    <w:rsid w:val="00F21A0B"/>
    <w:rsid w:val="00F21B03"/>
    <w:rsid w:val="00F21C9A"/>
    <w:rsid w:val="00F21FCD"/>
    <w:rsid w:val="00F22444"/>
    <w:rsid w:val="00F225EB"/>
    <w:rsid w:val="00F227B6"/>
    <w:rsid w:val="00F22880"/>
    <w:rsid w:val="00F22B49"/>
    <w:rsid w:val="00F22C50"/>
    <w:rsid w:val="00F22C96"/>
    <w:rsid w:val="00F22DCA"/>
    <w:rsid w:val="00F232A9"/>
    <w:rsid w:val="00F2357F"/>
    <w:rsid w:val="00F238BB"/>
    <w:rsid w:val="00F238C1"/>
    <w:rsid w:val="00F238F6"/>
    <w:rsid w:val="00F23BD0"/>
    <w:rsid w:val="00F23FCA"/>
    <w:rsid w:val="00F244C0"/>
    <w:rsid w:val="00F2456B"/>
    <w:rsid w:val="00F24A57"/>
    <w:rsid w:val="00F24EB1"/>
    <w:rsid w:val="00F24F4D"/>
    <w:rsid w:val="00F24FA0"/>
    <w:rsid w:val="00F250CE"/>
    <w:rsid w:val="00F25157"/>
    <w:rsid w:val="00F2542C"/>
    <w:rsid w:val="00F25811"/>
    <w:rsid w:val="00F25EB4"/>
    <w:rsid w:val="00F25F12"/>
    <w:rsid w:val="00F2617C"/>
    <w:rsid w:val="00F2643A"/>
    <w:rsid w:val="00F2655B"/>
    <w:rsid w:val="00F26886"/>
    <w:rsid w:val="00F2699C"/>
    <w:rsid w:val="00F26A6D"/>
    <w:rsid w:val="00F26AF5"/>
    <w:rsid w:val="00F26B24"/>
    <w:rsid w:val="00F26F43"/>
    <w:rsid w:val="00F270B5"/>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71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DAF"/>
    <w:rsid w:val="00F35E92"/>
    <w:rsid w:val="00F36190"/>
    <w:rsid w:val="00F3647B"/>
    <w:rsid w:val="00F364D1"/>
    <w:rsid w:val="00F3651B"/>
    <w:rsid w:val="00F3674B"/>
    <w:rsid w:val="00F369F3"/>
    <w:rsid w:val="00F370CB"/>
    <w:rsid w:val="00F37561"/>
    <w:rsid w:val="00F3764D"/>
    <w:rsid w:val="00F377A2"/>
    <w:rsid w:val="00F37922"/>
    <w:rsid w:val="00F37AE3"/>
    <w:rsid w:val="00F37AEF"/>
    <w:rsid w:val="00F37D1A"/>
    <w:rsid w:val="00F37DFA"/>
    <w:rsid w:val="00F40181"/>
    <w:rsid w:val="00F4028B"/>
    <w:rsid w:val="00F408F7"/>
    <w:rsid w:val="00F40B7E"/>
    <w:rsid w:val="00F4125D"/>
    <w:rsid w:val="00F415BF"/>
    <w:rsid w:val="00F417D6"/>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4E96"/>
    <w:rsid w:val="00F45220"/>
    <w:rsid w:val="00F453C5"/>
    <w:rsid w:val="00F45575"/>
    <w:rsid w:val="00F465C1"/>
    <w:rsid w:val="00F4678D"/>
    <w:rsid w:val="00F467B0"/>
    <w:rsid w:val="00F46E40"/>
    <w:rsid w:val="00F46F41"/>
    <w:rsid w:val="00F46F8B"/>
    <w:rsid w:val="00F47132"/>
    <w:rsid w:val="00F4715D"/>
    <w:rsid w:val="00F47728"/>
    <w:rsid w:val="00F47892"/>
    <w:rsid w:val="00F478E7"/>
    <w:rsid w:val="00F47994"/>
    <w:rsid w:val="00F47A4C"/>
    <w:rsid w:val="00F47AB9"/>
    <w:rsid w:val="00F47AFE"/>
    <w:rsid w:val="00F47CBA"/>
    <w:rsid w:val="00F50020"/>
    <w:rsid w:val="00F501A2"/>
    <w:rsid w:val="00F50671"/>
    <w:rsid w:val="00F50849"/>
    <w:rsid w:val="00F50A3D"/>
    <w:rsid w:val="00F510B7"/>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738"/>
    <w:rsid w:val="00F55AC5"/>
    <w:rsid w:val="00F55F9D"/>
    <w:rsid w:val="00F568FF"/>
    <w:rsid w:val="00F56918"/>
    <w:rsid w:val="00F56B25"/>
    <w:rsid w:val="00F56C6C"/>
    <w:rsid w:val="00F56E09"/>
    <w:rsid w:val="00F56E80"/>
    <w:rsid w:val="00F5765A"/>
    <w:rsid w:val="00F57704"/>
    <w:rsid w:val="00F577F9"/>
    <w:rsid w:val="00F57929"/>
    <w:rsid w:val="00F57950"/>
    <w:rsid w:val="00F57C72"/>
    <w:rsid w:val="00F6021A"/>
    <w:rsid w:val="00F602F8"/>
    <w:rsid w:val="00F608EE"/>
    <w:rsid w:val="00F60CFC"/>
    <w:rsid w:val="00F61158"/>
    <w:rsid w:val="00F61564"/>
    <w:rsid w:val="00F615B6"/>
    <w:rsid w:val="00F61642"/>
    <w:rsid w:val="00F61701"/>
    <w:rsid w:val="00F618C0"/>
    <w:rsid w:val="00F61902"/>
    <w:rsid w:val="00F61FDE"/>
    <w:rsid w:val="00F622E3"/>
    <w:rsid w:val="00F62364"/>
    <w:rsid w:val="00F62377"/>
    <w:rsid w:val="00F6240E"/>
    <w:rsid w:val="00F62C76"/>
    <w:rsid w:val="00F62F4E"/>
    <w:rsid w:val="00F6317A"/>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244"/>
    <w:rsid w:val="00F704D0"/>
    <w:rsid w:val="00F7089C"/>
    <w:rsid w:val="00F70A5E"/>
    <w:rsid w:val="00F70B68"/>
    <w:rsid w:val="00F70D6A"/>
    <w:rsid w:val="00F70FF9"/>
    <w:rsid w:val="00F71026"/>
    <w:rsid w:val="00F71042"/>
    <w:rsid w:val="00F710A0"/>
    <w:rsid w:val="00F715C2"/>
    <w:rsid w:val="00F715F5"/>
    <w:rsid w:val="00F71976"/>
    <w:rsid w:val="00F71A99"/>
    <w:rsid w:val="00F71B37"/>
    <w:rsid w:val="00F71C4F"/>
    <w:rsid w:val="00F71F38"/>
    <w:rsid w:val="00F71F72"/>
    <w:rsid w:val="00F71F79"/>
    <w:rsid w:val="00F721A1"/>
    <w:rsid w:val="00F724E3"/>
    <w:rsid w:val="00F72643"/>
    <w:rsid w:val="00F727AA"/>
    <w:rsid w:val="00F729CA"/>
    <w:rsid w:val="00F72C94"/>
    <w:rsid w:val="00F72ECA"/>
    <w:rsid w:val="00F73852"/>
    <w:rsid w:val="00F73C64"/>
    <w:rsid w:val="00F73D87"/>
    <w:rsid w:val="00F73F43"/>
    <w:rsid w:val="00F73F78"/>
    <w:rsid w:val="00F7415D"/>
    <w:rsid w:val="00F74609"/>
    <w:rsid w:val="00F74664"/>
    <w:rsid w:val="00F74791"/>
    <w:rsid w:val="00F74A7A"/>
    <w:rsid w:val="00F74BD2"/>
    <w:rsid w:val="00F74C84"/>
    <w:rsid w:val="00F74DF2"/>
    <w:rsid w:val="00F75549"/>
    <w:rsid w:val="00F7564B"/>
    <w:rsid w:val="00F75A15"/>
    <w:rsid w:val="00F75A73"/>
    <w:rsid w:val="00F75CDB"/>
    <w:rsid w:val="00F75E4A"/>
    <w:rsid w:val="00F761C8"/>
    <w:rsid w:val="00F7628B"/>
    <w:rsid w:val="00F76337"/>
    <w:rsid w:val="00F763DF"/>
    <w:rsid w:val="00F766C3"/>
    <w:rsid w:val="00F76B2E"/>
    <w:rsid w:val="00F76B74"/>
    <w:rsid w:val="00F76D2A"/>
    <w:rsid w:val="00F76E19"/>
    <w:rsid w:val="00F76EB1"/>
    <w:rsid w:val="00F76FDD"/>
    <w:rsid w:val="00F7792A"/>
    <w:rsid w:val="00F77C47"/>
    <w:rsid w:val="00F77CFA"/>
    <w:rsid w:val="00F77F65"/>
    <w:rsid w:val="00F805A2"/>
    <w:rsid w:val="00F80741"/>
    <w:rsid w:val="00F80D8F"/>
    <w:rsid w:val="00F80E20"/>
    <w:rsid w:val="00F812A7"/>
    <w:rsid w:val="00F81311"/>
    <w:rsid w:val="00F8131A"/>
    <w:rsid w:val="00F813BD"/>
    <w:rsid w:val="00F81435"/>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7A6"/>
    <w:rsid w:val="00F8683A"/>
    <w:rsid w:val="00F86B20"/>
    <w:rsid w:val="00F86C43"/>
    <w:rsid w:val="00F8718E"/>
    <w:rsid w:val="00F87201"/>
    <w:rsid w:val="00F87317"/>
    <w:rsid w:val="00F877D1"/>
    <w:rsid w:val="00F879C6"/>
    <w:rsid w:val="00F87CB7"/>
    <w:rsid w:val="00F87D07"/>
    <w:rsid w:val="00F87D7F"/>
    <w:rsid w:val="00F87D82"/>
    <w:rsid w:val="00F87DD5"/>
    <w:rsid w:val="00F87E13"/>
    <w:rsid w:val="00F87E81"/>
    <w:rsid w:val="00F90178"/>
    <w:rsid w:val="00F901EE"/>
    <w:rsid w:val="00F90311"/>
    <w:rsid w:val="00F90391"/>
    <w:rsid w:val="00F9046C"/>
    <w:rsid w:val="00F904E8"/>
    <w:rsid w:val="00F9059B"/>
    <w:rsid w:val="00F906BF"/>
    <w:rsid w:val="00F90BEE"/>
    <w:rsid w:val="00F90C86"/>
    <w:rsid w:val="00F90FD6"/>
    <w:rsid w:val="00F91025"/>
    <w:rsid w:val="00F910E4"/>
    <w:rsid w:val="00F91220"/>
    <w:rsid w:val="00F915AB"/>
    <w:rsid w:val="00F9174D"/>
    <w:rsid w:val="00F917F0"/>
    <w:rsid w:val="00F91906"/>
    <w:rsid w:val="00F91CA2"/>
    <w:rsid w:val="00F91DAC"/>
    <w:rsid w:val="00F91DB1"/>
    <w:rsid w:val="00F91F7C"/>
    <w:rsid w:val="00F92174"/>
    <w:rsid w:val="00F923DB"/>
    <w:rsid w:val="00F92725"/>
    <w:rsid w:val="00F92A4B"/>
    <w:rsid w:val="00F931CD"/>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03"/>
    <w:rsid w:val="00F951BD"/>
    <w:rsid w:val="00F952CE"/>
    <w:rsid w:val="00F95D4A"/>
    <w:rsid w:val="00F95D87"/>
    <w:rsid w:val="00F96121"/>
    <w:rsid w:val="00F9632D"/>
    <w:rsid w:val="00F96427"/>
    <w:rsid w:val="00F96439"/>
    <w:rsid w:val="00F9644F"/>
    <w:rsid w:val="00F965D9"/>
    <w:rsid w:val="00F96842"/>
    <w:rsid w:val="00F969EB"/>
    <w:rsid w:val="00F96C7A"/>
    <w:rsid w:val="00F96CB6"/>
    <w:rsid w:val="00F96E7C"/>
    <w:rsid w:val="00F97397"/>
    <w:rsid w:val="00F975B5"/>
    <w:rsid w:val="00F9766D"/>
    <w:rsid w:val="00F977ED"/>
    <w:rsid w:val="00F97851"/>
    <w:rsid w:val="00F97C59"/>
    <w:rsid w:val="00F97D15"/>
    <w:rsid w:val="00FA0001"/>
    <w:rsid w:val="00FA0252"/>
    <w:rsid w:val="00FA04BE"/>
    <w:rsid w:val="00FA0509"/>
    <w:rsid w:val="00FA07B8"/>
    <w:rsid w:val="00FA09C3"/>
    <w:rsid w:val="00FA0A8A"/>
    <w:rsid w:val="00FA0E7C"/>
    <w:rsid w:val="00FA11A4"/>
    <w:rsid w:val="00FA1476"/>
    <w:rsid w:val="00FA148E"/>
    <w:rsid w:val="00FA14A2"/>
    <w:rsid w:val="00FA19CA"/>
    <w:rsid w:val="00FA1CBF"/>
    <w:rsid w:val="00FA1D8F"/>
    <w:rsid w:val="00FA1F1D"/>
    <w:rsid w:val="00FA2002"/>
    <w:rsid w:val="00FA222A"/>
    <w:rsid w:val="00FA2400"/>
    <w:rsid w:val="00FA2504"/>
    <w:rsid w:val="00FA2526"/>
    <w:rsid w:val="00FA25D5"/>
    <w:rsid w:val="00FA2AB0"/>
    <w:rsid w:val="00FA308C"/>
    <w:rsid w:val="00FA363D"/>
    <w:rsid w:val="00FA383D"/>
    <w:rsid w:val="00FA3C84"/>
    <w:rsid w:val="00FA3E79"/>
    <w:rsid w:val="00FA4471"/>
    <w:rsid w:val="00FA47DE"/>
    <w:rsid w:val="00FA49BC"/>
    <w:rsid w:val="00FA4EDE"/>
    <w:rsid w:val="00FA50E8"/>
    <w:rsid w:val="00FA5171"/>
    <w:rsid w:val="00FA51A6"/>
    <w:rsid w:val="00FA526F"/>
    <w:rsid w:val="00FA52DE"/>
    <w:rsid w:val="00FA53C1"/>
    <w:rsid w:val="00FA53D0"/>
    <w:rsid w:val="00FA5412"/>
    <w:rsid w:val="00FA5527"/>
    <w:rsid w:val="00FA5761"/>
    <w:rsid w:val="00FA5871"/>
    <w:rsid w:val="00FA589E"/>
    <w:rsid w:val="00FA58AC"/>
    <w:rsid w:val="00FA5962"/>
    <w:rsid w:val="00FA5995"/>
    <w:rsid w:val="00FA5CEE"/>
    <w:rsid w:val="00FA5EB9"/>
    <w:rsid w:val="00FA6225"/>
    <w:rsid w:val="00FA656D"/>
    <w:rsid w:val="00FA6686"/>
    <w:rsid w:val="00FA69DF"/>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216"/>
    <w:rsid w:val="00FB15D5"/>
    <w:rsid w:val="00FB1694"/>
    <w:rsid w:val="00FB182A"/>
    <w:rsid w:val="00FB18E8"/>
    <w:rsid w:val="00FB19D8"/>
    <w:rsid w:val="00FB1FCA"/>
    <w:rsid w:val="00FB22E5"/>
    <w:rsid w:val="00FB2803"/>
    <w:rsid w:val="00FB2864"/>
    <w:rsid w:val="00FB2D70"/>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328"/>
    <w:rsid w:val="00FB6401"/>
    <w:rsid w:val="00FB66B5"/>
    <w:rsid w:val="00FB6730"/>
    <w:rsid w:val="00FB67DD"/>
    <w:rsid w:val="00FB68CE"/>
    <w:rsid w:val="00FB6B9D"/>
    <w:rsid w:val="00FB6C5F"/>
    <w:rsid w:val="00FB6C8C"/>
    <w:rsid w:val="00FB70FE"/>
    <w:rsid w:val="00FB72CB"/>
    <w:rsid w:val="00FB77BB"/>
    <w:rsid w:val="00FB79DD"/>
    <w:rsid w:val="00FB7A9C"/>
    <w:rsid w:val="00FC0168"/>
    <w:rsid w:val="00FC03AD"/>
    <w:rsid w:val="00FC05B3"/>
    <w:rsid w:val="00FC08A8"/>
    <w:rsid w:val="00FC0AB4"/>
    <w:rsid w:val="00FC0B9B"/>
    <w:rsid w:val="00FC0E12"/>
    <w:rsid w:val="00FC0F67"/>
    <w:rsid w:val="00FC132B"/>
    <w:rsid w:val="00FC15A1"/>
    <w:rsid w:val="00FC184E"/>
    <w:rsid w:val="00FC1859"/>
    <w:rsid w:val="00FC2075"/>
    <w:rsid w:val="00FC20A7"/>
    <w:rsid w:val="00FC20C4"/>
    <w:rsid w:val="00FC22B3"/>
    <w:rsid w:val="00FC22FE"/>
    <w:rsid w:val="00FC23FA"/>
    <w:rsid w:val="00FC2424"/>
    <w:rsid w:val="00FC25D7"/>
    <w:rsid w:val="00FC2742"/>
    <w:rsid w:val="00FC29C0"/>
    <w:rsid w:val="00FC29FA"/>
    <w:rsid w:val="00FC2EED"/>
    <w:rsid w:val="00FC312D"/>
    <w:rsid w:val="00FC330F"/>
    <w:rsid w:val="00FC35FF"/>
    <w:rsid w:val="00FC36BD"/>
    <w:rsid w:val="00FC37F0"/>
    <w:rsid w:val="00FC39E8"/>
    <w:rsid w:val="00FC3BBC"/>
    <w:rsid w:val="00FC3EEB"/>
    <w:rsid w:val="00FC4278"/>
    <w:rsid w:val="00FC4423"/>
    <w:rsid w:val="00FC4516"/>
    <w:rsid w:val="00FC47D1"/>
    <w:rsid w:val="00FC4833"/>
    <w:rsid w:val="00FC4850"/>
    <w:rsid w:val="00FC4CA4"/>
    <w:rsid w:val="00FC4CD1"/>
    <w:rsid w:val="00FC4DD6"/>
    <w:rsid w:val="00FC508F"/>
    <w:rsid w:val="00FC5101"/>
    <w:rsid w:val="00FC545C"/>
    <w:rsid w:val="00FC553E"/>
    <w:rsid w:val="00FC5611"/>
    <w:rsid w:val="00FC6143"/>
    <w:rsid w:val="00FC65A0"/>
    <w:rsid w:val="00FC67F6"/>
    <w:rsid w:val="00FC6A87"/>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64"/>
    <w:rsid w:val="00FD2EC6"/>
    <w:rsid w:val="00FD3905"/>
    <w:rsid w:val="00FD3B15"/>
    <w:rsid w:val="00FD3B8A"/>
    <w:rsid w:val="00FD3F43"/>
    <w:rsid w:val="00FD433C"/>
    <w:rsid w:val="00FD43D6"/>
    <w:rsid w:val="00FD4415"/>
    <w:rsid w:val="00FD4620"/>
    <w:rsid w:val="00FD48FE"/>
    <w:rsid w:val="00FD4C9D"/>
    <w:rsid w:val="00FD4CC0"/>
    <w:rsid w:val="00FD4DFE"/>
    <w:rsid w:val="00FD4E0F"/>
    <w:rsid w:val="00FD552B"/>
    <w:rsid w:val="00FD5633"/>
    <w:rsid w:val="00FD5642"/>
    <w:rsid w:val="00FD5EAC"/>
    <w:rsid w:val="00FD6318"/>
    <w:rsid w:val="00FD66B5"/>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20"/>
    <w:rsid w:val="00FE07D8"/>
    <w:rsid w:val="00FE0AEB"/>
    <w:rsid w:val="00FE1684"/>
    <w:rsid w:val="00FE1E88"/>
    <w:rsid w:val="00FE20AB"/>
    <w:rsid w:val="00FE22FE"/>
    <w:rsid w:val="00FE2B7B"/>
    <w:rsid w:val="00FE306A"/>
    <w:rsid w:val="00FE3100"/>
    <w:rsid w:val="00FE3439"/>
    <w:rsid w:val="00FE35A0"/>
    <w:rsid w:val="00FE3768"/>
    <w:rsid w:val="00FE37C6"/>
    <w:rsid w:val="00FE3857"/>
    <w:rsid w:val="00FE3E22"/>
    <w:rsid w:val="00FE436D"/>
    <w:rsid w:val="00FE4391"/>
    <w:rsid w:val="00FE4E2E"/>
    <w:rsid w:val="00FE501E"/>
    <w:rsid w:val="00FE5172"/>
    <w:rsid w:val="00FE5410"/>
    <w:rsid w:val="00FE544A"/>
    <w:rsid w:val="00FE54B4"/>
    <w:rsid w:val="00FE5977"/>
    <w:rsid w:val="00FE59D6"/>
    <w:rsid w:val="00FE5B4B"/>
    <w:rsid w:val="00FE5BDB"/>
    <w:rsid w:val="00FE627C"/>
    <w:rsid w:val="00FE6544"/>
    <w:rsid w:val="00FE6DA0"/>
    <w:rsid w:val="00FE6DEC"/>
    <w:rsid w:val="00FE6E12"/>
    <w:rsid w:val="00FE74E2"/>
    <w:rsid w:val="00FE74FC"/>
    <w:rsid w:val="00FE7509"/>
    <w:rsid w:val="00FE753A"/>
    <w:rsid w:val="00FE761D"/>
    <w:rsid w:val="00FE76FA"/>
    <w:rsid w:val="00FE7C3E"/>
    <w:rsid w:val="00FE7F00"/>
    <w:rsid w:val="00FE7F08"/>
    <w:rsid w:val="00FF018A"/>
    <w:rsid w:val="00FF01C5"/>
    <w:rsid w:val="00FF0224"/>
    <w:rsid w:val="00FF0278"/>
    <w:rsid w:val="00FF0502"/>
    <w:rsid w:val="00FF0BBB"/>
    <w:rsid w:val="00FF1451"/>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3EE2"/>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4B9014CD-3B9F-447F-9789-0447E24E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4D86"/>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F165E"/>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numPr>
        <w:ilvl w:val="1"/>
      </w:num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8F165E"/>
    <w:pPr>
      <w:numPr>
        <w:ilvl w:val="2"/>
      </w:numPr>
      <w:spacing w:before="120"/>
      <w:outlineLvl w:val="2"/>
    </w:pPr>
    <w:rPr>
      <w:sz w:val="30"/>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2A7BDD"/>
    <w:pPr>
      <w:numPr>
        <w:ilvl w:val="3"/>
      </w:numPr>
      <w:outlineLvl w:val="3"/>
    </w:pPr>
    <w:rPr>
      <w:sz w:val="28"/>
    </w:rPr>
  </w:style>
  <w:style w:type="paragraph" w:styleId="5">
    <w:name w:val="heading 5"/>
    <w:aliases w:val="h5,Heading5,H5"/>
    <w:basedOn w:val="4"/>
    <w:next w:val="a2"/>
    <w:link w:val="50"/>
    <w:qFormat/>
    <w:rsid w:val="00A63872"/>
    <w:pPr>
      <w:numPr>
        <w:ilvl w:val="4"/>
      </w:numPr>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8F165E"/>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F165E"/>
    <w:rPr>
      <w:rFonts w:ascii="Times New Roman" w:hAnsi="Times New Roman"/>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Times New Roman" w:hAnsi="Times New Roman"/>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8F165E"/>
    <w:rPr>
      <w:rFonts w:ascii="Times New Roman" w:hAnsi="Times New Roman"/>
      <w:sz w:val="3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A7BDD"/>
    <w:rPr>
      <w:rFonts w:ascii="Times New Roman" w:hAnsi="Times New Roman"/>
      <w:sz w:val="28"/>
      <w:lang w:val="en-GB" w:eastAsia="en-US"/>
    </w:rPr>
  </w:style>
  <w:style w:type="character" w:customStyle="1" w:styleId="50">
    <w:name w:val="标题 5 字符"/>
    <w:aliases w:val="h5 字符,Heading5 字符,H5 字符"/>
    <w:link w:val="5"/>
    <w:rsid w:val="00184F51"/>
    <w:rPr>
      <w:rFonts w:ascii="Times New Roman" w:hAnsi="Times New Roman"/>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列表段"/>
    <w:basedOn w:val="a2"/>
    <w:next w:val="ad"/>
    <w:link w:val="12"/>
    <w:uiPriority w:val="34"/>
    <w:qFormat/>
    <w:rsid w:val="00170729"/>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Times New Roman" w:hAnsi="Times New Roman"/>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9"/>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0"/>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 w:val="22"/>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Times New Roman" w:hAnsi="Times New Roman"/>
      <w:lang w:val="en-GB" w:eastAsia="en-US"/>
    </w:rPr>
  </w:style>
  <w:style w:type="character" w:customStyle="1" w:styleId="80">
    <w:name w:val="标题 8 字符"/>
    <w:aliases w:val="Table Heading 字符"/>
    <w:basedOn w:val="a3"/>
    <w:link w:val="8"/>
    <w:rsid w:val="008F165E"/>
    <w:rPr>
      <w:rFonts w:ascii="Times New Roman" w:hAnsi="Times New Roman"/>
      <w:sz w:val="36"/>
      <w:lang w:val="en-GB" w:eastAsia="en-US"/>
    </w:rPr>
  </w:style>
  <w:style w:type="character" w:customStyle="1" w:styleId="90">
    <w:name w:val="标题 9 字符"/>
    <w:aliases w:val="Figure Heading 字符,FH 字符"/>
    <w:basedOn w:val="a3"/>
    <w:link w:val="9"/>
    <w:uiPriority w:val="9"/>
    <w:rsid w:val="00985729"/>
    <w:rPr>
      <w:rFonts w:ascii="Times New Roman" w:hAnsi="Times New Roman"/>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1"/>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2"/>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6"/>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5"/>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7"/>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8"/>
      </w:numPr>
      <w:spacing w:after="120"/>
    </w:pPr>
    <w:rPr>
      <w:rFonts w:eastAsia="MS Mincho"/>
      <w:lang w:eastAsia="en-GB"/>
    </w:rPr>
  </w:style>
  <w:style w:type="paragraph" w:customStyle="1" w:styleId="textintend2">
    <w:name w:val="text intend 2"/>
    <w:basedOn w:val="text"/>
    <w:rsid w:val="00985729"/>
    <w:pPr>
      <w:numPr>
        <w:numId w:val="19"/>
      </w:numPr>
      <w:spacing w:after="120"/>
    </w:pPr>
    <w:rPr>
      <w:rFonts w:eastAsia="MS Mincho"/>
      <w:lang w:eastAsia="en-GB"/>
    </w:rPr>
  </w:style>
  <w:style w:type="paragraph" w:customStyle="1" w:styleId="textintend3">
    <w:name w:val="text intend 3"/>
    <w:basedOn w:val="text"/>
    <w:rsid w:val="00985729"/>
    <w:pPr>
      <w:numPr>
        <w:numId w:val="20"/>
      </w:numPr>
      <w:spacing w:after="120"/>
    </w:pPr>
    <w:rPr>
      <w:rFonts w:eastAsia="MS Mincho"/>
      <w:lang w:eastAsia="en-GB"/>
    </w:rPr>
  </w:style>
  <w:style w:type="paragraph" w:customStyle="1" w:styleId="normalpuce">
    <w:name w:val="normal puce"/>
    <w:basedOn w:val="a2"/>
    <w:rsid w:val="00985729"/>
    <w:pPr>
      <w:widowControl w:val="0"/>
      <w:numPr>
        <w:numId w:val="22"/>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3"/>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textAlignment w:val="auto"/>
      <w:outlineLvl w:val="9"/>
    </w:pPr>
    <w:rPr>
      <w:rFonts w:eastAsia="MS Gothic"/>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4"/>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7"/>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1"/>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1"/>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2"/>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29"/>
      </w:numPr>
    </w:pPr>
  </w:style>
  <w:style w:type="numbering" w:customStyle="1" w:styleId="StyleBulleted">
    <w:name w:val="Style Bulleted"/>
    <w:rsid w:val="00985729"/>
    <w:pPr>
      <w:numPr>
        <w:numId w:val="25"/>
      </w:numPr>
    </w:pPr>
  </w:style>
  <w:style w:type="numbering" w:customStyle="1" w:styleId="StyleBulletedSymbolsymbolLeft025Hanging0252">
    <w:name w:val="Style Bulleted Symbol (symbol) Left:  0.25&quot; Hanging:  0.25&quot;2"/>
    <w:rsid w:val="00985729"/>
    <w:pPr>
      <w:numPr>
        <w:numId w:val="30"/>
      </w:numPr>
    </w:pPr>
  </w:style>
  <w:style w:type="numbering" w:customStyle="1" w:styleId="StyleBulletedSymbolsymbolLeft025Hanging0251">
    <w:name w:val="Style Bulleted Symbol (symbol) Left:  0.25&quot; Hanging:  0.25&quot;1"/>
    <w:rsid w:val="00985729"/>
    <w:pPr>
      <w:numPr>
        <w:numId w:val="28"/>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3"/>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6"/>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7"/>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4"/>
      </w:numPr>
      <w:spacing w:before="240"/>
    </w:pPr>
    <w:rPr>
      <w:rFonts w:ascii="Arial" w:eastAsia="Times New Roman" w:hAnsi="Arial"/>
      <w:lang w:eastAsia="en-US"/>
    </w:rPr>
  </w:style>
  <w:style w:type="paragraph" w:customStyle="1" w:styleId="Listnumbersinglelinewide">
    <w:name w:val="List number single line (wide)"/>
    <w:rsid w:val="00985729"/>
    <w:pPr>
      <w:numPr>
        <w:numId w:val="35"/>
      </w:numPr>
    </w:pPr>
    <w:rPr>
      <w:rFonts w:ascii="Arial" w:eastAsia="Times New Roman" w:hAnsi="Arial"/>
      <w:lang w:eastAsia="en-US"/>
    </w:rPr>
  </w:style>
  <w:style w:type="paragraph" w:customStyle="1" w:styleId="ListBulletwide">
    <w:name w:val="List Bullet (wide)"/>
    <w:rsid w:val="00985729"/>
    <w:pPr>
      <w:numPr>
        <w:numId w:val="38"/>
      </w:numPr>
    </w:pPr>
    <w:rPr>
      <w:rFonts w:ascii="Arial" w:eastAsia="Times New Roman" w:hAnsi="Arial"/>
      <w:lang w:eastAsia="en-US"/>
    </w:rPr>
  </w:style>
  <w:style w:type="paragraph" w:customStyle="1" w:styleId="ListBullet2wide">
    <w:name w:val="List Bullet 2 (wide)"/>
    <w:rsid w:val="00985729"/>
    <w:pPr>
      <w:numPr>
        <w:numId w:val="39"/>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0"/>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34"/>
    <w:qFormat/>
    <w:locked/>
    <w:rsid w:val="00170729"/>
    <w:rPr>
      <w:rFonts w:ascii="Times New Roman" w:hAnsi="Times New Roman"/>
      <w:sz w:val="22"/>
      <w:lang w:val="en-GB" w:eastAsia="en-US"/>
    </w:rPr>
  </w:style>
  <w:style w:type="character" w:customStyle="1" w:styleId="ui-provider">
    <w:name w:val="ui-provider"/>
    <w:basedOn w:val="a3"/>
    <w:rsid w:val="005F157F"/>
  </w:style>
  <w:style w:type="paragraph" w:customStyle="1" w:styleId="pf0">
    <w:name w:val="pf0"/>
    <w:basedOn w:val="a2"/>
    <w:rsid w:val="00B0442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f01">
    <w:name w:val="cf01"/>
    <w:basedOn w:val="a3"/>
    <w:rsid w:val="00B0442C"/>
    <w:rPr>
      <w:rFonts w:ascii="Microsoft YaHei UI" w:eastAsia="Microsoft YaHei UI" w:hAnsi="Microsoft YaHei UI" w:hint="eastAsia"/>
      <w:sz w:val="18"/>
      <w:szCs w:val="18"/>
    </w:rPr>
  </w:style>
  <w:style w:type="character" w:customStyle="1" w:styleId="cf11">
    <w:name w:val="cf11"/>
    <w:basedOn w:val="a3"/>
    <w:rsid w:val="00B0442C"/>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105706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0047">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58651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421645">
      <w:bodyDiv w:val="1"/>
      <w:marLeft w:val="0"/>
      <w:marRight w:val="0"/>
      <w:marTop w:val="0"/>
      <w:marBottom w:val="0"/>
      <w:divBdr>
        <w:top w:val="none" w:sz="0" w:space="0" w:color="auto"/>
        <w:left w:val="none" w:sz="0" w:space="0" w:color="auto"/>
        <w:bottom w:val="none" w:sz="0" w:space="0" w:color="auto"/>
        <w:right w:val="none" w:sz="0" w:space="0" w:color="auto"/>
      </w:divBdr>
      <w:divsChild>
        <w:div w:id="334840357">
          <w:marLeft w:val="274"/>
          <w:marRight w:val="0"/>
          <w:marTop w:val="15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348743">
      <w:bodyDiv w:val="1"/>
      <w:marLeft w:val="0"/>
      <w:marRight w:val="0"/>
      <w:marTop w:val="0"/>
      <w:marBottom w:val="0"/>
      <w:divBdr>
        <w:top w:val="none" w:sz="0" w:space="0" w:color="auto"/>
        <w:left w:val="none" w:sz="0" w:space="0" w:color="auto"/>
        <w:bottom w:val="none" w:sz="0" w:space="0" w:color="auto"/>
        <w:right w:val="none" w:sz="0" w:space="0" w:color="auto"/>
      </w:divBdr>
      <w:divsChild>
        <w:div w:id="230583167">
          <w:marLeft w:val="0"/>
          <w:marRight w:val="0"/>
          <w:marTop w:val="0"/>
          <w:marBottom w:val="0"/>
          <w:divBdr>
            <w:top w:val="none" w:sz="0" w:space="0" w:color="auto"/>
            <w:left w:val="none" w:sz="0" w:space="0" w:color="auto"/>
            <w:bottom w:val="none" w:sz="0" w:space="0" w:color="auto"/>
            <w:right w:val="none" w:sz="0" w:space="0" w:color="auto"/>
          </w:divBdr>
        </w:div>
        <w:div w:id="160120163">
          <w:marLeft w:val="0"/>
          <w:marRight w:val="0"/>
          <w:marTop w:val="0"/>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714061">
      <w:bodyDiv w:val="1"/>
      <w:marLeft w:val="0"/>
      <w:marRight w:val="0"/>
      <w:marTop w:val="0"/>
      <w:marBottom w:val="0"/>
      <w:divBdr>
        <w:top w:val="none" w:sz="0" w:space="0" w:color="auto"/>
        <w:left w:val="none" w:sz="0" w:space="0" w:color="auto"/>
        <w:bottom w:val="none" w:sz="0" w:space="0" w:color="auto"/>
        <w:right w:val="none" w:sz="0" w:space="0" w:color="auto"/>
      </w:divBdr>
      <w:divsChild>
        <w:div w:id="1665817822">
          <w:marLeft w:val="274"/>
          <w:marRight w:val="0"/>
          <w:marTop w:val="150"/>
          <w:marBottom w:val="0"/>
          <w:divBdr>
            <w:top w:val="none" w:sz="0" w:space="0" w:color="auto"/>
            <w:left w:val="none" w:sz="0" w:space="0" w:color="auto"/>
            <w:bottom w:val="none" w:sz="0" w:space="0" w:color="auto"/>
            <w:right w:val="none" w:sz="0" w:space="0" w:color="auto"/>
          </w:divBdr>
        </w:div>
        <w:div w:id="145243385">
          <w:marLeft w:val="806"/>
          <w:marRight w:val="0"/>
          <w:marTop w:val="75"/>
          <w:marBottom w:val="0"/>
          <w:divBdr>
            <w:top w:val="none" w:sz="0" w:space="0" w:color="auto"/>
            <w:left w:val="none" w:sz="0" w:space="0" w:color="auto"/>
            <w:bottom w:val="none" w:sz="0" w:space="0" w:color="auto"/>
            <w:right w:val="none" w:sz="0" w:space="0" w:color="auto"/>
          </w:divBdr>
        </w:div>
        <w:div w:id="1145001076">
          <w:marLeft w:val="806"/>
          <w:marRight w:val="0"/>
          <w:marTop w:val="75"/>
          <w:marBottom w:val="0"/>
          <w:divBdr>
            <w:top w:val="none" w:sz="0" w:space="0" w:color="auto"/>
            <w:left w:val="none" w:sz="0" w:space="0" w:color="auto"/>
            <w:bottom w:val="none" w:sz="0" w:space="0" w:color="auto"/>
            <w:right w:val="none" w:sz="0" w:space="0" w:color="auto"/>
          </w:divBdr>
        </w:div>
        <w:div w:id="621034511">
          <w:marLeft w:val="806"/>
          <w:marRight w:val="0"/>
          <w:marTop w:val="75"/>
          <w:marBottom w:val="0"/>
          <w:divBdr>
            <w:top w:val="none" w:sz="0" w:space="0" w:color="auto"/>
            <w:left w:val="none" w:sz="0" w:space="0" w:color="auto"/>
            <w:bottom w:val="none" w:sz="0" w:space="0" w:color="auto"/>
            <w:right w:val="none" w:sz="0" w:space="0" w:color="auto"/>
          </w:divBdr>
        </w:div>
      </w:divsChild>
    </w:div>
    <w:div w:id="48832598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7949772">
      <w:bodyDiv w:val="1"/>
      <w:marLeft w:val="0"/>
      <w:marRight w:val="0"/>
      <w:marTop w:val="0"/>
      <w:marBottom w:val="0"/>
      <w:divBdr>
        <w:top w:val="none" w:sz="0" w:space="0" w:color="auto"/>
        <w:left w:val="none" w:sz="0" w:space="0" w:color="auto"/>
        <w:bottom w:val="none" w:sz="0" w:space="0" w:color="auto"/>
        <w:right w:val="none" w:sz="0" w:space="0" w:color="auto"/>
      </w:divBdr>
      <w:divsChild>
        <w:div w:id="1723482187">
          <w:marLeft w:val="274"/>
          <w:marRight w:val="0"/>
          <w:marTop w:val="150"/>
          <w:marBottom w:val="160"/>
          <w:divBdr>
            <w:top w:val="none" w:sz="0" w:space="0" w:color="auto"/>
            <w:left w:val="none" w:sz="0" w:space="0" w:color="auto"/>
            <w:bottom w:val="none" w:sz="0" w:space="0" w:color="auto"/>
            <w:right w:val="none" w:sz="0" w:space="0" w:color="auto"/>
          </w:divBdr>
        </w:div>
      </w:divsChild>
    </w:div>
    <w:div w:id="637301451">
      <w:bodyDiv w:val="1"/>
      <w:marLeft w:val="0"/>
      <w:marRight w:val="0"/>
      <w:marTop w:val="0"/>
      <w:marBottom w:val="0"/>
      <w:divBdr>
        <w:top w:val="none" w:sz="0" w:space="0" w:color="auto"/>
        <w:left w:val="none" w:sz="0" w:space="0" w:color="auto"/>
        <w:bottom w:val="none" w:sz="0" w:space="0" w:color="auto"/>
        <w:right w:val="none" w:sz="0" w:space="0" w:color="auto"/>
      </w:divBdr>
    </w:div>
    <w:div w:id="647126810">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029365">
      <w:bodyDiv w:val="1"/>
      <w:marLeft w:val="0"/>
      <w:marRight w:val="0"/>
      <w:marTop w:val="0"/>
      <w:marBottom w:val="0"/>
      <w:divBdr>
        <w:top w:val="none" w:sz="0" w:space="0" w:color="auto"/>
        <w:left w:val="none" w:sz="0" w:space="0" w:color="auto"/>
        <w:bottom w:val="none" w:sz="0" w:space="0" w:color="auto"/>
        <w:right w:val="none" w:sz="0" w:space="0" w:color="auto"/>
      </w:divBdr>
      <w:divsChild>
        <w:div w:id="1684436004">
          <w:marLeft w:val="274"/>
          <w:marRight w:val="0"/>
          <w:marTop w:val="150"/>
          <w:marBottom w:val="0"/>
          <w:divBdr>
            <w:top w:val="none" w:sz="0" w:space="0" w:color="auto"/>
            <w:left w:val="none" w:sz="0" w:space="0" w:color="auto"/>
            <w:bottom w:val="none" w:sz="0" w:space="0" w:color="auto"/>
            <w:right w:val="none" w:sz="0" w:space="0" w:color="auto"/>
          </w:divBdr>
        </w:div>
        <w:div w:id="1571429438">
          <w:marLeft w:val="806"/>
          <w:marRight w:val="0"/>
          <w:marTop w:val="75"/>
          <w:marBottom w:val="0"/>
          <w:divBdr>
            <w:top w:val="none" w:sz="0" w:space="0" w:color="auto"/>
            <w:left w:val="none" w:sz="0" w:space="0" w:color="auto"/>
            <w:bottom w:val="none" w:sz="0" w:space="0" w:color="auto"/>
            <w:right w:val="none" w:sz="0" w:space="0" w:color="auto"/>
          </w:divBdr>
        </w:div>
        <w:div w:id="1781339873">
          <w:marLeft w:val="806"/>
          <w:marRight w:val="0"/>
          <w:marTop w:val="75"/>
          <w:marBottom w:val="0"/>
          <w:divBdr>
            <w:top w:val="none" w:sz="0" w:space="0" w:color="auto"/>
            <w:left w:val="none" w:sz="0" w:space="0" w:color="auto"/>
            <w:bottom w:val="none" w:sz="0" w:space="0" w:color="auto"/>
            <w:right w:val="none" w:sz="0" w:space="0" w:color="auto"/>
          </w:divBdr>
        </w:div>
        <w:div w:id="1737049652">
          <w:marLeft w:val="274"/>
          <w:marRight w:val="0"/>
          <w:marTop w:val="150"/>
          <w:marBottom w:val="0"/>
          <w:divBdr>
            <w:top w:val="none" w:sz="0" w:space="0" w:color="auto"/>
            <w:left w:val="none" w:sz="0" w:space="0" w:color="auto"/>
            <w:bottom w:val="none" w:sz="0" w:space="0" w:color="auto"/>
            <w:right w:val="none" w:sz="0" w:space="0" w:color="auto"/>
          </w:divBdr>
        </w:div>
        <w:div w:id="322899275">
          <w:marLeft w:val="806"/>
          <w:marRight w:val="0"/>
          <w:marTop w:val="75"/>
          <w:marBottom w:val="0"/>
          <w:divBdr>
            <w:top w:val="none" w:sz="0" w:space="0" w:color="auto"/>
            <w:left w:val="none" w:sz="0" w:space="0" w:color="auto"/>
            <w:bottom w:val="none" w:sz="0" w:space="0" w:color="auto"/>
            <w:right w:val="none" w:sz="0" w:space="0" w:color="auto"/>
          </w:divBdr>
        </w:div>
        <w:div w:id="1712925048">
          <w:marLeft w:val="1354"/>
          <w:marRight w:val="0"/>
          <w:marTop w:val="75"/>
          <w:marBottom w:val="0"/>
          <w:divBdr>
            <w:top w:val="none" w:sz="0" w:space="0" w:color="auto"/>
            <w:left w:val="none" w:sz="0" w:space="0" w:color="auto"/>
            <w:bottom w:val="none" w:sz="0" w:space="0" w:color="auto"/>
            <w:right w:val="none" w:sz="0" w:space="0" w:color="auto"/>
          </w:divBdr>
        </w:div>
        <w:div w:id="1346126242">
          <w:marLeft w:val="1354"/>
          <w:marRight w:val="0"/>
          <w:marTop w:val="75"/>
          <w:marBottom w:val="0"/>
          <w:divBdr>
            <w:top w:val="none" w:sz="0" w:space="0" w:color="auto"/>
            <w:left w:val="none" w:sz="0" w:space="0" w:color="auto"/>
            <w:bottom w:val="none" w:sz="0" w:space="0" w:color="auto"/>
            <w:right w:val="none" w:sz="0" w:space="0" w:color="auto"/>
          </w:divBdr>
        </w:div>
        <w:div w:id="1943609087">
          <w:marLeft w:val="806"/>
          <w:marRight w:val="0"/>
          <w:marTop w:val="75"/>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39861608">
      <w:bodyDiv w:val="1"/>
      <w:marLeft w:val="0"/>
      <w:marRight w:val="0"/>
      <w:marTop w:val="0"/>
      <w:marBottom w:val="0"/>
      <w:divBdr>
        <w:top w:val="none" w:sz="0" w:space="0" w:color="auto"/>
        <w:left w:val="none" w:sz="0" w:space="0" w:color="auto"/>
        <w:bottom w:val="none" w:sz="0" w:space="0" w:color="auto"/>
        <w:right w:val="none" w:sz="0" w:space="0" w:color="auto"/>
      </w:divBdr>
      <w:divsChild>
        <w:div w:id="1312096477">
          <w:marLeft w:val="1354"/>
          <w:marRight w:val="0"/>
          <w:marTop w:val="75"/>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388882">
      <w:bodyDiv w:val="1"/>
      <w:marLeft w:val="0"/>
      <w:marRight w:val="0"/>
      <w:marTop w:val="0"/>
      <w:marBottom w:val="0"/>
      <w:divBdr>
        <w:top w:val="none" w:sz="0" w:space="0" w:color="auto"/>
        <w:left w:val="none" w:sz="0" w:space="0" w:color="auto"/>
        <w:bottom w:val="none" w:sz="0" w:space="0" w:color="auto"/>
        <w:right w:val="none" w:sz="0" w:space="0" w:color="auto"/>
      </w:divBdr>
      <w:divsChild>
        <w:div w:id="1801727194">
          <w:marLeft w:val="274"/>
          <w:marRight w:val="0"/>
          <w:marTop w:val="150"/>
          <w:marBottom w:val="180"/>
          <w:divBdr>
            <w:top w:val="none" w:sz="0" w:space="0" w:color="auto"/>
            <w:left w:val="none" w:sz="0" w:space="0" w:color="auto"/>
            <w:bottom w:val="none" w:sz="0" w:space="0" w:color="auto"/>
            <w:right w:val="none" w:sz="0" w:space="0" w:color="auto"/>
          </w:divBdr>
        </w:div>
        <w:div w:id="562910153">
          <w:marLeft w:val="1080"/>
          <w:marRight w:val="0"/>
          <w:marTop w:val="75"/>
          <w:marBottom w:val="0"/>
          <w:divBdr>
            <w:top w:val="none" w:sz="0" w:space="0" w:color="auto"/>
            <w:left w:val="none" w:sz="0" w:space="0" w:color="auto"/>
            <w:bottom w:val="none" w:sz="0" w:space="0" w:color="auto"/>
            <w:right w:val="none" w:sz="0" w:space="0" w:color="auto"/>
          </w:divBdr>
        </w:div>
        <w:div w:id="2111898000">
          <w:marLeft w:val="1714"/>
          <w:marRight w:val="0"/>
          <w:marTop w:val="75"/>
          <w:marBottom w:val="0"/>
          <w:divBdr>
            <w:top w:val="none" w:sz="0" w:space="0" w:color="auto"/>
            <w:left w:val="none" w:sz="0" w:space="0" w:color="auto"/>
            <w:bottom w:val="none" w:sz="0" w:space="0" w:color="auto"/>
            <w:right w:val="none" w:sz="0" w:space="0" w:color="auto"/>
          </w:divBdr>
        </w:div>
        <w:div w:id="1686512675">
          <w:marLeft w:val="1080"/>
          <w:marRight w:val="0"/>
          <w:marTop w:val="75"/>
          <w:marBottom w:val="0"/>
          <w:divBdr>
            <w:top w:val="none" w:sz="0" w:space="0" w:color="auto"/>
            <w:left w:val="none" w:sz="0" w:space="0" w:color="auto"/>
            <w:bottom w:val="none" w:sz="0" w:space="0" w:color="auto"/>
            <w:right w:val="none" w:sz="0" w:space="0" w:color="auto"/>
          </w:divBdr>
        </w:div>
        <w:div w:id="389573884">
          <w:marLeft w:val="1080"/>
          <w:marRight w:val="0"/>
          <w:marTop w:val="75"/>
          <w:marBottom w:val="180"/>
          <w:divBdr>
            <w:top w:val="none" w:sz="0" w:space="0" w:color="auto"/>
            <w:left w:val="none" w:sz="0" w:space="0" w:color="auto"/>
            <w:bottom w:val="none" w:sz="0" w:space="0" w:color="auto"/>
            <w:right w:val="none" w:sz="0" w:space="0" w:color="auto"/>
          </w:divBdr>
        </w:div>
      </w:divsChild>
    </w:div>
    <w:div w:id="830825840">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72377123">
      <w:bodyDiv w:val="1"/>
      <w:marLeft w:val="0"/>
      <w:marRight w:val="0"/>
      <w:marTop w:val="0"/>
      <w:marBottom w:val="0"/>
      <w:divBdr>
        <w:top w:val="none" w:sz="0" w:space="0" w:color="auto"/>
        <w:left w:val="none" w:sz="0" w:space="0" w:color="auto"/>
        <w:bottom w:val="none" w:sz="0" w:space="0" w:color="auto"/>
        <w:right w:val="none" w:sz="0" w:space="0" w:color="auto"/>
      </w:divBdr>
      <w:divsChild>
        <w:div w:id="961182527">
          <w:marLeft w:val="274"/>
          <w:marRight w:val="0"/>
          <w:marTop w:val="150"/>
          <w:marBottom w:val="0"/>
          <w:divBdr>
            <w:top w:val="none" w:sz="0" w:space="0" w:color="auto"/>
            <w:left w:val="none" w:sz="0" w:space="0" w:color="auto"/>
            <w:bottom w:val="none" w:sz="0" w:space="0" w:color="auto"/>
            <w:right w:val="none" w:sz="0" w:space="0" w:color="auto"/>
          </w:divBdr>
        </w:div>
        <w:div w:id="1322123680">
          <w:marLeft w:val="806"/>
          <w:marRight w:val="0"/>
          <w:marTop w:val="75"/>
          <w:marBottom w:val="0"/>
          <w:divBdr>
            <w:top w:val="none" w:sz="0" w:space="0" w:color="auto"/>
            <w:left w:val="none" w:sz="0" w:space="0" w:color="auto"/>
            <w:bottom w:val="none" w:sz="0" w:space="0" w:color="auto"/>
            <w:right w:val="none" w:sz="0" w:space="0" w:color="auto"/>
          </w:divBdr>
        </w:div>
        <w:div w:id="1211574280">
          <w:marLeft w:val="1354"/>
          <w:marRight w:val="0"/>
          <w:marTop w:val="75"/>
          <w:marBottom w:val="0"/>
          <w:divBdr>
            <w:top w:val="none" w:sz="0" w:space="0" w:color="auto"/>
            <w:left w:val="none" w:sz="0" w:space="0" w:color="auto"/>
            <w:bottom w:val="none" w:sz="0" w:space="0" w:color="auto"/>
            <w:right w:val="none" w:sz="0" w:space="0" w:color="auto"/>
          </w:divBdr>
        </w:div>
        <w:div w:id="611279359">
          <w:marLeft w:val="1354"/>
          <w:marRight w:val="0"/>
          <w:marTop w:val="75"/>
          <w:marBottom w:val="0"/>
          <w:divBdr>
            <w:top w:val="none" w:sz="0" w:space="0" w:color="auto"/>
            <w:left w:val="none" w:sz="0" w:space="0" w:color="auto"/>
            <w:bottom w:val="none" w:sz="0" w:space="0" w:color="auto"/>
            <w:right w:val="none" w:sz="0" w:space="0" w:color="auto"/>
          </w:divBdr>
        </w:div>
        <w:div w:id="1260604459">
          <w:marLeft w:val="806"/>
          <w:marRight w:val="0"/>
          <w:marTop w:val="75"/>
          <w:marBottom w:val="0"/>
          <w:divBdr>
            <w:top w:val="none" w:sz="0" w:space="0" w:color="auto"/>
            <w:left w:val="none" w:sz="0" w:space="0" w:color="auto"/>
            <w:bottom w:val="none" w:sz="0" w:space="0" w:color="auto"/>
            <w:right w:val="none" w:sz="0" w:space="0" w:color="auto"/>
          </w:divBdr>
        </w:div>
      </w:divsChild>
    </w:div>
    <w:div w:id="876117488">
      <w:bodyDiv w:val="1"/>
      <w:marLeft w:val="0"/>
      <w:marRight w:val="0"/>
      <w:marTop w:val="0"/>
      <w:marBottom w:val="0"/>
      <w:divBdr>
        <w:top w:val="none" w:sz="0" w:space="0" w:color="auto"/>
        <w:left w:val="none" w:sz="0" w:space="0" w:color="auto"/>
        <w:bottom w:val="none" w:sz="0" w:space="0" w:color="auto"/>
        <w:right w:val="none" w:sz="0" w:space="0" w:color="auto"/>
      </w:divBdr>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7470986">
      <w:bodyDiv w:val="1"/>
      <w:marLeft w:val="0"/>
      <w:marRight w:val="0"/>
      <w:marTop w:val="0"/>
      <w:marBottom w:val="0"/>
      <w:divBdr>
        <w:top w:val="none" w:sz="0" w:space="0" w:color="auto"/>
        <w:left w:val="none" w:sz="0" w:space="0" w:color="auto"/>
        <w:bottom w:val="none" w:sz="0" w:space="0" w:color="auto"/>
        <w:right w:val="none" w:sz="0" w:space="0" w:color="auto"/>
      </w:divBdr>
    </w:div>
    <w:div w:id="980384814">
      <w:bodyDiv w:val="1"/>
      <w:marLeft w:val="0"/>
      <w:marRight w:val="0"/>
      <w:marTop w:val="0"/>
      <w:marBottom w:val="0"/>
      <w:divBdr>
        <w:top w:val="none" w:sz="0" w:space="0" w:color="auto"/>
        <w:left w:val="none" w:sz="0" w:space="0" w:color="auto"/>
        <w:bottom w:val="none" w:sz="0" w:space="0" w:color="auto"/>
        <w:right w:val="none" w:sz="0" w:space="0" w:color="auto"/>
      </w:divBdr>
      <w:divsChild>
        <w:div w:id="2121410733">
          <w:marLeft w:val="806"/>
          <w:marRight w:val="0"/>
          <w:marTop w:val="75"/>
          <w:marBottom w:val="0"/>
          <w:divBdr>
            <w:top w:val="none" w:sz="0" w:space="0" w:color="auto"/>
            <w:left w:val="none" w:sz="0" w:space="0" w:color="auto"/>
            <w:bottom w:val="none" w:sz="0" w:space="0" w:color="auto"/>
            <w:right w:val="none" w:sz="0" w:space="0" w:color="auto"/>
          </w:divBdr>
        </w:div>
        <w:div w:id="594822671">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218883">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647325">
      <w:bodyDiv w:val="1"/>
      <w:marLeft w:val="0"/>
      <w:marRight w:val="0"/>
      <w:marTop w:val="0"/>
      <w:marBottom w:val="0"/>
      <w:divBdr>
        <w:top w:val="none" w:sz="0" w:space="0" w:color="auto"/>
        <w:left w:val="none" w:sz="0" w:space="0" w:color="auto"/>
        <w:bottom w:val="none" w:sz="0" w:space="0" w:color="auto"/>
        <w:right w:val="none" w:sz="0" w:space="0" w:color="auto"/>
      </w:divBdr>
    </w:div>
    <w:div w:id="1068530573">
      <w:bodyDiv w:val="1"/>
      <w:marLeft w:val="0"/>
      <w:marRight w:val="0"/>
      <w:marTop w:val="0"/>
      <w:marBottom w:val="0"/>
      <w:divBdr>
        <w:top w:val="none" w:sz="0" w:space="0" w:color="auto"/>
        <w:left w:val="none" w:sz="0" w:space="0" w:color="auto"/>
        <w:bottom w:val="none" w:sz="0" w:space="0" w:color="auto"/>
        <w:right w:val="none" w:sz="0" w:space="0" w:color="auto"/>
      </w:divBdr>
    </w:div>
    <w:div w:id="10853467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08832669">
      <w:bodyDiv w:val="1"/>
      <w:marLeft w:val="0"/>
      <w:marRight w:val="0"/>
      <w:marTop w:val="0"/>
      <w:marBottom w:val="0"/>
      <w:divBdr>
        <w:top w:val="none" w:sz="0" w:space="0" w:color="auto"/>
        <w:left w:val="none" w:sz="0" w:space="0" w:color="auto"/>
        <w:bottom w:val="none" w:sz="0" w:space="0" w:color="auto"/>
        <w:right w:val="none" w:sz="0" w:space="0" w:color="auto"/>
      </w:divBdr>
      <w:divsChild>
        <w:div w:id="1888294558">
          <w:marLeft w:val="547"/>
          <w:marRight w:val="0"/>
          <w:marTop w:val="150"/>
          <w:marBottom w:val="0"/>
          <w:divBdr>
            <w:top w:val="none" w:sz="0" w:space="0" w:color="auto"/>
            <w:left w:val="none" w:sz="0" w:space="0" w:color="auto"/>
            <w:bottom w:val="none" w:sz="0" w:space="0" w:color="auto"/>
            <w:right w:val="none" w:sz="0" w:space="0" w:color="auto"/>
          </w:divBdr>
        </w:div>
      </w:divsChild>
    </w:div>
    <w:div w:id="1212500709">
      <w:bodyDiv w:val="1"/>
      <w:marLeft w:val="0"/>
      <w:marRight w:val="0"/>
      <w:marTop w:val="0"/>
      <w:marBottom w:val="0"/>
      <w:divBdr>
        <w:top w:val="none" w:sz="0" w:space="0" w:color="auto"/>
        <w:left w:val="none" w:sz="0" w:space="0" w:color="auto"/>
        <w:bottom w:val="none" w:sz="0" w:space="0" w:color="auto"/>
        <w:right w:val="none" w:sz="0" w:space="0" w:color="auto"/>
      </w:divBdr>
      <w:divsChild>
        <w:div w:id="1666476880">
          <w:marLeft w:val="274"/>
          <w:marRight w:val="0"/>
          <w:marTop w:val="150"/>
          <w:marBottom w:val="0"/>
          <w:divBdr>
            <w:top w:val="none" w:sz="0" w:space="0" w:color="auto"/>
            <w:left w:val="none" w:sz="0" w:space="0" w:color="auto"/>
            <w:bottom w:val="none" w:sz="0" w:space="0" w:color="auto"/>
            <w:right w:val="none" w:sz="0" w:space="0" w:color="auto"/>
          </w:divBdr>
        </w:div>
        <w:div w:id="769157068">
          <w:marLeft w:val="806"/>
          <w:marRight w:val="0"/>
          <w:marTop w:val="75"/>
          <w:marBottom w:val="0"/>
          <w:divBdr>
            <w:top w:val="none" w:sz="0" w:space="0" w:color="auto"/>
            <w:left w:val="none" w:sz="0" w:space="0" w:color="auto"/>
            <w:bottom w:val="none" w:sz="0" w:space="0" w:color="auto"/>
            <w:right w:val="none" w:sz="0" w:space="0" w:color="auto"/>
          </w:divBdr>
        </w:div>
        <w:div w:id="140080882">
          <w:marLeft w:val="806"/>
          <w:marRight w:val="0"/>
          <w:marTop w:val="75"/>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9816352">
      <w:bodyDiv w:val="1"/>
      <w:marLeft w:val="0"/>
      <w:marRight w:val="0"/>
      <w:marTop w:val="0"/>
      <w:marBottom w:val="0"/>
      <w:divBdr>
        <w:top w:val="none" w:sz="0" w:space="0" w:color="auto"/>
        <w:left w:val="none" w:sz="0" w:space="0" w:color="auto"/>
        <w:bottom w:val="none" w:sz="0" w:space="0" w:color="auto"/>
        <w:right w:val="none" w:sz="0" w:space="0" w:color="auto"/>
      </w:divBdr>
      <w:divsChild>
        <w:div w:id="352807585">
          <w:marLeft w:val="274"/>
          <w:marRight w:val="0"/>
          <w:marTop w:val="15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1288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016351">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2110469">
      <w:bodyDiv w:val="1"/>
      <w:marLeft w:val="0"/>
      <w:marRight w:val="0"/>
      <w:marTop w:val="0"/>
      <w:marBottom w:val="0"/>
      <w:divBdr>
        <w:top w:val="none" w:sz="0" w:space="0" w:color="auto"/>
        <w:left w:val="none" w:sz="0" w:space="0" w:color="auto"/>
        <w:bottom w:val="none" w:sz="0" w:space="0" w:color="auto"/>
        <w:right w:val="none" w:sz="0" w:space="0" w:color="auto"/>
      </w:divBdr>
      <w:divsChild>
        <w:div w:id="1543907116">
          <w:marLeft w:val="274"/>
          <w:marRight w:val="0"/>
          <w:marTop w:val="15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1802892">
      <w:bodyDiv w:val="1"/>
      <w:marLeft w:val="0"/>
      <w:marRight w:val="0"/>
      <w:marTop w:val="0"/>
      <w:marBottom w:val="0"/>
      <w:divBdr>
        <w:top w:val="none" w:sz="0" w:space="0" w:color="auto"/>
        <w:left w:val="none" w:sz="0" w:space="0" w:color="auto"/>
        <w:bottom w:val="none" w:sz="0" w:space="0" w:color="auto"/>
        <w:right w:val="none" w:sz="0" w:space="0" w:color="auto"/>
      </w:divBdr>
    </w:div>
    <w:div w:id="1734888256">
      <w:bodyDiv w:val="1"/>
      <w:marLeft w:val="0"/>
      <w:marRight w:val="0"/>
      <w:marTop w:val="0"/>
      <w:marBottom w:val="0"/>
      <w:divBdr>
        <w:top w:val="none" w:sz="0" w:space="0" w:color="auto"/>
        <w:left w:val="none" w:sz="0" w:space="0" w:color="auto"/>
        <w:bottom w:val="none" w:sz="0" w:space="0" w:color="auto"/>
        <w:right w:val="none" w:sz="0" w:space="0" w:color="auto"/>
      </w:divBdr>
    </w:div>
    <w:div w:id="174675957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299150">
      <w:bodyDiv w:val="1"/>
      <w:marLeft w:val="0"/>
      <w:marRight w:val="0"/>
      <w:marTop w:val="0"/>
      <w:marBottom w:val="0"/>
      <w:divBdr>
        <w:top w:val="none" w:sz="0" w:space="0" w:color="auto"/>
        <w:left w:val="none" w:sz="0" w:space="0" w:color="auto"/>
        <w:bottom w:val="none" w:sz="0" w:space="0" w:color="auto"/>
        <w:right w:val="none" w:sz="0" w:space="0" w:color="auto"/>
      </w:divBdr>
      <w:divsChild>
        <w:div w:id="1952131575">
          <w:marLeft w:val="274"/>
          <w:marRight w:val="0"/>
          <w:marTop w:val="150"/>
          <w:marBottom w:val="0"/>
          <w:divBdr>
            <w:top w:val="none" w:sz="0" w:space="0" w:color="auto"/>
            <w:left w:val="none" w:sz="0" w:space="0" w:color="auto"/>
            <w:bottom w:val="none" w:sz="0" w:space="0" w:color="auto"/>
            <w:right w:val="none" w:sz="0" w:space="0" w:color="auto"/>
          </w:divBdr>
        </w:div>
        <w:div w:id="953443641">
          <w:marLeft w:val="274"/>
          <w:marRight w:val="0"/>
          <w:marTop w:val="15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4416960">
      <w:bodyDiv w:val="1"/>
      <w:marLeft w:val="0"/>
      <w:marRight w:val="0"/>
      <w:marTop w:val="0"/>
      <w:marBottom w:val="0"/>
      <w:divBdr>
        <w:top w:val="none" w:sz="0" w:space="0" w:color="auto"/>
        <w:left w:val="none" w:sz="0" w:space="0" w:color="auto"/>
        <w:bottom w:val="none" w:sz="0" w:space="0" w:color="auto"/>
        <w:right w:val="none" w:sz="0" w:space="0" w:color="auto"/>
      </w:divBdr>
      <w:divsChild>
        <w:div w:id="1774858600">
          <w:marLeft w:val="274"/>
          <w:marRight w:val="0"/>
          <w:marTop w:val="15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9256">
      <w:bodyDiv w:val="1"/>
      <w:marLeft w:val="0"/>
      <w:marRight w:val="0"/>
      <w:marTop w:val="0"/>
      <w:marBottom w:val="0"/>
      <w:divBdr>
        <w:top w:val="none" w:sz="0" w:space="0" w:color="auto"/>
        <w:left w:val="none" w:sz="0" w:space="0" w:color="auto"/>
        <w:bottom w:val="none" w:sz="0" w:space="0" w:color="auto"/>
        <w:right w:val="none" w:sz="0" w:space="0" w:color="auto"/>
      </w:divBdr>
      <w:divsChild>
        <w:div w:id="227420524">
          <w:marLeft w:val="547"/>
          <w:marRight w:val="0"/>
          <w:marTop w:val="150"/>
          <w:marBottom w:val="180"/>
          <w:divBdr>
            <w:top w:val="none" w:sz="0" w:space="0" w:color="auto"/>
            <w:left w:val="none" w:sz="0" w:space="0" w:color="auto"/>
            <w:bottom w:val="none" w:sz="0" w:space="0" w:color="auto"/>
            <w:right w:val="none" w:sz="0" w:space="0" w:color="auto"/>
          </w:divBdr>
        </w:div>
        <w:div w:id="448090290">
          <w:marLeft w:val="547"/>
          <w:marRight w:val="0"/>
          <w:marTop w:val="150"/>
          <w:marBottom w:val="180"/>
          <w:divBdr>
            <w:top w:val="none" w:sz="0" w:space="0" w:color="auto"/>
            <w:left w:val="none" w:sz="0" w:space="0" w:color="auto"/>
            <w:bottom w:val="none" w:sz="0" w:space="0" w:color="auto"/>
            <w:right w:val="none" w:sz="0" w:space="0" w:color="auto"/>
          </w:divBdr>
        </w:div>
        <w:div w:id="1009136513">
          <w:marLeft w:val="547"/>
          <w:marRight w:val="0"/>
          <w:marTop w:val="150"/>
          <w:marBottom w:val="180"/>
          <w:divBdr>
            <w:top w:val="none" w:sz="0" w:space="0" w:color="auto"/>
            <w:left w:val="none" w:sz="0" w:space="0" w:color="auto"/>
            <w:bottom w:val="none" w:sz="0" w:space="0" w:color="auto"/>
            <w:right w:val="none" w:sz="0" w:space="0" w:color="auto"/>
          </w:divBdr>
        </w:div>
        <w:div w:id="1490245061">
          <w:marLeft w:val="1166"/>
          <w:marRight w:val="0"/>
          <w:marTop w:val="75"/>
          <w:marBottom w:val="180"/>
          <w:divBdr>
            <w:top w:val="none" w:sz="0" w:space="0" w:color="auto"/>
            <w:left w:val="none" w:sz="0" w:space="0" w:color="auto"/>
            <w:bottom w:val="none" w:sz="0" w:space="0" w:color="auto"/>
            <w:right w:val="none" w:sz="0" w:space="0" w:color="auto"/>
          </w:divBdr>
        </w:div>
        <w:div w:id="1583680889">
          <w:marLeft w:val="1166"/>
          <w:marRight w:val="0"/>
          <w:marTop w:val="75"/>
          <w:marBottom w:val="18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AEF2970-C791-4E61-85C7-5FE4D90BC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8354</Words>
  <Characters>47621</Characters>
  <DocSecurity>0</DocSecurity>
  <Lines>396</Lines>
  <Paragraphs>111</Paragraphs>
  <ScaleCrop>false</ScaleCrop>
  <Company/>
  <LinksUpToDate>false</LinksUpToDate>
  <CharactersWithSpaces>55864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2011-11-08T15:49:00Z</cp:lastPrinted>
  <dcterms:created xsi:type="dcterms:W3CDTF">2025-03-27T10:08:00Z</dcterms:created>
  <dcterms:modified xsi:type="dcterms:W3CDTF">2025-03-28T08:32:00Z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